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36C6F" w14:textId="5EC40EE4" w:rsidR="00B33C4E" w:rsidRDefault="00DD2B78">
      <w:r>
        <w:t>Задание: в</w:t>
      </w:r>
      <w:r w:rsidRPr="00DD2B78">
        <w:t>озьмите для примера две одинаковые компании из одной индустрии</w:t>
      </w:r>
      <w:r>
        <w:t>.</w:t>
      </w:r>
      <w:r w:rsidRPr="00DD2B78">
        <w:br/>
        <w:t>- Опишите их главные отличия в бизнес-процессах</w:t>
      </w:r>
      <w:r>
        <w:t>.</w:t>
      </w:r>
      <w:r w:rsidRPr="00DD2B78">
        <w:br/>
        <w:t>- Перечислите основные и вспомогательные бизнес-процессы</w:t>
      </w:r>
      <w:r>
        <w:t>.</w:t>
      </w:r>
    </w:p>
    <w:p w14:paraId="227C2323" w14:textId="0F5CB52F" w:rsidR="00DD2B78" w:rsidRDefault="00DD2B78"/>
    <w:p w14:paraId="729F79C7" w14:textId="064BDCD9" w:rsidR="00DD2B78" w:rsidRDefault="00DD2B78">
      <w:r>
        <w:t>Два продуктовых магазина:</w:t>
      </w:r>
    </w:p>
    <w:p w14:paraId="27641BEB" w14:textId="183192EE" w:rsidR="00DD2B78" w:rsidRDefault="00DD2B78" w:rsidP="00DD2B78">
      <w:pPr>
        <w:pStyle w:val="a3"/>
        <w:numPr>
          <w:ilvl w:val="0"/>
          <w:numId w:val="1"/>
        </w:numPr>
      </w:pPr>
      <w:r>
        <w:t>Обычный, где товар выдает продавец.</w:t>
      </w:r>
    </w:p>
    <w:p w14:paraId="6011E6F5" w14:textId="37A71EC2" w:rsidR="00DD2B78" w:rsidRDefault="00DD2B78" w:rsidP="00DD2B78">
      <w:pPr>
        <w:pStyle w:val="a3"/>
        <w:numPr>
          <w:ilvl w:val="0"/>
          <w:numId w:val="1"/>
        </w:numPr>
      </w:pPr>
      <w:r>
        <w:t>Самообслуживания, где товар набирает покупатель в торговом зале.</w:t>
      </w:r>
    </w:p>
    <w:p w14:paraId="2153D517" w14:textId="1A6C87E1" w:rsidR="00DD2B78" w:rsidRDefault="00DD2B78" w:rsidP="00DD2B78">
      <w:r>
        <w:t>Бизнес-процессы:</w:t>
      </w:r>
    </w:p>
    <w:tbl>
      <w:tblPr>
        <w:tblStyle w:val="a4"/>
        <w:tblW w:w="10491" w:type="dxa"/>
        <w:tblInd w:w="-998" w:type="dxa"/>
        <w:tblLook w:val="04A0" w:firstRow="1" w:lastRow="0" w:firstColumn="1" w:lastColumn="0" w:noHBand="0" w:noVBand="1"/>
      </w:tblPr>
      <w:tblGrid>
        <w:gridCol w:w="5104"/>
        <w:gridCol w:w="5387"/>
      </w:tblGrid>
      <w:tr w:rsidR="00DD2B78" w14:paraId="5B4CA602" w14:textId="77777777" w:rsidTr="00626FC5">
        <w:tc>
          <w:tcPr>
            <w:tcW w:w="5104" w:type="dxa"/>
          </w:tcPr>
          <w:p w14:paraId="07F07890" w14:textId="5F8D89A1" w:rsidR="00DD2B78" w:rsidRDefault="00DD2B78" w:rsidP="00DD2B78">
            <w:pPr>
              <w:jc w:val="center"/>
            </w:pPr>
            <w:r>
              <w:t>Обычный магазин</w:t>
            </w:r>
          </w:p>
        </w:tc>
        <w:tc>
          <w:tcPr>
            <w:tcW w:w="5387" w:type="dxa"/>
          </w:tcPr>
          <w:p w14:paraId="2F4DEB67" w14:textId="7534AEB1" w:rsidR="00DD2B78" w:rsidRDefault="00DD2B78" w:rsidP="00DD2B78">
            <w:pPr>
              <w:jc w:val="center"/>
            </w:pPr>
            <w:r>
              <w:t>Самообслуживания</w:t>
            </w:r>
          </w:p>
        </w:tc>
      </w:tr>
      <w:tr w:rsidR="00DD2B78" w14:paraId="6594AECE" w14:textId="77777777" w:rsidTr="00DD2B78">
        <w:trPr>
          <w:trHeight w:val="275"/>
        </w:trPr>
        <w:tc>
          <w:tcPr>
            <w:tcW w:w="10491" w:type="dxa"/>
            <w:gridSpan w:val="2"/>
          </w:tcPr>
          <w:p w14:paraId="043AF9FA" w14:textId="2B257F88" w:rsidR="00DD2B78" w:rsidRDefault="00DD2B78" w:rsidP="00DD2B78">
            <w:pPr>
              <w:jc w:val="center"/>
            </w:pPr>
            <w:r>
              <w:t>Операционные (основные)</w:t>
            </w:r>
          </w:p>
        </w:tc>
      </w:tr>
      <w:tr w:rsidR="00DD2B78" w14:paraId="7E687032" w14:textId="77777777" w:rsidTr="00626FC5">
        <w:trPr>
          <w:trHeight w:val="1953"/>
        </w:trPr>
        <w:tc>
          <w:tcPr>
            <w:tcW w:w="5104" w:type="dxa"/>
          </w:tcPr>
          <w:p w14:paraId="71C846BE" w14:textId="028C9C0C" w:rsidR="00DD2B78" w:rsidRDefault="00626FC5" w:rsidP="00DD2B78">
            <w:r>
              <w:t>Закупка товара</w:t>
            </w:r>
          </w:p>
          <w:p w14:paraId="674B3A38" w14:textId="24E89889" w:rsidR="00626FC5" w:rsidRDefault="00626FC5" w:rsidP="00DD2B78">
            <w:r>
              <w:t>Приемка товара</w:t>
            </w:r>
          </w:p>
          <w:p w14:paraId="41C4E682" w14:textId="7D17C43D" w:rsidR="00626FC5" w:rsidRDefault="00626FC5" w:rsidP="00626FC5">
            <w:r w:rsidRPr="00626FC5">
              <w:t>Оформление витрины</w:t>
            </w:r>
          </w:p>
          <w:p w14:paraId="13D062C8" w14:textId="6F1BCE93" w:rsidR="00976491" w:rsidRPr="00626FC5" w:rsidRDefault="00976491" w:rsidP="00626FC5">
            <w:pPr>
              <w:rPr>
                <w:vanish/>
              </w:rPr>
            </w:pPr>
            <w:r>
              <w:t>Работа продавцов</w:t>
            </w:r>
          </w:p>
          <w:p w14:paraId="017508EA" w14:textId="01E3A0F3" w:rsidR="00DD2B78" w:rsidRDefault="00DD2B78" w:rsidP="00DD2B78"/>
          <w:p w14:paraId="3E655FF1" w14:textId="521E7B07" w:rsidR="00DD2B78" w:rsidRDefault="00DD2B78" w:rsidP="00DD2B78"/>
          <w:p w14:paraId="76628EDC" w14:textId="25EF5911" w:rsidR="00DD2B78" w:rsidRDefault="00626FC5" w:rsidP="00DD2B78">
            <w:r>
              <w:t>Р</w:t>
            </w:r>
            <w:r>
              <w:rPr>
                <w:vanish/>
              </w:rPr>
              <w:t>Р</w:t>
            </w:r>
            <w:r>
              <w:t>абота кассиров</w:t>
            </w:r>
          </w:p>
          <w:p w14:paraId="20E4369F" w14:textId="7F4A43E7" w:rsidR="00DD2B78" w:rsidRDefault="00626FC5" w:rsidP="00626FC5">
            <w:r>
              <w:t>Реклама (наружная и в интернете)</w:t>
            </w:r>
          </w:p>
        </w:tc>
        <w:tc>
          <w:tcPr>
            <w:tcW w:w="5387" w:type="dxa"/>
          </w:tcPr>
          <w:p w14:paraId="0CD44040" w14:textId="0A308B00" w:rsidR="00DD2B78" w:rsidRDefault="00626FC5" w:rsidP="00DD2B78">
            <w:r>
              <w:t>Закупка товара</w:t>
            </w:r>
          </w:p>
          <w:p w14:paraId="03514091" w14:textId="4254F65C" w:rsidR="00626FC5" w:rsidRDefault="00626FC5" w:rsidP="00DD2B78">
            <w:r>
              <w:t>Приемка товара</w:t>
            </w:r>
          </w:p>
          <w:p w14:paraId="1B8BF8C2" w14:textId="61DAA903" w:rsidR="00DD2B78" w:rsidRDefault="00DD2B78" w:rsidP="00DD2B78">
            <w:r>
              <w:t>Выкладка на полки (мерчендайзинг)</w:t>
            </w:r>
          </w:p>
          <w:p w14:paraId="7F5B95AF" w14:textId="77777777" w:rsidR="00DD2B78" w:rsidRDefault="00DD2B78" w:rsidP="00DD2B78">
            <w:r>
              <w:t>Охранники в зале, операторы видеонаблюдения</w:t>
            </w:r>
          </w:p>
          <w:p w14:paraId="3CE37A4A" w14:textId="4DD12102" w:rsidR="00626FC5" w:rsidRDefault="00626FC5" w:rsidP="00626FC5">
            <w:r w:rsidRPr="00626FC5">
              <w:t>Р</w:t>
            </w:r>
            <w:r w:rsidRPr="00626FC5">
              <w:rPr>
                <w:vanish/>
              </w:rPr>
              <w:t>Р</w:t>
            </w:r>
            <w:r w:rsidRPr="00626FC5">
              <w:t>абота кассиров</w:t>
            </w:r>
          </w:p>
          <w:p w14:paraId="6AEC1A7F" w14:textId="5D3BA649" w:rsidR="00626FC5" w:rsidRPr="00626FC5" w:rsidRDefault="00626FC5" w:rsidP="00626FC5">
            <w:pPr>
              <w:rPr>
                <w:vanish/>
              </w:rPr>
            </w:pPr>
            <w:r w:rsidRPr="00626FC5">
              <w:t>Реклама (наружная и в интернете)</w:t>
            </w:r>
          </w:p>
          <w:p w14:paraId="6E103259" w14:textId="260094DC" w:rsidR="00626FC5" w:rsidRDefault="00626FC5" w:rsidP="00DD2B78"/>
        </w:tc>
      </w:tr>
      <w:tr w:rsidR="00626FC5" w14:paraId="3DA4FDB6" w14:textId="77777777" w:rsidTr="004D4AD2">
        <w:trPr>
          <w:trHeight w:val="280"/>
        </w:trPr>
        <w:tc>
          <w:tcPr>
            <w:tcW w:w="10491" w:type="dxa"/>
            <w:gridSpan w:val="2"/>
          </w:tcPr>
          <w:p w14:paraId="3B44134B" w14:textId="31DD4FDF" w:rsidR="00626FC5" w:rsidRPr="00DD2B78" w:rsidRDefault="00626FC5" w:rsidP="00626FC5">
            <w:pPr>
              <w:jc w:val="center"/>
            </w:pPr>
            <w:r>
              <w:t>Поддерживающие</w:t>
            </w:r>
          </w:p>
        </w:tc>
      </w:tr>
      <w:tr w:rsidR="00626FC5" w14:paraId="28D947FD" w14:textId="77777777" w:rsidTr="00626FC5">
        <w:trPr>
          <w:trHeight w:val="1390"/>
        </w:trPr>
        <w:tc>
          <w:tcPr>
            <w:tcW w:w="5104" w:type="dxa"/>
          </w:tcPr>
          <w:p w14:paraId="4055B62D" w14:textId="77777777" w:rsidR="00626FC5" w:rsidRDefault="00626FC5" w:rsidP="00DD2B78">
            <w:r>
              <w:t>Бухучет</w:t>
            </w:r>
          </w:p>
          <w:p w14:paraId="0796785B" w14:textId="77777777" w:rsidR="00626FC5" w:rsidRDefault="00626FC5" w:rsidP="00DD2B78">
            <w:r>
              <w:t>Управление персоналом</w:t>
            </w:r>
          </w:p>
          <w:p w14:paraId="69F3D34B" w14:textId="676FD686" w:rsidR="00626FC5" w:rsidRDefault="00626FC5" w:rsidP="00DD2B78">
            <w:r>
              <w:t>Техническое обслуживание оборудования</w:t>
            </w:r>
          </w:p>
        </w:tc>
        <w:tc>
          <w:tcPr>
            <w:tcW w:w="5387" w:type="dxa"/>
          </w:tcPr>
          <w:p w14:paraId="3F91E42A" w14:textId="77777777" w:rsidR="00626FC5" w:rsidRDefault="00626FC5" w:rsidP="00DD2B78">
            <w:r w:rsidRPr="00626FC5">
              <w:t>Бухучет</w:t>
            </w:r>
          </w:p>
          <w:p w14:paraId="781D9F65" w14:textId="77777777" w:rsidR="00626FC5" w:rsidRDefault="00626FC5" w:rsidP="00DD2B78">
            <w:r w:rsidRPr="00626FC5">
              <w:t>Управление персоналом</w:t>
            </w:r>
          </w:p>
          <w:p w14:paraId="49FDCE1F" w14:textId="5C124095" w:rsidR="00626FC5" w:rsidRPr="00DD2B78" w:rsidRDefault="00626FC5" w:rsidP="00DD2B78">
            <w:r w:rsidRPr="00626FC5">
              <w:t>Техническое обслуживание оборудования</w:t>
            </w:r>
          </w:p>
        </w:tc>
      </w:tr>
      <w:tr w:rsidR="00976491" w14:paraId="4AE15B21" w14:textId="77777777" w:rsidTr="004B4E11">
        <w:trPr>
          <w:trHeight w:val="333"/>
        </w:trPr>
        <w:tc>
          <w:tcPr>
            <w:tcW w:w="10491" w:type="dxa"/>
            <w:gridSpan w:val="2"/>
          </w:tcPr>
          <w:p w14:paraId="73276F2F" w14:textId="1D279E66" w:rsidR="00976491" w:rsidRPr="00626FC5" w:rsidRDefault="00976491" w:rsidP="00976491">
            <w:pPr>
              <w:jc w:val="center"/>
            </w:pPr>
            <w:r>
              <w:t>Управляющие</w:t>
            </w:r>
          </w:p>
        </w:tc>
      </w:tr>
      <w:tr w:rsidR="00976491" w14:paraId="72583E08" w14:textId="77777777" w:rsidTr="00976491">
        <w:trPr>
          <w:trHeight w:val="693"/>
        </w:trPr>
        <w:tc>
          <w:tcPr>
            <w:tcW w:w="5104" w:type="dxa"/>
          </w:tcPr>
          <w:p w14:paraId="70D876ED" w14:textId="77777777" w:rsidR="00976491" w:rsidRDefault="00976491" w:rsidP="00DD2B78">
            <w:r>
              <w:t>Корпоративное управление</w:t>
            </w:r>
          </w:p>
          <w:p w14:paraId="4A81CC5C" w14:textId="7E2019DA" w:rsidR="00976491" w:rsidRDefault="00976491" w:rsidP="00DD2B78">
            <w:r>
              <w:t>Стратегический менеджмент</w:t>
            </w:r>
          </w:p>
        </w:tc>
        <w:tc>
          <w:tcPr>
            <w:tcW w:w="5387" w:type="dxa"/>
          </w:tcPr>
          <w:p w14:paraId="0393E95E" w14:textId="77777777" w:rsidR="00976491" w:rsidRPr="00976491" w:rsidRDefault="00976491" w:rsidP="00976491">
            <w:r w:rsidRPr="00976491">
              <w:t>Корпоративное управление</w:t>
            </w:r>
          </w:p>
          <w:p w14:paraId="7089D25D" w14:textId="5C6C7571" w:rsidR="00976491" w:rsidRPr="00626FC5" w:rsidRDefault="00976491" w:rsidP="00976491">
            <w:r w:rsidRPr="00976491">
              <w:t>Стратегический менеджмент</w:t>
            </w:r>
          </w:p>
        </w:tc>
      </w:tr>
    </w:tbl>
    <w:p w14:paraId="50A587F9" w14:textId="038B188A" w:rsidR="00DD2B78" w:rsidRDefault="00DD2B78" w:rsidP="00DD2B78"/>
    <w:p w14:paraId="0A3906A8" w14:textId="2D2608A7" w:rsidR="00976491" w:rsidRDefault="00976491" w:rsidP="00976491">
      <w:pPr>
        <w:ind w:left="-993" w:firstLine="567"/>
      </w:pPr>
      <w:r>
        <w:t>Отличия между двумя такими магазинами в основных бизнес-процессах:</w:t>
      </w:r>
    </w:p>
    <w:p w14:paraId="2726B15B" w14:textId="770A11FC" w:rsidR="00976491" w:rsidRDefault="00976491" w:rsidP="00976491">
      <w:pPr>
        <w:pStyle w:val="a3"/>
        <w:numPr>
          <w:ilvl w:val="0"/>
          <w:numId w:val="2"/>
        </w:numPr>
      </w:pPr>
      <w:r>
        <w:t>В обычном магазине товар взвешивают и выдают покупателям продавцы. В магазине самообслуживания товар набирают и взвешивают сами покупатели, но для того, чтобы они не растащили весь товар за весьма короткий срок, необходим постоянный контроль за ними: приходится устанавливать систему видеонаблюдения, нанимать охранников торгового зала и операторов видеонаблюдения.</w:t>
      </w:r>
    </w:p>
    <w:p w14:paraId="5860F6D1" w14:textId="47A1B389" w:rsidR="00976491" w:rsidRDefault="00976491" w:rsidP="00976491">
      <w:pPr>
        <w:pStyle w:val="a3"/>
        <w:numPr>
          <w:ilvl w:val="0"/>
          <w:numId w:val="2"/>
        </w:numPr>
      </w:pPr>
      <w:r>
        <w:t>В обычном магазине нужно оформлять витрины. В магазине самообслуживания такой необходимости нет, там просто нужно разложить товар по полкам.</w:t>
      </w:r>
    </w:p>
    <w:p w14:paraId="6E7B6B34" w14:textId="77777777" w:rsidR="00DD2B78" w:rsidRDefault="00DD2B78" w:rsidP="00DD2B78"/>
    <w:sectPr w:rsidR="00DD2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64A59"/>
    <w:multiLevelType w:val="hybridMultilevel"/>
    <w:tmpl w:val="405A1394"/>
    <w:lvl w:ilvl="0" w:tplc="D1507A3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73FE3A7D"/>
    <w:multiLevelType w:val="hybridMultilevel"/>
    <w:tmpl w:val="F7FE6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0A"/>
    <w:rsid w:val="00626FC5"/>
    <w:rsid w:val="00976491"/>
    <w:rsid w:val="00B33C4E"/>
    <w:rsid w:val="00DD2B78"/>
    <w:rsid w:val="00FF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1E76D"/>
  <w15:chartTrackingRefBased/>
  <w15:docId w15:val="{C7ED7011-86AA-4C35-8A1F-828C45D7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B78"/>
    <w:pPr>
      <w:ind w:left="720"/>
      <w:contextualSpacing/>
    </w:pPr>
  </w:style>
  <w:style w:type="table" w:styleId="a4">
    <w:name w:val="Table Grid"/>
    <w:basedOn w:val="a1"/>
    <w:uiPriority w:val="39"/>
    <w:rsid w:val="00DD2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2023-07-06T23:42:00Z</dcterms:created>
  <dcterms:modified xsi:type="dcterms:W3CDTF">2023-07-07T14:48:00Z</dcterms:modified>
</cp:coreProperties>
</file>