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3F0CC" w14:textId="77777777" w:rsidR="00277E4B" w:rsidRPr="00277E4B" w:rsidRDefault="00277E4B" w:rsidP="00277E4B">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u w:val="single"/>
          <w:lang w:eastAsia="en-SG"/>
        </w:rPr>
        <w:t>TASKS:</w:t>
      </w:r>
      <w:r w:rsidRPr="00277E4B">
        <w:rPr>
          <w:rFonts w:ascii="Cambria" w:eastAsia="Times New Roman" w:hAnsi="Cambria" w:cs="Times New Roman"/>
          <w:color w:val="000000"/>
          <w:sz w:val="24"/>
          <w:szCs w:val="24"/>
          <w:lang w:eastAsia="en-SG"/>
        </w:rPr>
        <w:t> </w:t>
      </w:r>
    </w:p>
    <w:p w14:paraId="46D9A863" w14:textId="77777777" w:rsidR="00277E4B" w:rsidRPr="00277E4B" w:rsidRDefault="00277E4B" w:rsidP="00277E4B">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271DB57C" w14:textId="77777777" w:rsidR="00277E4B" w:rsidRPr="00277E4B" w:rsidRDefault="00277E4B" w:rsidP="00277E4B">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11E70C57" w14:textId="77777777" w:rsidR="00277E4B" w:rsidRPr="00277E4B" w:rsidRDefault="00277E4B" w:rsidP="00277E4B">
      <w:pPr>
        <w:spacing w:after="0" w:line="240" w:lineRule="auto"/>
        <w:ind w:firstLine="720"/>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 xml:space="preserve">1. </w:t>
      </w:r>
      <w:proofErr w:type="spellStart"/>
      <w:r w:rsidRPr="00277E4B">
        <w:rPr>
          <w:rFonts w:ascii="Cambria" w:eastAsia="Times New Roman" w:hAnsi="Cambria" w:cs="Times New Roman"/>
          <w:b/>
          <w:bCs/>
          <w:color w:val="000000"/>
          <w:sz w:val="24"/>
          <w:szCs w:val="24"/>
          <w:lang w:eastAsia="en-SG"/>
        </w:rPr>
        <w:t>Updation</w:t>
      </w:r>
      <w:proofErr w:type="spellEnd"/>
      <w:r w:rsidRPr="00277E4B">
        <w:rPr>
          <w:rFonts w:ascii="Cambria" w:eastAsia="Times New Roman" w:hAnsi="Cambria" w:cs="Times New Roman"/>
          <w:b/>
          <w:bCs/>
          <w:color w:val="000000"/>
          <w:sz w:val="24"/>
          <w:szCs w:val="24"/>
          <w:lang w:eastAsia="en-SG"/>
        </w:rPr>
        <w:t>/Additional fields incorporated in the IMS System</w:t>
      </w:r>
      <w:r w:rsidRPr="00277E4B">
        <w:rPr>
          <w:rFonts w:ascii="Cambria" w:eastAsia="Times New Roman" w:hAnsi="Cambria" w:cs="Times New Roman"/>
          <w:color w:val="000000"/>
          <w:sz w:val="24"/>
          <w:szCs w:val="24"/>
          <w:lang w:eastAsia="en-SG"/>
        </w:rPr>
        <w:t> </w:t>
      </w:r>
    </w:p>
    <w:p w14:paraId="67D12B70" w14:textId="77777777" w:rsidR="00277E4B" w:rsidRPr="00277E4B" w:rsidRDefault="00277E4B" w:rsidP="00277E4B">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r w:rsidRPr="00277E4B">
        <w:rPr>
          <w:rFonts w:ascii="Cambria" w:eastAsia="Times New Roman" w:hAnsi="Cambria" w:cs="Times New Roman"/>
          <w:color w:val="000000"/>
          <w:sz w:val="24"/>
          <w:szCs w:val="24"/>
          <w:lang w:eastAsia="en-SG"/>
        </w:rPr>
        <w:tab/>
        <w:t>The following fields were added in the respective tables and updated in the front </w:t>
      </w:r>
    </w:p>
    <w:p w14:paraId="5E7C4C9D" w14:textId="77777777" w:rsidR="00277E4B" w:rsidRPr="00277E4B" w:rsidRDefault="00277E4B" w:rsidP="00277E4B">
      <w:pPr>
        <w:shd w:val="clear" w:color="auto" w:fill="FFFFFF"/>
        <w:spacing w:after="0" w:line="240" w:lineRule="auto"/>
        <w:ind w:firstLine="7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end.</w:t>
      </w:r>
    </w:p>
    <w:p w14:paraId="61941693" w14:textId="77777777" w:rsidR="00277E4B" w:rsidRPr="00277E4B" w:rsidRDefault="00277E4B" w:rsidP="00277E4B">
      <w:pPr>
        <w:numPr>
          <w:ilvl w:val="0"/>
          <w:numId w:val="1"/>
        </w:numPr>
        <w:spacing w:after="0" w:line="240" w:lineRule="auto"/>
        <w:ind w:left="1800"/>
        <w:jc w:val="both"/>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Date of Issue of the registration</w:t>
      </w:r>
    </w:p>
    <w:p w14:paraId="0932E2B1" w14:textId="77777777" w:rsidR="00277E4B" w:rsidRPr="00277E4B" w:rsidRDefault="00277E4B" w:rsidP="00277E4B">
      <w:pPr>
        <w:numPr>
          <w:ilvl w:val="0"/>
          <w:numId w:val="1"/>
        </w:numPr>
        <w:spacing w:after="0" w:line="240" w:lineRule="auto"/>
        <w:ind w:left="1800"/>
        <w:jc w:val="both"/>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Date of Expiry   of the registration </w:t>
      </w:r>
    </w:p>
    <w:p w14:paraId="002F5940" w14:textId="77777777" w:rsidR="00277E4B" w:rsidRPr="00277E4B" w:rsidRDefault="00277E4B" w:rsidP="00277E4B">
      <w:pPr>
        <w:numPr>
          <w:ilvl w:val="0"/>
          <w:numId w:val="1"/>
        </w:numPr>
        <w:spacing w:after="0" w:line="240" w:lineRule="auto"/>
        <w:ind w:left="1800"/>
        <w:jc w:val="both"/>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 xml:space="preserve">Postal Address added with master list of Dzongkhag, </w:t>
      </w:r>
      <w:proofErr w:type="gramStart"/>
      <w:r w:rsidRPr="00277E4B">
        <w:rPr>
          <w:rFonts w:ascii="Cambria" w:eastAsia="Times New Roman" w:hAnsi="Cambria" w:cs="Times New Roman"/>
          <w:color w:val="000000"/>
          <w:sz w:val="24"/>
          <w:szCs w:val="24"/>
          <w:lang w:eastAsia="en-SG"/>
        </w:rPr>
        <w:t>Gewog  and</w:t>
      </w:r>
      <w:proofErr w:type="gramEnd"/>
      <w:r w:rsidRPr="00277E4B">
        <w:rPr>
          <w:rFonts w:ascii="Cambria" w:eastAsia="Times New Roman" w:hAnsi="Cambria" w:cs="Times New Roman"/>
          <w:color w:val="000000"/>
          <w:sz w:val="24"/>
          <w:szCs w:val="24"/>
          <w:lang w:eastAsia="en-SG"/>
        </w:rPr>
        <w:t xml:space="preserve"> Village</w:t>
      </w:r>
    </w:p>
    <w:p w14:paraId="337FA186" w14:textId="77777777" w:rsidR="00277E4B" w:rsidRPr="00277E4B" w:rsidRDefault="00277E4B" w:rsidP="00277E4B">
      <w:pPr>
        <w:numPr>
          <w:ilvl w:val="0"/>
          <w:numId w:val="1"/>
        </w:numPr>
        <w:spacing w:after="0" w:line="240" w:lineRule="auto"/>
        <w:ind w:left="1800"/>
        <w:jc w:val="both"/>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Contact details of the focal person’s CID is added and integrated with Census.</w:t>
      </w:r>
    </w:p>
    <w:p w14:paraId="42647124" w14:textId="77777777" w:rsidR="00277E4B" w:rsidRPr="00277E4B" w:rsidRDefault="00277E4B" w:rsidP="00277E4B">
      <w:pPr>
        <w:numPr>
          <w:ilvl w:val="0"/>
          <w:numId w:val="1"/>
        </w:numPr>
        <w:spacing w:after="0" w:line="240" w:lineRule="auto"/>
        <w:ind w:left="1800"/>
        <w:jc w:val="both"/>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 xml:space="preserve">Board of Directors </w:t>
      </w:r>
      <w:proofErr w:type="gramStart"/>
      <w:r w:rsidRPr="00277E4B">
        <w:rPr>
          <w:rFonts w:ascii="Cambria" w:eastAsia="Times New Roman" w:hAnsi="Cambria" w:cs="Times New Roman"/>
          <w:color w:val="000000"/>
          <w:sz w:val="24"/>
          <w:szCs w:val="24"/>
          <w:lang w:eastAsia="en-SG"/>
        </w:rPr>
        <w:t>CID  is</w:t>
      </w:r>
      <w:proofErr w:type="gramEnd"/>
      <w:r w:rsidRPr="00277E4B">
        <w:rPr>
          <w:rFonts w:ascii="Cambria" w:eastAsia="Times New Roman" w:hAnsi="Cambria" w:cs="Times New Roman"/>
          <w:color w:val="000000"/>
          <w:sz w:val="24"/>
          <w:szCs w:val="24"/>
          <w:lang w:eastAsia="en-SG"/>
        </w:rPr>
        <w:t xml:space="preserve"> added and integrated with auto fetching of Name from the census.</w:t>
      </w:r>
    </w:p>
    <w:p w14:paraId="225543AD" w14:textId="77777777" w:rsidR="00277E4B" w:rsidRPr="00277E4B" w:rsidRDefault="00277E4B" w:rsidP="00277E4B">
      <w:pPr>
        <w:spacing w:after="240" w:line="240" w:lineRule="auto"/>
        <w:rPr>
          <w:rFonts w:ascii="Times New Roman" w:eastAsia="Times New Roman" w:hAnsi="Times New Roman" w:cs="Times New Roman"/>
          <w:sz w:val="24"/>
          <w:szCs w:val="24"/>
          <w:lang w:eastAsia="en-SG"/>
        </w:rPr>
      </w:pPr>
    </w:p>
    <w:p w14:paraId="3C121645" w14:textId="77777777" w:rsidR="00277E4B" w:rsidRPr="00277E4B" w:rsidRDefault="00277E4B" w:rsidP="00277E4B">
      <w:pPr>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2. Renewal of CSOs Certificate and make payment online</w:t>
      </w:r>
    </w:p>
    <w:p w14:paraId="1CED276A"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The process of renewing the registration Certificate of CSOs shall have the option to pay renewal fee online and get the auto-email notification reminding those CSOs nearing their expiry date before one month of their certificate for renewal date.  </w:t>
      </w:r>
    </w:p>
    <w:p w14:paraId="510DD8E3"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1B464BF7"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Information on the validity of the certificate is added as shown </w:t>
      </w:r>
      <w:proofErr w:type="gramStart"/>
      <w:r w:rsidRPr="00277E4B">
        <w:rPr>
          <w:rFonts w:ascii="Cambria" w:eastAsia="Times New Roman" w:hAnsi="Cambria" w:cs="Times New Roman"/>
          <w:color w:val="000000"/>
          <w:sz w:val="24"/>
          <w:szCs w:val="24"/>
          <w:lang w:eastAsia="en-SG"/>
        </w:rPr>
        <w:t>below;</w:t>
      </w:r>
      <w:proofErr w:type="gramEnd"/>
    </w:p>
    <w:p w14:paraId="72DD11DA" w14:textId="0F750673"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01061543" wp14:editId="64BF06CE">
            <wp:extent cx="5731510" cy="27247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2602D135"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55209F37"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Added new fields to show the validity of the CSO certificates as shown below:</w:t>
      </w:r>
    </w:p>
    <w:p w14:paraId="5F88ED53" w14:textId="3DB33A3E"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lastRenderedPageBreak/>
        <w:drawing>
          <wp:inline distT="0" distB="0" distL="0" distR="0" wp14:anchorId="616A4A95" wp14:editId="2ACAB5F5">
            <wp:extent cx="5731510" cy="27063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23057C05"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247390C1"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Also, information to update the validity of the certificate and see the pending payment. Payment will automatically calculate the normal prescribed fee along with due penalty (if any) as shown below.</w:t>
      </w:r>
    </w:p>
    <w:p w14:paraId="0084F3CA"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07893E4A"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37274F50" w14:textId="55D9CE04"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45BC2C84" wp14:editId="3058B30D">
            <wp:extent cx="5731510" cy="2706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7A1A7867"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648A02BF"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Payment is integrated with RMA payment gateway, and it will redirect to RMA payment gateway as shown below, when the CSO clicks to make online payment.</w:t>
      </w:r>
    </w:p>
    <w:p w14:paraId="1D9858FE"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789AC88F" w14:textId="5696CC6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5F04A8F4" wp14:editId="2F89DAAC">
            <wp:extent cx="5731510" cy="27063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650D104E"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Clicking on the “Pay Now Online” will redirect to RMA payment gateway as shown </w:t>
      </w:r>
      <w:proofErr w:type="gramStart"/>
      <w:r w:rsidRPr="00277E4B">
        <w:rPr>
          <w:rFonts w:ascii="Cambria" w:eastAsia="Times New Roman" w:hAnsi="Cambria" w:cs="Times New Roman"/>
          <w:color w:val="000000"/>
          <w:sz w:val="24"/>
          <w:szCs w:val="24"/>
          <w:lang w:eastAsia="en-SG"/>
        </w:rPr>
        <w:t>below;</w:t>
      </w:r>
      <w:proofErr w:type="gramEnd"/>
    </w:p>
    <w:p w14:paraId="41377201" w14:textId="468EC649"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50D29326" wp14:editId="7A9BD030">
            <wp:extent cx="5731510" cy="5039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039360"/>
                    </a:xfrm>
                    <a:prstGeom prst="rect">
                      <a:avLst/>
                    </a:prstGeom>
                    <a:noFill/>
                    <a:ln>
                      <a:noFill/>
                    </a:ln>
                  </pic:spPr>
                </pic:pic>
              </a:graphicData>
            </a:graphic>
          </wp:inline>
        </w:drawing>
      </w:r>
    </w:p>
    <w:p w14:paraId="071D58E6" w14:textId="77777777" w:rsidR="00277E4B" w:rsidRPr="00277E4B" w:rsidRDefault="00277E4B" w:rsidP="00277E4B">
      <w:pPr>
        <w:shd w:val="clear" w:color="auto" w:fill="FFFFFF"/>
        <w:spacing w:after="0" w:line="240" w:lineRule="auto"/>
        <w:ind w:left="7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Users can choose the Bank and provide their account number and proceed to make the final payment. This mode of payment is </w:t>
      </w:r>
      <w:proofErr w:type="gramStart"/>
      <w:r w:rsidRPr="00277E4B">
        <w:rPr>
          <w:rFonts w:ascii="Cambria" w:eastAsia="Times New Roman" w:hAnsi="Cambria" w:cs="Times New Roman"/>
          <w:color w:val="000000"/>
          <w:sz w:val="24"/>
          <w:szCs w:val="24"/>
          <w:lang w:eastAsia="en-SG"/>
        </w:rPr>
        <w:t>secure, and</w:t>
      </w:r>
      <w:proofErr w:type="gramEnd"/>
      <w:r w:rsidRPr="00277E4B">
        <w:rPr>
          <w:rFonts w:ascii="Cambria" w:eastAsia="Times New Roman" w:hAnsi="Cambria" w:cs="Times New Roman"/>
          <w:color w:val="000000"/>
          <w:sz w:val="24"/>
          <w:szCs w:val="24"/>
          <w:lang w:eastAsia="en-SG"/>
        </w:rPr>
        <w:t xml:space="preserve"> will receive OTP from the bank.</w:t>
      </w:r>
    </w:p>
    <w:p w14:paraId="0BE81C7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6297C6F5"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73B88FC6"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ab/>
        <w:t xml:space="preserve">Validity of the CSO can be updated from CSOA interface as shown </w:t>
      </w:r>
      <w:proofErr w:type="gramStart"/>
      <w:r w:rsidRPr="00277E4B">
        <w:rPr>
          <w:rFonts w:ascii="Cambria" w:eastAsia="Times New Roman" w:hAnsi="Cambria" w:cs="Times New Roman"/>
          <w:color w:val="000000"/>
          <w:sz w:val="24"/>
          <w:szCs w:val="24"/>
          <w:lang w:eastAsia="en-SG"/>
        </w:rPr>
        <w:t>below;</w:t>
      </w:r>
      <w:proofErr w:type="gramEnd"/>
    </w:p>
    <w:p w14:paraId="0A7098EB"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1CA717C3" w14:textId="1A1FC0CA"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3963F1F8" wp14:editId="7C9FD0F2">
            <wp:extent cx="5731510" cy="2020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514743A5"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35FAE66F"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Added, Address details which has hierarchy of selection, added master data of Dzongkhag, Gewog and Village as shown </w:t>
      </w:r>
      <w:proofErr w:type="gramStart"/>
      <w:r w:rsidRPr="00277E4B">
        <w:rPr>
          <w:rFonts w:ascii="Cambria" w:eastAsia="Times New Roman" w:hAnsi="Cambria" w:cs="Times New Roman"/>
          <w:color w:val="000000"/>
          <w:sz w:val="24"/>
          <w:szCs w:val="24"/>
          <w:lang w:eastAsia="en-SG"/>
        </w:rPr>
        <w:t>below;</w:t>
      </w:r>
      <w:proofErr w:type="gramEnd"/>
    </w:p>
    <w:p w14:paraId="756713D3"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0E708E40" w14:textId="64C5352C"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4A4696C7" wp14:editId="29134EDD">
            <wp:extent cx="5731510" cy="3692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92525"/>
                    </a:xfrm>
                    <a:prstGeom prst="rect">
                      <a:avLst/>
                    </a:prstGeom>
                    <a:noFill/>
                    <a:ln>
                      <a:noFill/>
                    </a:ln>
                  </pic:spPr>
                </pic:pic>
              </a:graphicData>
            </a:graphic>
          </wp:inline>
        </w:drawing>
      </w:r>
    </w:p>
    <w:p w14:paraId="0F0DE5D3"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23368873"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CID of the Executive Director and Focal is added, and it is integrated with census, which fetched the information automatically as shown </w:t>
      </w:r>
      <w:proofErr w:type="gramStart"/>
      <w:r w:rsidRPr="00277E4B">
        <w:rPr>
          <w:rFonts w:ascii="Cambria" w:eastAsia="Times New Roman" w:hAnsi="Cambria" w:cs="Times New Roman"/>
          <w:color w:val="000000"/>
          <w:sz w:val="24"/>
          <w:szCs w:val="24"/>
          <w:lang w:eastAsia="en-SG"/>
        </w:rPr>
        <w:t>below;</w:t>
      </w:r>
      <w:proofErr w:type="gramEnd"/>
    </w:p>
    <w:p w14:paraId="7E1D717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4A973D05" w14:textId="0BCF5C93"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11132869" wp14:editId="529A7D8D">
            <wp:extent cx="5731510" cy="2492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92375"/>
                    </a:xfrm>
                    <a:prstGeom prst="rect">
                      <a:avLst/>
                    </a:prstGeom>
                    <a:noFill/>
                    <a:ln>
                      <a:noFill/>
                    </a:ln>
                  </pic:spPr>
                </pic:pic>
              </a:graphicData>
            </a:graphic>
          </wp:inline>
        </w:drawing>
      </w:r>
    </w:p>
    <w:p w14:paraId="270CD1A5"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ab/>
      </w:r>
    </w:p>
    <w:p w14:paraId="31D35ED7"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Added CID of the trustee and information is auto fetched from the Census as show </w:t>
      </w:r>
      <w:proofErr w:type="gramStart"/>
      <w:r w:rsidRPr="00277E4B">
        <w:rPr>
          <w:rFonts w:ascii="Cambria" w:eastAsia="Times New Roman" w:hAnsi="Cambria" w:cs="Times New Roman"/>
          <w:color w:val="000000"/>
          <w:sz w:val="24"/>
          <w:szCs w:val="24"/>
          <w:lang w:eastAsia="en-SG"/>
        </w:rPr>
        <w:t>below;</w:t>
      </w:r>
      <w:proofErr w:type="gramEnd"/>
    </w:p>
    <w:p w14:paraId="14EA24EA" w14:textId="021859EB"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27020F00" wp14:editId="0A268065">
            <wp:extent cx="5731510" cy="53517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51780"/>
                    </a:xfrm>
                    <a:prstGeom prst="rect">
                      <a:avLst/>
                    </a:prstGeom>
                    <a:noFill/>
                    <a:ln>
                      <a:noFill/>
                    </a:ln>
                  </pic:spPr>
                </pic:pic>
              </a:graphicData>
            </a:graphic>
          </wp:inline>
        </w:drawing>
      </w:r>
    </w:p>
    <w:p w14:paraId="7596F16F"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3AB913A7"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To see the payment report of the CSOA is added as shown </w:t>
      </w:r>
      <w:proofErr w:type="gramStart"/>
      <w:r w:rsidRPr="00277E4B">
        <w:rPr>
          <w:rFonts w:ascii="Cambria" w:eastAsia="Times New Roman" w:hAnsi="Cambria" w:cs="Times New Roman"/>
          <w:color w:val="000000"/>
          <w:sz w:val="24"/>
          <w:szCs w:val="24"/>
          <w:lang w:eastAsia="en-SG"/>
        </w:rPr>
        <w:t>below;</w:t>
      </w:r>
      <w:proofErr w:type="gramEnd"/>
    </w:p>
    <w:p w14:paraId="6933CFE6"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03BB896B" w14:textId="22FE89A5"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15063816" wp14:editId="5D4E617B">
            <wp:extent cx="5731510" cy="25107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10790"/>
                    </a:xfrm>
                    <a:prstGeom prst="rect">
                      <a:avLst/>
                    </a:prstGeom>
                    <a:noFill/>
                    <a:ln>
                      <a:noFill/>
                    </a:ln>
                  </pic:spPr>
                </pic:pic>
              </a:graphicData>
            </a:graphic>
          </wp:inline>
        </w:drawing>
      </w:r>
    </w:p>
    <w:p w14:paraId="4C937FB3"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5196C7D9"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Certificate View/</w:t>
      </w:r>
      <w:proofErr w:type="gramStart"/>
      <w:r w:rsidRPr="00277E4B">
        <w:rPr>
          <w:rFonts w:ascii="Cambria" w:eastAsia="Times New Roman" w:hAnsi="Cambria" w:cs="Times New Roman"/>
          <w:b/>
          <w:bCs/>
          <w:color w:val="000000"/>
          <w:sz w:val="24"/>
          <w:szCs w:val="24"/>
          <w:lang w:eastAsia="en-SG"/>
        </w:rPr>
        <w:t>Download;</w:t>
      </w:r>
      <w:proofErr w:type="gramEnd"/>
    </w:p>
    <w:p w14:paraId="207DB729"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If the online payment is successful, then CSO can view and download the certificate in pdf format as shown below. Certificates are dynamic and information are fetched and displayed from the system.</w:t>
      </w:r>
    </w:p>
    <w:p w14:paraId="11E865E1"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1B99353E" w14:textId="04A06E58"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2AA2699A" wp14:editId="43508F90">
            <wp:extent cx="5731510" cy="16903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90370"/>
                    </a:xfrm>
                    <a:prstGeom prst="rect">
                      <a:avLst/>
                    </a:prstGeom>
                    <a:noFill/>
                    <a:ln>
                      <a:noFill/>
                    </a:ln>
                  </pic:spPr>
                </pic:pic>
              </a:graphicData>
            </a:graphic>
          </wp:inline>
        </w:drawing>
      </w:r>
    </w:p>
    <w:p w14:paraId="5F9C5075"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0AC7768B"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On clicking the above view certificate will display the content and to generate pdf, users </w:t>
      </w:r>
      <w:proofErr w:type="gramStart"/>
      <w:r w:rsidRPr="00277E4B">
        <w:rPr>
          <w:rFonts w:ascii="Cambria" w:eastAsia="Times New Roman" w:hAnsi="Cambria" w:cs="Times New Roman"/>
          <w:color w:val="000000"/>
          <w:sz w:val="24"/>
          <w:szCs w:val="24"/>
          <w:lang w:eastAsia="en-SG"/>
        </w:rPr>
        <w:t>have to</w:t>
      </w:r>
      <w:proofErr w:type="gramEnd"/>
      <w:r w:rsidRPr="00277E4B">
        <w:rPr>
          <w:rFonts w:ascii="Cambria" w:eastAsia="Times New Roman" w:hAnsi="Cambria" w:cs="Times New Roman"/>
          <w:color w:val="000000"/>
          <w:sz w:val="24"/>
          <w:szCs w:val="24"/>
          <w:lang w:eastAsia="en-SG"/>
        </w:rPr>
        <w:t xml:space="preserve"> click on download. </w:t>
      </w:r>
    </w:p>
    <w:p w14:paraId="211B6467" w14:textId="239C2E0C"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33BA08F8" wp14:editId="0D8ADF10">
            <wp:extent cx="5731510" cy="3459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59480"/>
                    </a:xfrm>
                    <a:prstGeom prst="rect">
                      <a:avLst/>
                    </a:prstGeom>
                    <a:noFill/>
                    <a:ln>
                      <a:noFill/>
                    </a:ln>
                  </pic:spPr>
                </pic:pic>
              </a:graphicData>
            </a:graphic>
          </wp:inline>
        </w:drawing>
      </w:r>
    </w:p>
    <w:p w14:paraId="32E775D9"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Sample of it from the system is attached </w:t>
      </w:r>
      <w:proofErr w:type="gramStart"/>
      <w:r w:rsidRPr="00277E4B">
        <w:rPr>
          <w:rFonts w:ascii="Cambria" w:eastAsia="Times New Roman" w:hAnsi="Cambria" w:cs="Times New Roman"/>
          <w:color w:val="000000"/>
          <w:sz w:val="24"/>
          <w:szCs w:val="24"/>
          <w:lang w:eastAsia="en-SG"/>
        </w:rPr>
        <w:t>below;</w:t>
      </w:r>
      <w:proofErr w:type="gramEnd"/>
    </w:p>
    <w:p w14:paraId="74A0C2AC" w14:textId="14087988"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02F6EBA3" wp14:editId="1DCB1C46">
            <wp:extent cx="5731510" cy="8070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070850"/>
                    </a:xfrm>
                    <a:prstGeom prst="rect">
                      <a:avLst/>
                    </a:prstGeom>
                    <a:noFill/>
                    <a:ln>
                      <a:noFill/>
                    </a:ln>
                  </pic:spPr>
                </pic:pic>
              </a:graphicData>
            </a:graphic>
          </wp:inline>
        </w:drawing>
      </w:r>
    </w:p>
    <w:p w14:paraId="56592D34"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3628134F"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CSOA can collect Offline payment collection and update in the system as shown </w:t>
      </w:r>
      <w:proofErr w:type="gramStart"/>
      <w:r w:rsidRPr="00277E4B">
        <w:rPr>
          <w:rFonts w:ascii="Cambria" w:eastAsia="Times New Roman" w:hAnsi="Cambria" w:cs="Times New Roman"/>
          <w:color w:val="000000"/>
          <w:sz w:val="24"/>
          <w:szCs w:val="24"/>
          <w:lang w:eastAsia="en-SG"/>
        </w:rPr>
        <w:t>below;</w:t>
      </w:r>
      <w:proofErr w:type="gramEnd"/>
    </w:p>
    <w:p w14:paraId="3A799B5C"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6649F435" w14:textId="4DBA29E5"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55BA8203" wp14:editId="1A83CF73">
            <wp:extent cx="5731510" cy="3073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3E2A82A6" w14:textId="77777777" w:rsidR="00277E4B" w:rsidRPr="00277E4B" w:rsidRDefault="00277E4B" w:rsidP="00277E4B">
      <w:pPr>
        <w:spacing w:after="240" w:line="240" w:lineRule="auto"/>
        <w:rPr>
          <w:rFonts w:ascii="Times New Roman" w:eastAsia="Times New Roman" w:hAnsi="Times New Roman" w:cs="Times New Roman"/>
          <w:sz w:val="24"/>
          <w:szCs w:val="24"/>
          <w:lang w:eastAsia="en-SG"/>
        </w:rPr>
      </w:pPr>
    </w:p>
    <w:p w14:paraId="7FE2FBA2"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In CSAO dashboard, summary report of total payment </w:t>
      </w:r>
      <w:proofErr w:type="gramStart"/>
      <w:r w:rsidRPr="00277E4B">
        <w:rPr>
          <w:rFonts w:ascii="Cambria" w:eastAsia="Times New Roman" w:hAnsi="Cambria" w:cs="Times New Roman"/>
          <w:color w:val="000000"/>
          <w:sz w:val="24"/>
          <w:szCs w:val="24"/>
          <w:lang w:eastAsia="en-SG"/>
        </w:rPr>
        <w:t>collected</w:t>
      </w:r>
      <w:proofErr w:type="gramEnd"/>
      <w:r w:rsidRPr="00277E4B">
        <w:rPr>
          <w:rFonts w:ascii="Cambria" w:eastAsia="Times New Roman" w:hAnsi="Cambria" w:cs="Times New Roman"/>
          <w:color w:val="000000"/>
          <w:sz w:val="24"/>
          <w:szCs w:val="24"/>
          <w:lang w:eastAsia="en-SG"/>
        </w:rPr>
        <w:t xml:space="preserve"> and CSO validity summary report is incorporate as show below;</w:t>
      </w:r>
    </w:p>
    <w:p w14:paraId="41DC742E" w14:textId="7B29FD8E"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6F1A96F7" wp14:editId="607171DC">
            <wp:extent cx="5731510" cy="22720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14:paraId="4161EC24"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br/>
      </w:r>
      <w:r w:rsidRPr="00277E4B">
        <w:rPr>
          <w:rFonts w:ascii="Times New Roman" w:eastAsia="Times New Roman" w:hAnsi="Times New Roman" w:cs="Times New Roman"/>
          <w:sz w:val="24"/>
          <w:szCs w:val="24"/>
          <w:lang w:eastAsia="en-SG"/>
        </w:rPr>
        <w:br/>
      </w:r>
    </w:p>
    <w:p w14:paraId="64ACFC57" w14:textId="77777777" w:rsidR="00277E4B" w:rsidRPr="00277E4B" w:rsidRDefault="00277E4B" w:rsidP="00277E4B">
      <w:pPr>
        <w:numPr>
          <w:ilvl w:val="0"/>
          <w:numId w:val="2"/>
        </w:numPr>
        <w:spacing w:after="0" w:line="240" w:lineRule="auto"/>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API is developed </w:t>
      </w:r>
    </w:p>
    <w:p w14:paraId="5B597896" w14:textId="77777777" w:rsidR="00277E4B" w:rsidRPr="00277E4B" w:rsidRDefault="00277E4B" w:rsidP="00277E4B">
      <w:pPr>
        <w:numPr>
          <w:ilvl w:val="0"/>
          <w:numId w:val="2"/>
        </w:numPr>
        <w:spacing w:before="100" w:beforeAutospacing="1" w:after="100" w:afterAutospacing="1" w:line="240" w:lineRule="auto"/>
        <w:textAlignment w:val="baseline"/>
        <w:rPr>
          <w:rFonts w:ascii="Cambria" w:eastAsia="Times New Roman" w:hAnsi="Cambria" w:cs="Times New Roman"/>
          <w:color w:val="000000"/>
          <w:sz w:val="24"/>
          <w:szCs w:val="24"/>
          <w:lang w:eastAsia="en-SG"/>
        </w:rPr>
      </w:pPr>
    </w:p>
    <w:p w14:paraId="1273EA50" w14:textId="77777777" w:rsidR="00277E4B" w:rsidRPr="00277E4B" w:rsidRDefault="00277E4B" w:rsidP="00277E4B">
      <w:pPr>
        <w:spacing w:after="0" w:line="240" w:lineRule="auto"/>
        <w:rPr>
          <w:rFonts w:ascii="Times New Roman" w:eastAsia="Times New Roman" w:hAnsi="Times New Roman" w:cs="Times New Roman"/>
          <w:sz w:val="24"/>
          <w:szCs w:val="24"/>
          <w:lang w:eastAsia="en-SG"/>
        </w:rPr>
      </w:pPr>
    </w:p>
    <w:p w14:paraId="03F0AE0C"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4351B190"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015CBC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4F37BC2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Other Penalty Notification Form </w:t>
      </w:r>
    </w:p>
    <w:p w14:paraId="28391D39" w14:textId="2F804E9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6A1E6575" wp14:editId="5D054DA3">
            <wp:extent cx="5731510" cy="3208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3222E86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00398E75"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Added Status filed in the CSO list to see the status of the CSO. CSOA can update the status field and can give the reason for the deactivation of the CSO. The reasons for the deactivated CSO can be viewed by clicking the “Remarks” button. </w:t>
      </w:r>
      <w:proofErr w:type="gramStart"/>
      <w:r w:rsidRPr="00277E4B">
        <w:rPr>
          <w:rFonts w:ascii="Cambria" w:eastAsia="Times New Roman" w:hAnsi="Cambria" w:cs="Times New Roman"/>
          <w:color w:val="000000"/>
          <w:sz w:val="24"/>
          <w:szCs w:val="24"/>
          <w:lang w:eastAsia="en-SG"/>
        </w:rPr>
        <w:t>This  button</w:t>
      </w:r>
      <w:proofErr w:type="gramEnd"/>
      <w:r w:rsidRPr="00277E4B">
        <w:rPr>
          <w:rFonts w:ascii="Cambria" w:eastAsia="Times New Roman" w:hAnsi="Cambria" w:cs="Times New Roman"/>
          <w:color w:val="000000"/>
          <w:sz w:val="24"/>
          <w:szCs w:val="24"/>
          <w:lang w:eastAsia="en-SG"/>
        </w:rPr>
        <w:t xml:space="preserve"> can be seen only if CSO is inactive, as shown below;</w:t>
      </w:r>
    </w:p>
    <w:p w14:paraId="3B1AE157" w14:textId="2D9AB08A"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2B2730B7" wp14:editId="5E3EE316">
            <wp:extent cx="5731510" cy="2773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1143A15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6A9193EB"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Aligned Logo </w:t>
      </w:r>
      <w:proofErr w:type="spellStart"/>
      <w:r w:rsidRPr="00277E4B">
        <w:rPr>
          <w:rFonts w:ascii="Cambria" w:eastAsia="Times New Roman" w:hAnsi="Cambria" w:cs="Times New Roman"/>
          <w:color w:val="000000"/>
          <w:sz w:val="24"/>
          <w:szCs w:val="24"/>
          <w:lang w:eastAsia="en-SG"/>
        </w:rPr>
        <w:t>center</w:t>
      </w:r>
      <w:proofErr w:type="spellEnd"/>
      <w:r w:rsidRPr="00277E4B">
        <w:rPr>
          <w:rFonts w:ascii="Cambria" w:eastAsia="Times New Roman" w:hAnsi="Cambria" w:cs="Times New Roman"/>
          <w:color w:val="000000"/>
          <w:sz w:val="24"/>
          <w:szCs w:val="24"/>
          <w:lang w:eastAsia="en-SG"/>
        </w:rPr>
        <w:t xml:space="preserve"> in the CSOA Login as shown </w:t>
      </w:r>
      <w:proofErr w:type="gramStart"/>
      <w:r w:rsidRPr="00277E4B">
        <w:rPr>
          <w:rFonts w:ascii="Cambria" w:eastAsia="Times New Roman" w:hAnsi="Cambria" w:cs="Times New Roman"/>
          <w:color w:val="000000"/>
          <w:sz w:val="24"/>
          <w:szCs w:val="24"/>
          <w:lang w:eastAsia="en-SG"/>
        </w:rPr>
        <w:t>below;</w:t>
      </w:r>
      <w:proofErr w:type="gramEnd"/>
    </w:p>
    <w:p w14:paraId="6DE48E3D"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74319B44" w14:textId="15F7801C"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1984B5F3" wp14:editId="42AD85EC">
            <wp:extent cx="5731510" cy="3055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2E1E692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Status of the CSO is activated in the public domain, If the status is inactive then reason for it is shown on hovering the </w:t>
      </w:r>
      <w:proofErr w:type="spellStart"/>
      <w:r w:rsidRPr="00277E4B">
        <w:rPr>
          <w:rFonts w:ascii="Cambria" w:eastAsia="Times New Roman" w:hAnsi="Cambria" w:cs="Times New Roman"/>
          <w:color w:val="000000"/>
          <w:sz w:val="24"/>
          <w:szCs w:val="24"/>
          <w:lang w:eastAsia="en-SG"/>
        </w:rPr>
        <w:t>infomration</w:t>
      </w:r>
      <w:proofErr w:type="spellEnd"/>
      <w:r w:rsidRPr="00277E4B">
        <w:rPr>
          <w:rFonts w:ascii="Cambria" w:eastAsia="Times New Roman" w:hAnsi="Cambria" w:cs="Times New Roman"/>
          <w:color w:val="000000"/>
          <w:sz w:val="24"/>
          <w:szCs w:val="24"/>
          <w:lang w:eastAsia="en-SG"/>
        </w:rPr>
        <w:t xml:space="preserve"> icon as illustrated </w:t>
      </w:r>
      <w:proofErr w:type="gramStart"/>
      <w:r w:rsidRPr="00277E4B">
        <w:rPr>
          <w:rFonts w:ascii="Cambria" w:eastAsia="Times New Roman" w:hAnsi="Cambria" w:cs="Times New Roman"/>
          <w:color w:val="000000"/>
          <w:sz w:val="24"/>
          <w:szCs w:val="24"/>
          <w:lang w:eastAsia="en-SG"/>
        </w:rPr>
        <w:t>below;</w:t>
      </w:r>
      <w:proofErr w:type="gramEnd"/>
    </w:p>
    <w:p w14:paraId="5FB3E057"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12B26324" w14:textId="305C1254"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1344DA1C" wp14:editId="4445445A">
            <wp:extent cx="5731510" cy="2638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6092276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61FDA321"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In the CSO interface, Income Statement and Balance sheet form is modified by removing unwanted fields and keeping only required fields as shown </w:t>
      </w:r>
      <w:proofErr w:type="gramStart"/>
      <w:r w:rsidRPr="00277E4B">
        <w:rPr>
          <w:rFonts w:ascii="Cambria" w:eastAsia="Times New Roman" w:hAnsi="Cambria" w:cs="Times New Roman"/>
          <w:color w:val="000000"/>
          <w:sz w:val="24"/>
          <w:szCs w:val="24"/>
          <w:lang w:eastAsia="en-SG"/>
        </w:rPr>
        <w:t>below;</w:t>
      </w:r>
      <w:proofErr w:type="gramEnd"/>
    </w:p>
    <w:p w14:paraId="5A682298" w14:textId="05C4BE1D"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noProof/>
          <w:color w:val="000000"/>
          <w:sz w:val="24"/>
          <w:szCs w:val="24"/>
          <w:bdr w:val="none" w:sz="0" w:space="0" w:color="auto" w:frame="1"/>
          <w:lang w:eastAsia="en-SG"/>
        </w:rPr>
        <w:drawing>
          <wp:inline distT="0" distB="0" distL="0" distR="0" wp14:anchorId="53702BCD" wp14:editId="62F5AB97">
            <wp:extent cx="5731510" cy="21005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00580"/>
                    </a:xfrm>
                    <a:prstGeom prst="rect">
                      <a:avLst/>
                    </a:prstGeom>
                    <a:noFill/>
                    <a:ln>
                      <a:noFill/>
                    </a:ln>
                  </pic:spPr>
                </pic:pic>
              </a:graphicData>
            </a:graphic>
          </wp:inline>
        </w:drawing>
      </w:r>
    </w:p>
    <w:p w14:paraId="680419DA"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0060AAF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TO </w:t>
      </w:r>
      <w:proofErr w:type="gramStart"/>
      <w:r w:rsidRPr="00277E4B">
        <w:rPr>
          <w:rFonts w:ascii="Cambria" w:eastAsia="Times New Roman" w:hAnsi="Cambria" w:cs="Times New Roman"/>
          <w:color w:val="000000"/>
          <w:sz w:val="24"/>
          <w:szCs w:val="24"/>
          <w:lang w:eastAsia="en-SG"/>
        </w:rPr>
        <w:t>DO;</w:t>
      </w:r>
      <w:proofErr w:type="gramEnd"/>
    </w:p>
    <w:p w14:paraId="178BBFB7" w14:textId="77777777" w:rsidR="00277E4B" w:rsidRPr="00277E4B" w:rsidRDefault="00277E4B" w:rsidP="00277E4B">
      <w:pPr>
        <w:numPr>
          <w:ilvl w:val="0"/>
          <w:numId w:val="3"/>
        </w:numPr>
        <w:shd w:val="clear" w:color="auto" w:fill="FFFFFF"/>
        <w:spacing w:after="0" w:line="240" w:lineRule="auto"/>
        <w:textAlignment w:val="baseline"/>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After application is approved for changes - then 500 to change and notification to make payment to add</w:t>
      </w:r>
    </w:p>
    <w:p w14:paraId="67469E3B"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1B3121F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46F0FFA9"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Times New Roman" w:eastAsia="Times New Roman" w:hAnsi="Times New Roman" w:cs="Times New Roman"/>
          <w:sz w:val="24"/>
          <w:szCs w:val="24"/>
          <w:lang w:eastAsia="en-SG"/>
        </w:rPr>
        <w:t> </w:t>
      </w:r>
    </w:p>
    <w:p w14:paraId="268CC4B2"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 xml:space="preserve">B. Additional Features </w:t>
      </w:r>
      <w:r w:rsidRPr="00277E4B">
        <w:rPr>
          <w:rFonts w:ascii="Cambria" w:eastAsia="Times New Roman" w:hAnsi="Cambria" w:cs="Times New Roman"/>
          <w:color w:val="000000"/>
          <w:sz w:val="24"/>
          <w:szCs w:val="24"/>
          <w:lang w:eastAsia="en-SG"/>
        </w:rPr>
        <w:t> </w:t>
      </w:r>
    </w:p>
    <w:p w14:paraId="0162B364" w14:textId="77777777" w:rsidR="00277E4B" w:rsidRPr="00277E4B" w:rsidRDefault="00277E4B" w:rsidP="002C65F3">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1. To show the Status of Active and Inactive CSOs to the CSOA Admin Users</w:t>
      </w:r>
      <w:r w:rsidRPr="00277E4B">
        <w:rPr>
          <w:rFonts w:ascii="Cambria" w:eastAsia="Times New Roman" w:hAnsi="Cambria" w:cs="Times New Roman"/>
          <w:color w:val="000000"/>
          <w:sz w:val="24"/>
          <w:szCs w:val="24"/>
          <w:lang w:eastAsia="en-SG"/>
        </w:rPr>
        <w:t> </w:t>
      </w:r>
    </w:p>
    <w:p w14:paraId="4288A4D2" w14:textId="77777777" w:rsidR="00277E4B" w:rsidRPr="00277E4B" w:rsidRDefault="00277E4B" w:rsidP="002C65F3">
      <w:pPr>
        <w:shd w:val="clear" w:color="auto" w:fill="FFFFFF"/>
        <w:spacing w:after="0" w:line="240" w:lineRule="auto"/>
        <w:ind w:left="8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The Status of Active and Inactive CSOs should be published on the CSOA website to have access to CSOA Admins only. </w:t>
      </w:r>
    </w:p>
    <w:p w14:paraId="0F27ED8D" w14:textId="77777777" w:rsidR="00277E4B" w:rsidRPr="00277E4B" w:rsidRDefault="00277E4B" w:rsidP="002C65F3">
      <w:pPr>
        <w:shd w:val="clear" w:color="auto" w:fill="FFFFFF"/>
        <w:spacing w:after="0" w:line="240" w:lineRule="auto"/>
        <w:ind w:left="8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The status of the CSOs is determined by the validity of the CSOs Certificate for a period of one year subjected for renewal every year to retain their status of active CSO </w:t>
      </w:r>
    </w:p>
    <w:p w14:paraId="09D0F053" w14:textId="5B568599" w:rsidR="00277E4B" w:rsidRDefault="00277E4B" w:rsidP="002C65F3">
      <w:pPr>
        <w:shd w:val="clear" w:color="auto" w:fill="FFFFFF"/>
        <w:spacing w:after="0" w:line="240" w:lineRule="auto"/>
        <w:ind w:left="80"/>
        <w:jc w:val="both"/>
        <w:rPr>
          <w:rFonts w:ascii="Cambria" w:eastAsia="Times New Roman" w:hAnsi="Cambria" w:cs="Times New Roman"/>
          <w:color w:val="000000"/>
          <w:sz w:val="24"/>
          <w:szCs w:val="24"/>
          <w:lang w:eastAsia="en-SG"/>
        </w:rPr>
      </w:pPr>
      <w:r w:rsidRPr="00277E4B">
        <w:rPr>
          <w:rFonts w:ascii="Cambria" w:eastAsia="Times New Roman" w:hAnsi="Cambria" w:cs="Times New Roman"/>
          <w:color w:val="000000"/>
          <w:sz w:val="24"/>
          <w:szCs w:val="24"/>
          <w:lang w:eastAsia="en-SG"/>
        </w:rPr>
        <w:t>Active CSOs are the ones, those who follow mandated compliance by submitting/uploading various kinds of reports as required by the CSO Act and   Regulation. Inactive CSOs are vice-versa.  </w:t>
      </w:r>
    </w:p>
    <w:p w14:paraId="215021F0" w14:textId="1A32C87C" w:rsidR="002C65F3" w:rsidRDefault="002C65F3" w:rsidP="00277E4B">
      <w:pPr>
        <w:shd w:val="clear" w:color="auto" w:fill="FFFFFF"/>
        <w:spacing w:after="0" w:line="240" w:lineRule="auto"/>
        <w:ind w:left="900"/>
        <w:jc w:val="both"/>
        <w:rPr>
          <w:rFonts w:ascii="Cambria" w:eastAsia="Times New Roman" w:hAnsi="Cambria" w:cs="Times New Roman"/>
          <w:color w:val="000000"/>
          <w:sz w:val="24"/>
          <w:szCs w:val="24"/>
          <w:lang w:eastAsia="en-SG"/>
        </w:rPr>
      </w:pPr>
    </w:p>
    <w:p w14:paraId="2941FDC9" w14:textId="555AB641" w:rsidR="002C65F3" w:rsidRPr="00277E4B" w:rsidRDefault="002C65F3" w:rsidP="002C65F3">
      <w:pPr>
        <w:shd w:val="clear" w:color="auto" w:fill="FFFFFF"/>
        <w:spacing w:after="0" w:line="240" w:lineRule="auto"/>
        <w:jc w:val="center"/>
        <w:rPr>
          <w:rFonts w:ascii="Times New Roman" w:eastAsia="Times New Roman" w:hAnsi="Times New Roman" w:cs="Times New Roman"/>
          <w:sz w:val="24"/>
          <w:szCs w:val="24"/>
          <w:lang w:eastAsia="en-SG"/>
        </w:rPr>
      </w:pPr>
      <w:r>
        <w:rPr>
          <w:noProof/>
        </w:rPr>
        <w:drawing>
          <wp:inline distT="0" distB="0" distL="0" distR="0" wp14:anchorId="140EADE3" wp14:editId="16632623">
            <wp:extent cx="5731510" cy="2274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4570"/>
                    </a:xfrm>
                    <a:prstGeom prst="rect">
                      <a:avLst/>
                    </a:prstGeom>
                  </pic:spPr>
                </pic:pic>
              </a:graphicData>
            </a:graphic>
          </wp:inline>
        </w:drawing>
      </w:r>
    </w:p>
    <w:p w14:paraId="2FA0592D"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589CF97" w14:textId="77777777" w:rsidR="00277E4B" w:rsidRPr="00277E4B" w:rsidRDefault="00277E4B" w:rsidP="002C65F3">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2. Dashboard to view the status of the document submitted by the CSOs by CSOA</w:t>
      </w:r>
      <w:r w:rsidRPr="00277E4B">
        <w:rPr>
          <w:rFonts w:ascii="Cambria" w:eastAsia="Times New Roman" w:hAnsi="Cambria" w:cs="Times New Roman"/>
          <w:color w:val="000000"/>
          <w:sz w:val="24"/>
          <w:szCs w:val="24"/>
          <w:lang w:eastAsia="en-SG"/>
        </w:rPr>
        <w:t> </w:t>
      </w:r>
    </w:p>
    <w:p w14:paraId="02EDAF32" w14:textId="77777777" w:rsidR="00277E4B" w:rsidRPr="00277E4B" w:rsidRDefault="00277E4B" w:rsidP="002C65F3">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xml:space="preserve"> To show each </w:t>
      </w:r>
      <w:proofErr w:type="gramStart"/>
      <w:r w:rsidRPr="00277E4B">
        <w:rPr>
          <w:rFonts w:ascii="Cambria" w:eastAsia="Times New Roman" w:hAnsi="Cambria" w:cs="Times New Roman"/>
          <w:color w:val="000000"/>
          <w:sz w:val="24"/>
          <w:szCs w:val="24"/>
          <w:lang w:eastAsia="en-SG"/>
        </w:rPr>
        <w:t>documents</w:t>
      </w:r>
      <w:proofErr w:type="gramEnd"/>
      <w:r w:rsidRPr="00277E4B">
        <w:rPr>
          <w:rFonts w:ascii="Cambria" w:eastAsia="Times New Roman" w:hAnsi="Cambria" w:cs="Times New Roman"/>
          <w:color w:val="000000"/>
          <w:sz w:val="24"/>
          <w:szCs w:val="24"/>
          <w:lang w:eastAsia="en-SG"/>
        </w:rPr>
        <w:t xml:space="preserve"> submitted by the individual CSOs in the dashboard for renewal of registration certificate.  </w:t>
      </w:r>
    </w:p>
    <w:p w14:paraId="7366D4BF" w14:textId="77777777" w:rsidR="00277E4B" w:rsidRPr="00277E4B" w:rsidRDefault="00277E4B" w:rsidP="002C65F3">
      <w:pPr>
        <w:shd w:val="clear" w:color="auto" w:fill="FFFFFF"/>
        <w:spacing w:after="0" w:line="240" w:lineRule="auto"/>
        <w:jc w:val="both"/>
        <w:rPr>
          <w:rFonts w:ascii="Times New Roman" w:eastAsia="Times New Roman" w:hAnsi="Times New Roman" w:cs="Times New Roman"/>
          <w:sz w:val="24"/>
          <w:szCs w:val="24"/>
          <w:lang w:eastAsia="en-SG"/>
        </w:rPr>
      </w:pPr>
      <w:proofErr w:type="gramStart"/>
      <w:r w:rsidRPr="00277E4B">
        <w:rPr>
          <w:rFonts w:ascii="Cambria" w:eastAsia="Times New Roman" w:hAnsi="Cambria" w:cs="Times New Roman"/>
          <w:b/>
          <w:bCs/>
          <w:color w:val="000000"/>
          <w:sz w:val="24"/>
          <w:szCs w:val="24"/>
          <w:lang w:eastAsia="en-SG"/>
        </w:rPr>
        <w:t>A.</w:t>
      </w:r>
      <w:r w:rsidRPr="00277E4B">
        <w:rPr>
          <w:rFonts w:ascii="Cambria" w:eastAsia="Times New Roman" w:hAnsi="Cambria" w:cs="Times New Roman"/>
          <w:color w:val="000000"/>
          <w:sz w:val="24"/>
          <w:szCs w:val="24"/>
          <w:lang w:eastAsia="en-SG"/>
        </w:rPr>
        <w:t>PBOs</w:t>
      </w:r>
      <w:proofErr w:type="gramEnd"/>
      <w:r w:rsidRPr="00277E4B">
        <w:rPr>
          <w:rFonts w:ascii="Cambria" w:eastAsia="Times New Roman" w:hAnsi="Cambria" w:cs="Times New Roman"/>
          <w:color w:val="000000"/>
          <w:sz w:val="24"/>
          <w:szCs w:val="24"/>
          <w:lang w:eastAsia="en-SG"/>
        </w:rPr>
        <w:t xml:space="preserve"> are mandated to submit Annual Report Comprise of (</w:t>
      </w:r>
      <w:proofErr w:type="spellStart"/>
      <w:r w:rsidRPr="00277E4B">
        <w:rPr>
          <w:rFonts w:ascii="Cambria" w:eastAsia="Times New Roman" w:hAnsi="Cambria" w:cs="Times New Roman"/>
          <w:color w:val="000000"/>
          <w:sz w:val="24"/>
          <w:szCs w:val="24"/>
          <w:lang w:eastAsia="en-SG"/>
        </w:rPr>
        <w:t>i</w:t>
      </w:r>
      <w:proofErr w:type="spellEnd"/>
      <w:r w:rsidRPr="00277E4B">
        <w:rPr>
          <w:rFonts w:ascii="Cambria" w:eastAsia="Times New Roman" w:hAnsi="Cambria" w:cs="Times New Roman"/>
          <w:color w:val="000000"/>
          <w:sz w:val="24"/>
          <w:szCs w:val="24"/>
          <w:lang w:eastAsia="en-SG"/>
        </w:rPr>
        <w:t>) Audited Financial Statement (ii) Auditors Report (iii) Trustees Report and Annual Membership Renewal Fee Receipt </w:t>
      </w:r>
    </w:p>
    <w:p w14:paraId="4AFC9D72" w14:textId="77777777" w:rsidR="00277E4B" w:rsidRPr="00277E4B" w:rsidRDefault="00277E4B" w:rsidP="002C65F3">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MBOs are required to submit (</w:t>
      </w:r>
      <w:proofErr w:type="spellStart"/>
      <w:r w:rsidRPr="00277E4B">
        <w:rPr>
          <w:rFonts w:ascii="Cambria" w:eastAsia="Times New Roman" w:hAnsi="Cambria" w:cs="Times New Roman"/>
          <w:color w:val="000000"/>
          <w:sz w:val="24"/>
          <w:szCs w:val="24"/>
          <w:lang w:eastAsia="en-SG"/>
        </w:rPr>
        <w:t>i</w:t>
      </w:r>
      <w:proofErr w:type="spellEnd"/>
      <w:r w:rsidRPr="00277E4B">
        <w:rPr>
          <w:rFonts w:ascii="Cambria" w:eastAsia="Times New Roman" w:hAnsi="Cambria" w:cs="Times New Roman"/>
          <w:color w:val="000000"/>
          <w:sz w:val="24"/>
          <w:szCs w:val="24"/>
          <w:lang w:eastAsia="en-SG"/>
        </w:rPr>
        <w:t>) Minutes of Annual General Meeting (AGM) and (ii) Receipt of Annual Membership Renewal Fees </w:t>
      </w:r>
    </w:p>
    <w:p w14:paraId="58310B22" w14:textId="77777777" w:rsidR="00277E4B" w:rsidRPr="00277E4B" w:rsidRDefault="00277E4B" w:rsidP="002C65F3">
      <w:pPr>
        <w:shd w:val="clear" w:color="auto" w:fill="FFFFFF"/>
        <w:spacing w:after="0" w:line="240" w:lineRule="auto"/>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This status of uploaded documents will be used for monitoring purpose by the CSOA. </w:t>
      </w:r>
    </w:p>
    <w:p w14:paraId="6C8506B1" w14:textId="77777777" w:rsidR="00277E4B" w:rsidRPr="00277E4B" w:rsidRDefault="00277E4B" w:rsidP="00277E4B">
      <w:pPr>
        <w:shd w:val="clear" w:color="auto" w:fill="FFFFFF"/>
        <w:spacing w:after="0" w:line="240" w:lineRule="auto"/>
        <w:ind w:left="820"/>
        <w:jc w:val="both"/>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9C6D00B" w14:textId="46F00136" w:rsidR="00277E4B" w:rsidRPr="00277E4B" w:rsidRDefault="00277E4B" w:rsidP="002C65F3">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3. Payment Report</w:t>
      </w:r>
      <w:r w:rsidRPr="00277E4B">
        <w:rPr>
          <w:rFonts w:ascii="Cambria" w:eastAsia="Times New Roman" w:hAnsi="Cambria" w:cs="Times New Roman"/>
          <w:color w:val="000000"/>
          <w:sz w:val="24"/>
          <w:szCs w:val="24"/>
          <w:lang w:eastAsia="en-SG"/>
        </w:rPr>
        <w:t> </w:t>
      </w:r>
    </w:p>
    <w:p w14:paraId="1B2803A0" w14:textId="77777777" w:rsidR="00277E4B" w:rsidRPr="00277E4B" w:rsidRDefault="00277E4B" w:rsidP="002C65F3">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Report for the online payment and off-line payment will be made available to the CSOs and CSOA admins </w:t>
      </w:r>
    </w:p>
    <w:p w14:paraId="691FCB7E" w14:textId="77777777" w:rsidR="00277E4B" w:rsidRPr="00277E4B" w:rsidRDefault="00277E4B" w:rsidP="002C65F3">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7DEB8B5" w14:textId="3AA12BDD"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54F7620B"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17921B4" w14:textId="77777777" w:rsidR="00277E4B" w:rsidRPr="00277E4B" w:rsidRDefault="00277E4B" w:rsidP="00277E4B">
      <w:pPr>
        <w:shd w:val="clear" w:color="auto" w:fill="FFFFFF"/>
        <w:spacing w:after="0" w:line="240" w:lineRule="auto"/>
        <w:rPr>
          <w:rFonts w:ascii="Times New Roman" w:eastAsia="Times New Roman" w:hAnsi="Times New Roman" w:cs="Times New Roman"/>
          <w:sz w:val="24"/>
          <w:szCs w:val="24"/>
          <w:lang w:eastAsia="en-SG"/>
        </w:rPr>
      </w:pPr>
      <w:r w:rsidRPr="00277E4B">
        <w:rPr>
          <w:rFonts w:ascii="Cambria" w:eastAsia="Times New Roman" w:hAnsi="Cambria" w:cs="Times New Roman"/>
          <w:b/>
          <w:bCs/>
          <w:color w:val="000000"/>
          <w:sz w:val="24"/>
          <w:szCs w:val="24"/>
          <w:lang w:eastAsia="en-SG"/>
        </w:rPr>
        <w:t>           </w:t>
      </w:r>
    </w:p>
    <w:p w14:paraId="0F0ECAD7" w14:textId="77777777" w:rsidR="00277E4B" w:rsidRPr="00277E4B" w:rsidRDefault="00277E4B" w:rsidP="00277E4B">
      <w:pPr>
        <w:shd w:val="clear" w:color="auto" w:fill="FFFFFF"/>
        <w:spacing w:after="0" w:line="240" w:lineRule="auto"/>
        <w:ind w:left="72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4588426B" w14:textId="77777777" w:rsidR="00277E4B" w:rsidRPr="00277E4B" w:rsidRDefault="00277E4B" w:rsidP="00277E4B">
      <w:pPr>
        <w:shd w:val="clear" w:color="auto" w:fill="FFFFFF"/>
        <w:spacing w:after="0" w:line="240" w:lineRule="auto"/>
        <w:ind w:left="1080"/>
        <w:rPr>
          <w:rFonts w:ascii="Times New Roman" w:eastAsia="Times New Roman" w:hAnsi="Times New Roman" w:cs="Times New Roman"/>
          <w:sz w:val="24"/>
          <w:szCs w:val="24"/>
          <w:lang w:eastAsia="en-SG"/>
        </w:rPr>
      </w:pPr>
      <w:r w:rsidRPr="00277E4B">
        <w:rPr>
          <w:rFonts w:ascii="Cambria" w:eastAsia="Times New Roman" w:hAnsi="Cambria" w:cs="Times New Roman"/>
          <w:color w:val="000000"/>
          <w:sz w:val="24"/>
          <w:szCs w:val="24"/>
          <w:lang w:eastAsia="en-SG"/>
        </w:rPr>
        <w:t> </w:t>
      </w:r>
    </w:p>
    <w:p w14:paraId="33ACF448" w14:textId="77777777" w:rsidR="00277E4B" w:rsidRDefault="00277E4B"/>
    <w:sectPr w:rsidR="00277E4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F23F0"/>
    <w:multiLevelType w:val="multilevel"/>
    <w:tmpl w:val="D558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8F06AE"/>
    <w:multiLevelType w:val="multilevel"/>
    <w:tmpl w:val="F524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635851"/>
    <w:multiLevelType w:val="multilevel"/>
    <w:tmpl w:val="C358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3F5071"/>
    <w:multiLevelType w:val="multilevel"/>
    <w:tmpl w:val="8774D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kAnnotation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4B"/>
    <w:rsid w:val="00277E4B"/>
    <w:rsid w:val="002C65F3"/>
    <w:rsid w:val="00992A3C"/>
    <w:rsid w:val="00DF7AF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C4E99"/>
  <w15:chartTrackingRefBased/>
  <w15:docId w15:val="{31D0636E-0558-431F-A84F-703195B6E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7E4B"/>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semiHidden/>
    <w:unhideWhenUsed/>
    <w:rsid w:val="00277E4B"/>
    <w:rPr>
      <w:color w:val="0000FF"/>
      <w:u w:val="single"/>
    </w:rPr>
  </w:style>
  <w:style w:type="character" w:customStyle="1" w:styleId="apple-tab-span">
    <w:name w:val="apple-tab-span"/>
    <w:basedOn w:val="DefaultParagraphFont"/>
    <w:rsid w:val="00277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322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Nermit Lepcha</dc:creator>
  <cp:keywords/>
  <dc:description/>
  <cp:lastModifiedBy>Nermit Lepcha</cp:lastModifiedBy>
  <cp:revision>1</cp:revision>
  <dcterms:created xsi:type="dcterms:W3CDTF">2021-08-10T05:17:00Z</dcterms:created>
  <dcterms:modified xsi:type="dcterms:W3CDTF">2021-08-10T05:34:00Z</dcterms:modified>
</cp:coreProperties>
</file>