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C3E85" w14:textId="77EDEA54" w:rsidR="000849A6" w:rsidRPr="000849A6" w:rsidRDefault="000849A6">
      <w:pPr>
        <w:rPr>
          <w:rFonts w:ascii="Arial" w:hAnsi="Arial" w:cs="Arial"/>
          <w:b/>
          <w:bCs/>
          <w:sz w:val="24"/>
          <w:szCs w:val="24"/>
        </w:rPr>
      </w:pPr>
      <w:r w:rsidRPr="000849A6">
        <w:rPr>
          <w:rFonts w:ascii="Arial" w:hAnsi="Arial" w:cs="Arial"/>
          <w:b/>
          <w:bCs/>
          <w:sz w:val="24"/>
          <w:szCs w:val="24"/>
        </w:rPr>
        <w:t>CARRIER CHILLER CATALOGUE</w:t>
      </w:r>
    </w:p>
    <w:p w14:paraId="1727210D" w14:textId="25684B4A" w:rsidR="000849A6" w:rsidRDefault="000849A6">
      <w:r>
        <w:rPr>
          <w:noProof/>
        </w:rPr>
        <w:drawing>
          <wp:inline distT="0" distB="0" distL="0" distR="0" wp14:anchorId="014C600E" wp14:editId="04B704CA">
            <wp:extent cx="5486400" cy="6273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1952" w14:textId="77777777" w:rsidR="000849A6" w:rsidRDefault="000849A6">
      <w:r>
        <w:br w:type="page"/>
      </w:r>
    </w:p>
    <w:p w14:paraId="406608B1" w14:textId="0AC3D857" w:rsidR="000849A6" w:rsidRDefault="000849A6">
      <w:r>
        <w:rPr>
          <w:noProof/>
        </w:rPr>
        <w:lastRenderedPageBreak/>
        <w:drawing>
          <wp:inline distT="0" distB="0" distL="0" distR="0" wp14:anchorId="248CC08D" wp14:editId="5C0E0E32">
            <wp:extent cx="5486085" cy="80275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36" cy="80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342F" w14:textId="3BDED40B" w:rsidR="000849A6" w:rsidRDefault="000849A6">
      <w:r>
        <w:rPr>
          <w:noProof/>
        </w:rPr>
        <w:lastRenderedPageBreak/>
        <w:drawing>
          <wp:inline distT="0" distB="0" distL="0" distR="0" wp14:anchorId="66CFF067" wp14:editId="7DB23A71">
            <wp:extent cx="5486400" cy="7719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38" cy="77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10B2CD8" w14:textId="77777777" w:rsidR="000849A6" w:rsidRDefault="000849A6" w:rsidP="000849A6">
      <w:pPr>
        <w:rPr>
          <w:rFonts w:ascii="Arial" w:hAnsi="Arial" w:cs="Arial"/>
          <w:b/>
          <w:bCs/>
          <w:sz w:val="24"/>
          <w:szCs w:val="24"/>
        </w:rPr>
      </w:pPr>
      <w:r w:rsidRPr="000849A6">
        <w:rPr>
          <w:rFonts w:ascii="Arial" w:hAnsi="Arial" w:cs="Arial"/>
          <w:b/>
          <w:bCs/>
          <w:sz w:val="24"/>
          <w:szCs w:val="24"/>
        </w:rPr>
        <w:lastRenderedPageBreak/>
        <w:t>AIR HANDLING UNIT CATALOGUE</w:t>
      </w:r>
    </w:p>
    <w:p w14:paraId="6DF1D1D1" w14:textId="77777777" w:rsidR="000849A6" w:rsidRDefault="000849A6">
      <w:pPr>
        <w:rPr>
          <w:rFonts w:ascii="Arial" w:hAnsi="Arial" w:cs="Arial"/>
          <w:b/>
          <w:bCs/>
          <w:sz w:val="24"/>
          <w:szCs w:val="24"/>
        </w:rPr>
      </w:pPr>
    </w:p>
    <w:p w14:paraId="2EAA7052" w14:textId="54C4464A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B5A086" wp14:editId="0187DDB5">
            <wp:extent cx="5486400" cy="591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7BB307F" w14:textId="77777777" w:rsidR="000849A6" w:rsidRDefault="000849A6">
      <w:pPr>
        <w:rPr>
          <w:rFonts w:ascii="Arial" w:hAnsi="Arial" w:cs="Arial"/>
          <w:b/>
          <w:bCs/>
          <w:sz w:val="24"/>
          <w:szCs w:val="24"/>
        </w:rPr>
      </w:pPr>
    </w:p>
    <w:p w14:paraId="2FC10FE0" w14:textId="08C96D69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A29932" wp14:editId="08AE456B">
            <wp:extent cx="5486051" cy="591170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28" cy="591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1788" w14:textId="2A61BBF0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273B6BD" w14:textId="0D241D93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Fan Coil Unit Catalogue</w:t>
      </w:r>
      <w:r w:rsidR="0090513F">
        <w:rPr>
          <w:rFonts w:ascii="Arial" w:hAnsi="Arial" w:cs="Arial"/>
          <w:b/>
          <w:bCs/>
          <w:sz w:val="24"/>
          <w:szCs w:val="24"/>
        </w:rPr>
        <w:t xml:space="preserve"> (DAIKIN)</w:t>
      </w:r>
    </w:p>
    <w:p w14:paraId="3D8F38A4" w14:textId="2DDCFDDD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9A2049" wp14:editId="7C953974">
            <wp:extent cx="5273749" cy="62731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4" cy="62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DF54" w14:textId="77777777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91F4B5B" w14:textId="77777777" w:rsidR="0090513F" w:rsidRDefault="0090513F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Wall Mounted Type</w:t>
      </w:r>
    </w:p>
    <w:p w14:paraId="38177701" w14:textId="05ABF7A6" w:rsidR="0090513F" w:rsidRDefault="0090513F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1B5BC3" wp14:editId="12E210D2">
            <wp:extent cx="5486400" cy="635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br w:type="page"/>
      </w:r>
    </w:p>
    <w:p w14:paraId="787EA716" w14:textId="314846FD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76C1E1F" wp14:editId="3550BCA3">
            <wp:extent cx="5486400" cy="779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00" cy="78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2DC7" w14:textId="018C95E5" w:rsidR="0090513F" w:rsidRDefault="0090513F">
      <w:pPr>
        <w:rPr>
          <w:rFonts w:ascii="Arial" w:hAnsi="Arial" w:cs="Arial"/>
          <w:b/>
          <w:bCs/>
          <w:sz w:val="24"/>
          <w:szCs w:val="24"/>
        </w:rPr>
      </w:pPr>
    </w:p>
    <w:p w14:paraId="25BBBD95" w14:textId="77777777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Ceiling Casette Type</w:t>
      </w:r>
    </w:p>
    <w:p w14:paraId="15F830FF" w14:textId="5BA95AB7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B915472" wp14:editId="26FD3A11">
            <wp:extent cx="4598035" cy="552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95F29B8" w14:textId="17FD3466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06A6EBD" wp14:editId="43A7E18A">
            <wp:extent cx="5227320" cy="681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88BD" w14:textId="599700BE" w:rsidR="000849A6" w:rsidRPr="000849A6" w:rsidRDefault="000849A6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sectPr w:rsidR="000849A6" w:rsidRPr="000849A6" w:rsidSect="000849A6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A6"/>
    <w:rsid w:val="000849A6"/>
    <w:rsid w:val="0090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63AF"/>
  <w15:chartTrackingRefBased/>
  <w15:docId w15:val="{684071A9-C2C8-4809-B6BF-B7B330D5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2019-11-17T08:47:00Z</dcterms:created>
  <dcterms:modified xsi:type="dcterms:W3CDTF">2019-11-17T09:10:00Z</dcterms:modified>
</cp:coreProperties>
</file>