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91E34" w14:textId="2F6FECBC" w:rsidR="004C4D63" w:rsidRDefault="004C4D63" w:rsidP="004C4D63">
      <w:pPr>
        <w:spacing w:after="0" w:line="480" w:lineRule="auto"/>
        <w:jc w:val="center"/>
        <w:rPr>
          <w:rFonts w:ascii="Arial" w:hAnsi="Arial" w:cs="Arial"/>
          <w:b/>
          <w:bCs/>
          <w:sz w:val="24"/>
          <w:szCs w:val="24"/>
        </w:rPr>
      </w:pPr>
      <w:r>
        <w:rPr>
          <w:rFonts w:ascii="Arial" w:hAnsi="Arial" w:cs="Arial"/>
          <w:b/>
          <w:bCs/>
          <w:sz w:val="24"/>
          <w:szCs w:val="24"/>
        </w:rPr>
        <w:t>CHAPTER I</w:t>
      </w:r>
    </w:p>
    <w:p w14:paraId="73D9AD01" w14:textId="39C1FB55" w:rsidR="00B37E36" w:rsidRDefault="00B37E36" w:rsidP="004C4D63">
      <w:pPr>
        <w:spacing w:after="0" w:line="480" w:lineRule="auto"/>
        <w:jc w:val="center"/>
        <w:rPr>
          <w:rFonts w:ascii="Arial" w:hAnsi="Arial" w:cs="Arial"/>
          <w:b/>
          <w:bCs/>
          <w:sz w:val="24"/>
          <w:szCs w:val="24"/>
        </w:rPr>
      </w:pPr>
      <w:r>
        <w:rPr>
          <w:rFonts w:ascii="Arial" w:hAnsi="Arial" w:cs="Arial"/>
          <w:b/>
          <w:bCs/>
          <w:sz w:val="24"/>
          <w:szCs w:val="24"/>
        </w:rPr>
        <w:t>PROJECT LOCATION AND DESIGN BUILDING ORIENTATION</w:t>
      </w:r>
    </w:p>
    <w:p w14:paraId="29E89226" w14:textId="210DF4AA" w:rsidR="004C4D63" w:rsidRPr="00FF21D7" w:rsidRDefault="00B37E36" w:rsidP="004C4D63">
      <w:pPr>
        <w:spacing w:after="0" w:line="480" w:lineRule="auto"/>
        <w:rPr>
          <w:rFonts w:ascii="Arial" w:hAnsi="Arial" w:cs="Arial"/>
          <w:b/>
          <w:bCs/>
          <w:sz w:val="24"/>
          <w:szCs w:val="24"/>
        </w:rPr>
      </w:pPr>
      <w:r w:rsidRPr="00FF21D7">
        <w:rPr>
          <w:rFonts w:ascii="Arial" w:hAnsi="Arial" w:cs="Arial"/>
          <w:b/>
          <w:bCs/>
          <w:sz w:val="24"/>
          <w:szCs w:val="24"/>
        </w:rPr>
        <w:t>Introduction</w:t>
      </w:r>
    </w:p>
    <w:p w14:paraId="5A3B8CCD" w14:textId="77777777" w:rsidR="004C4D63" w:rsidRDefault="000B5D3E" w:rsidP="00F02BD2">
      <w:pPr>
        <w:spacing w:after="0" w:line="360" w:lineRule="auto"/>
        <w:ind w:firstLine="720"/>
        <w:jc w:val="both"/>
        <w:rPr>
          <w:rFonts w:ascii="Arial" w:hAnsi="Arial" w:cs="Arial"/>
          <w:sz w:val="24"/>
          <w:szCs w:val="24"/>
        </w:rPr>
      </w:pPr>
      <w:r>
        <w:rPr>
          <w:rFonts w:ascii="Arial" w:hAnsi="Arial" w:cs="Arial"/>
          <w:sz w:val="24"/>
          <w:szCs w:val="24"/>
        </w:rPr>
        <w:t xml:space="preserve">Air Conditioning has a big importance </w:t>
      </w:r>
      <w:r w:rsidR="008C1E96">
        <w:rPr>
          <w:rFonts w:ascii="Arial" w:hAnsi="Arial" w:cs="Arial"/>
          <w:sz w:val="24"/>
          <w:szCs w:val="24"/>
        </w:rPr>
        <w:t xml:space="preserve">to daily lives to make sure everyone feel comfotable and happy while working hard. For hospital, it </w:t>
      </w:r>
      <w:r w:rsidR="00E024EB">
        <w:rPr>
          <w:rFonts w:ascii="Arial" w:hAnsi="Arial" w:cs="Arial"/>
          <w:sz w:val="24"/>
          <w:szCs w:val="24"/>
        </w:rPr>
        <w:t>need</w:t>
      </w:r>
      <w:r w:rsidR="008C1E96">
        <w:rPr>
          <w:rFonts w:ascii="Arial" w:hAnsi="Arial" w:cs="Arial"/>
          <w:sz w:val="24"/>
          <w:szCs w:val="24"/>
        </w:rPr>
        <w:t>s</w:t>
      </w:r>
      <w:r w:rsidR="00E024EB">
        <w:rPr>
          <w:rFonts w:ascii="Arial" w:hAnsi="Arial" w:cs="Arial"/>
          <w:sz w:val="24"/>
          <w:szCs w:val="24"/>
        </w:rPr>
        <w:t xml:space="preserve"> a functional </w:t>
      </w:r>
      <w:r w:rsidR="00E024EB" w:rsidRPr="00E024EB">
        <w:rPr>
          <w:rFonts w:ascii="Arial" w:hAnsi="Arial" w:cs="Arial"/>
          <w:sz w:val="24"/>
          <w:szCs w:val="24"/>
        </w:rPr>
        <w:t>Air-Conditioning System</w:t>
      </w:r>
      <w:r w:rsidR="00E024EB">
        <w:rPr>
          <w:rFonts w:ascii="Arial" w:hAnsi="Arial" w:cs="Arial"/>
          <w:sz w:val="24"/>
          <w:szCs w:val="24"/>
        </w:rPr>
        <w:t xml:space="preserve"> to stay operational. </w:t>
      </w:r>
      <w:r w:rsidR="00957F9B" w:rsidRPr="00957F9B">
        <w:rPr>
          <w:rFonts w:ascii="Arial" w:hAnsi="Arial" w:cs="Arial"/>
          <w:color w:val="000000" w:themeColor="text1"/>
          <w:spacing w:val="2"/>
          <w:sz w:val="24"/>
          <w:szCs w:val="24"/>
          <w:shd w:val="clear" w:color="auto" w:fill="FFFFFF"/>
        </w:rPr>
        <w:t>This is especially true for places like a clean room or an operating room.</w:t>
      </w:r>
      <w:r w:rsidR="00957F9B">
        <w:rPr>
          <w:rFonts w:ascii="Arial" w:hAnsi="Arial" w:cs="Arial"/>
          <w:sz w:val="24"/>
          <w:szCs w:val="24"/>
        </w:rPr>
        <w:t xml:space="preserve"> It</w:t>
      </w:r>
      <w:r w:rsidR="00E024EB">
        <w:rPr>
          <w:rFonts w:ascii="Arial" w:hAnsi="Arial" w:cs="Arial"/>
          <w:sz w:val="24"/>
          <w:szCs w:val="24"/>
        </w:rPr>
        <w:t xml:space="preserve"> provide</w:t>
      </w:r>
      <w:r w:rsidR="00957F9B">
        <w:rPr>
          <w:rFonts w:ascii="Arial" w:hAnsi="Arial" w:cs="Arial"/>
          <w:sz w:val="24"/>
          <w:szCs w:val="24"/>
        </w:rPr>
        <w:t>s</w:t>
      </w:r>
      <w:r w:rsidR="00E024EB">
        <w:rPr>
          <w:rFonts w:ascii="Arial" w:hAnsi="Arial" w:cs="Arial"/>
          <w:sz w:val="24"/>
          <w:szCs w:val="24"/>
        </w:rPr>
        <w:t xml:space="preserve"> a broad range of services in support of populations who are uniquely vulnerable to an elevated risk of health, fire, and safety hazard. These heavily regulated, high-stakes facilities undergo continuous maintenance, verification and inspection; typically operate 24hours/day, 7hours/week; and are health care organization for long life cycles. </w:t>
      </w:r>
      <w:r w:rsidR="008B3321">
        <w:rPr>
          <w:rFonts w:ascii="Arial" w:hAnsi="Arial" w:cs="Arial"/>
          <w:sz w:val="24"/>
          <w:szCs w:val="24"/>
        </w:rPr>
        <w:t xml:space="preserve">Hospital facilities and services are characterized by high rates of modification because of the continuously evolving science and economics of health care, and consume large quantities of energy and potable water. The often unique environmental conditions associated with these facilities, and the critical performance, reliability and maintainability of Air-Conditioning Systems necessary to their success, demand a specialized set of engineering practices and design criteria established by technical standards and guidelines like in accordance with the procedures outlined in the American Society of Heating, Refrigerating, and Air-Conditioning Engineers (ASHRAE) Handbook of Fundamentals. </w:t>
      </w:r>
    </w:p>
    <w:p w14:paraId="39957BE0" w14:textId="77777777" w:rsidR="008B3321" w:rsidRDefault="00957F9B" w:rsidP="00F02BD2">
      <w:pPr>
        <w:spacing w:after="0" w:line="360" w:lineRule="auto"/>
        <w:ind w:firstLine="720"/>
        <w:jc w:val="both"/>
        <w:rPr>
          <w:rFonts w:ascii="Arial" w:hAnsi="Arial" w:cs="Arial"/>
          <w:sz w:val="24"/>
          <w:szCs w:val="24"/>
        </w:rPr>
      </w:pPr>
      <w:r>
        <w:rPr>
          <w:rFonts w:ascii="Arial" w:hAnsi="Arial" w:cs="Arial"/>
          <w:sz w:val="24"/>
          <w:szCs w:val="24"/>
        </w:rPr>
        <w:t>It is important to follow the design considerations for the hospital to create a comfortable environment for occupants and patients. Hospital air conditioning and ventilati</w:t>
      </w:r>
      <w:r w:rsidR="00292009">
        <w:rPr>
          <w:rFonts w:ascii="Arial" w:hAnsi="Arial" w:cs="Arial"/>
          <w:sz w:val="24"/>
          <w:szCs w:val="24"/>
        </w:rPr>
        <w:t xml:space="preserve">on systems are tasked with controlling temperature, air flow, air quality and humidity. It is essential to the healing and recovery process. Also, it works with in close coordination with specific medical practices. One example for the design of operating rooms which has specific requirements that include pressurization and higher levels of air filtration in addition to temperature and humidity control. </w:t>
      </w:r>
    </w:p>
    <w:p w14:paraId="36BE0D54" w14:textId="335416A1" w:rsidR="00D34001" w:rsidRDefault="00292009" w:rsidP="00F02BD2">
      <w:pPr>
        <w:spacing w:after="0" w:line="360" w:lineRule="auto"/>
        <w:ind w:firstLine="720"/>
        <w:jc w:val="both"/>
        <w:rPr>
          <w:rFonts w:ascii="Arial" w:hAnsi="Arial" w:cs="Arial"/>
          <w:sz w:val="24"/>
          <w:szCs w:val="24"/>
        </w:rPr>
      </w:pPr>
      <w:r>
        <w:rPr>
          <w:rFonts w:ascii="Arial" w:hAnsi="Arial" w:cs="Arial"/>
          <w:sz w:val="24"/>
          <w:szCs w:val="24"/>
        </w:rPr>
        <w:t xml:space="preserve">The design of the Three Storey </w:t>
      </w:r>
      <w:r w:rsidR="00B37E36">
        <w:rPr>
          <w:rFonts w:ascii="Arial" w:hAnsi="Arial" w:cs="Arial"/>
          <w:sz w:val="24"/>
          <w:szCs w:val="24"/>
        </w:rPr>
        <w:t>Hospital Building</w:t>
      </w:r>
      <w:r>
        <w:rPr>
          <w:rFonts w:ascii="Arial" w:hAnsi="Arial" w:cs="Arial"/>
          <w:sz w:val="24"/>
          <w:szCs w:val="24"/>
        </w:rPr>
        <w:t xml:space="preserve"> would most be beneficial to the patients who are injured and sick and provide a comfortable environment in facilitating for healing and recovery. </w:t>
      </w:r>
      <w:r w:rsidR="00590A65">
        <w:rPr>
          <w:rFonts w:ascii="Arial" w:hAnsi="Arial" w:cs="Arial"/>
          <w:sz w:val="24"/>
          <w:szCs w:val="24"/>
        </w:rPr>
        <w:t>The design of the Air-Conditioning System would also benefit to the students who are taking the subject of Air Condition and Ventilation System (ME-517) which may serve as a reference material and the standards for the requirements of designing a hospital. And for the future researchers who are interested to that kind of matter, this material will help them to be a basis in their research especially for hospitals.</w:t>
      </w:r>
    </w:p>
    <w:p w14:paraId="2EDE7418" w14:textId="77777777" w:rsidR="00D34001" w:rsidRDefault="00D34001" w:rsidP="00F02BD2">
      <w:pPr>
        <w:spacing w:after="0" w:line="360" w:lineRule="auto"/>
        <w:ind w:firstLine="720"/>
        <w:jc w:val="both"/>
        <w:rPr>
          <w:rFonts w:ascii="Arial" w:hAnsi="Arial" w:cs="Arial"/>
          <w:sz w:val="24"/>
          <w:szCs w:val="24"/>
        </w:rPr>
      </w:pPr>
    </w:p>
    <w:p w14:paraId="7CC72DD5" w14:textId="77777777" w:rsidR="00D34001" w:rsidRDefault="00D34001">
      <w:pPr>
        <w:rPr>
          <w:rFonts w:ascii="Arial" w:hAnsi="Arial" w:cs="Arial"/>
          <w:sz w:val="24"/>
          <w:szCs w:val="24"/>
        </w:rPr>
      </w:pPr>
      <w:r>
        <w:rPr>
          <w:rFonts w:ascii="Arial" w:hAnsi="Arial" w:cs="Arial"/>
          <w:sz w:val="24"/>
          <w:szCs w:val="24"/>
        </w:rPr>
        <w:br w:type="page"/>
      </w:r>
    </w:p>
    <w:p w14:paraId="74A6E656" w14:textId="77777777" w:rsidR="00F244E2" w:rsidRPr="00F244E2" w:rsidRDefault="00F244E2" w:rsidP="00F244E2">
      <w:pPr>
        <w:pStyle w:val="ListParagraph"/>
        <w:spacing w:after="0" w:line="360" w:lineRule="auto"/>
        <w:ind w:left="1440"/>
        <w:jc w:val="both"/>
        <w:rPr>
          <w:rFonts w:ascii="Arial" w:hAnsi="Arial" w:cs="Arial"/>
          <w:sz w:val="24"/>
          <w:szCs w:val="24"/>
        </w:rPr>
      </w:pPr>
    </w:p>
    <w:p w14:paraId="7D971E24" w14:textId="7B6680BE" w:rsidR="005160FD" w:rsidRDefault="005160FD" w:rsidP="00A2030A">
      <w:pPr>
        <w:spacing w:after="0" w:line="360" w:lineRule="auto"/>
        <w:rPr>
          <w:rFonts w:ascii="Arial" w:hAnsi="Arial" w:cs="Arial"/>
          <w:b/>
          <w:bCs/>
          <w:sz w:val="24"/>
          <w:szCs w:val="24"/>
        </w:rPr>
      </w:pPr>
      <w:r w:rsidRPr="005160FD">
        <w:rPr>
          <w:rFonts w:ascii="Arial" w:hAnsi="Arial" w:cs="Arial"/>
          <w:b/>
          <w:bCs/>
          <w:sz w:val="24"/>
          <w:szCs w:val="24"/>
        </w:rPr>
        <w:t>Subject of the Report</w:t>
      </w:r>
    </w:p>
    <w:p w14:paraId="7931FD92" w14:textId="76EC6D4F" w:rsidR="00F02BD2" w:rsidRDefault="005160FD" w:rsidP="00A2030A">
      <w:pPr>
        <w:spacing w:after="0" w:line="360" w:lineRule="auto"/>
        <w:ind w:firstLine="720"/>
        <w:rPr>
          <w:rFonts w:ascii="Arial" w:hAnsi="Arial" w:cs="Arial"/>
          <w:sz w:val="24"/>
          <w:szCs w:val="24"/>
        </w:rPr>
      </w:pPr>
      <w:r>
        <w:rPr>
          <w:rFonts w:ascii="Arial" w:hAnsi="Arial" w:cs="Arial"/>
          <w:sz w:val="24"/>
          <w:szCs w:val="24"/>
        </w:rPr>
        <w:t>The subject of the report includes the following:</w:t>
      </w:r>
    </w:p>
    <w:p w14:paraId="672A5D51" w14:textId="77777777" w:rsidR="00A2030A" w:rsidRPr="005160FD" w:rsidRDefault="00A2030A" w:rsidP="00A2030A">
      <w:pPr>
        <w:spacing w:after="0" w:line="360" w:lineRule="auto"/>
        <w:ind w:firstLine="720"/>
        <w:rPr>
          <w:rFonts w:ascii="Arial" w:hAnsi="Arial" w:cs="Arial"/>
          <w:sz w:val="24"/>
          <w:szCs w:val="24"/>
        </w:rPr>
      </w:pPr>
    </w:p>
    <w:p w14:paraId="397167D6" w14:textId="77777777" w:rsidR="005160FD" w:rsidRPr="005160FD" w:rsidRDefault="005160FD" w:rsidP="00A2030A">
      <w:pPr>
        <w:pStyle w:val="ListParagraph"/>
        <w:numPr>
          <w:ilvl w:val="0"/>
          <w:numId w:val="5"/>
        </w:numPr>
        <w:spacing w:after="0" w:line="360" w:lineRule="auto"/>
        <w:rPr>
          <w:rFonts w:ascii="Arial" w:hAnsi="Arial" w:cs="Arial"/>
          <w:color w:val="000000" w:themeColor="text1"/>
          <w:sz w:val="24"/>
          <w:szCs w:val="24"/>
        </w:rPr>
      </w:pPr>
      <w:r w:rsidRPr="005160FD">
        <w:rPr>
          <w:rFonts w:ascii="Arial" w:hAnsi="Arial" w:cs="Arial"/>
          <w:color w:val="000000" w:themeColor="text1"/>
          <w:sz w:val="24"/>
          <w:szCs w:val="24"/>
        </w:rPr>
        <w:t xml:space="preserve">Building Layout </w:t>
      </w:r>
    </w:p>
    <w:p w14:paraId="4EA95335" w14:textId="77777777" w:rsidR="005160FD" w:rsidRDefault="005160FD" w:rsidP="00A2030A">
      <w:pPr>
        <w:spacing w:after="0" w:line="360" w:lineRule="auto"/>
        <w:ind w:left="360" w:firstLine="720"/>
        <w:jc w:val="both"/>
        <w:rPr>
          <w:rFonts w:ascii="Arial" w:hAnsi="Arial" w:cs="Arial"/>
          <w:color w:val="000000" w:themeColor="text1"/>
          <w:sz w:val="24"/>
          <w:szCs w:val="24"/>
        </w:rPr>
      </w:pPr>
      <w:r w:rsidRPr="005160FD">
        <w:rPr>
          <w:rFonts w:ascii="Arial" w:hAnsi="Arial" w:cs="Arial"/>
          <w:color w:val="000000" w:themeColor="text1"/>
          <w:sz w:val="24"/>
          <w:szCs w:val="24"/>
        </w:rPr>
        <w:t xml:space="preserve">This includes the presentation of the evaluation of climate conditions, building orientation, components and other factors that contribute to the cooling load of the conditioned space. </w:t>
      </w:r>
    </w:p>
    <w:p w14:paraId="19D97C1A" w14:textId="2665F0FC" w:rsidR="00F02BD2" w:rsidRDefault="005160FD" w:rsidP="00A2030A">
      <w:pPr>
        <w:spacing w:after="0" w:line="360" w:lineRule="auto"/>
        <w:ind w:left="360" w:firstLine="720"/>
        <w:jc w:val="both"/>
        <w:rPr>
          <w:rFonts w:ascii="Arial" w:hAnsi="Arial" w:cs="Arial"/>
          <w:color w:val="000000" w:themeColor="text1"/>
          <w:sz w:val="24"/>
          <w:szCs w:val="24"/>
        </w:rPr>
      </w:pPr>
      <w:r w:rsidRPr="005160FD">
        <w:rPr>
          <w:rFonts w:ascii="Arial" w:hAnsi="Arial" w:cs="Arial"/>
          <w:color w:val="000000" w:themeColor="text1"/>
          <w:sz w:val="24"/>
          <w:szCs w:val="24"/>
        </w:rPr>
        <w:t>The layout of the building is included in the appendices</w:t>
      </w:r>
      <w:r w:rsidR="00F02BD2">
        <w:rPr>
          <w:rFonts w:ascii="Arial" w:hAnsi="Arial" w:cs="Arial"/>
          <w:color w:val="000000" w:themeColor="text1"/>
          <w:sz w:val="24"/>
          <w:szCs w:val="24"/>
        </w:rPr>
        <w:t>.</w:t>
      </w:r>
    </w:p>
    <w:p w14:paraId="2FDAC60B" w14:textId="77777777" w:rsidR="00A2030A" w:rsidRDefault="00A2030A" w:rsidP="00A2030A">
      <w:pPr>
        <w:spacing w:after="0" w:line="360" w:lineRule="auto"/>
        <w:ind w:left="360" w:firstLine="720"/>
        <w:jc w:val="both"/>
        <w:rPr>
          <w:rFonts w:ascii="Arial" w:hAnsi="Arial" w:cs="Arial"/>
          <w:color w:val="000000" w:themeColor="text1"/>
          <w:sz w:val="24"/>
          <w:szCs w:val="24"/>
        </w:rPr>
      </w:pPr>
    </w:p>
    <w:p w14:paraId="3D7FEBC8" w14:textId="77777777" w:rsidR="005160FD" w:rsidRPr="00B20D13" w:rsidRDefault="005160FD" w:rsidP="00A2030A">
      <w:pPr>
        <w:pStyle w:val="ListParagraph"/>
        <w:numPr>
          <w:ilvl w:val="0"/>
          <w:numId w:val="5"/>
        </w:numPr>
        <w:spacing w:after="0" w:line="360" w:lineRule="auto"/>
        <w:jc w:val="both"/>
        <w:rPr>
          <w:rFonts w:ascii="Arial" w:hAnsi="Arial" w:cs="Arial"/>
          <w:color w:val="000000" w:themeColor="text1"/>
          <w:sz w:val="24"/>
          <w:szCs w:val="24"/>
        </w:rPr>
      </w:pPr>
      <w:r w:rsidRPr="00B20D13">
        <w:rPr>
          <w:rFonts w:ascii="Arial" w:hAnsi="Arial" w:cs="Arial"/>
          <w:color w:val="000000" w:themeColor="text1"/>
          <w:sz w:val="24"/>
          <w:szCs w:val="24"/>
        </w:rPr>
        <w:t xml:space="preserve">Load Calculation </w:t>
      </w:r>
    </w:p>
    <w:p w14:paraId="6F853B62" w14:textId="77777777" w:rsidR="005160FD" w:rsidRDefault="005160FD" w:rsidP="00A2030A">
      <w:pPr>
        <w:spacing w:after="0" w:line="360" w:lineRule="auto"/>
        <w:ind w:left="360" w:firstLine="720"/>
        <w:jc w:val="both"/>
        <w:rPr>
          <w:rFonts w:ascii="Arial" w:hAnsi="Arial" w:cs="Arial"/>
          <w:color w:val="000000" w:themeColor="text1"/>
          <w:sz w:val="24"/>
          <w:szCs w:val="24"/>
        </w:rPr>
      </w:pPr>
      <w:r w:rsidRPr="005160FD">
        <w:rPr>
          <w:rFonts w:ascii="Arial" w:hAnsi="Arial" w:cs="Arial"/>
          <w:color w:val="000000" w:themeColor="text1"/>
          <w:sz w:val="24"/>
          <w:szCs w:val="24"/>
        </w:rPr>
        <w:t>Heating load calculations or cooling load calculations are used to identify the heating or cooling load capacity that a conditioned space needs to stay cool at summer and warm at winter. The process was developed by the Heating, Ventilating and Air Conditioning (HVAC) industries and has been used for decades to accurately design a heating and air conditioning equipment. In the ventilated space of the building, the block load maximum peak hour load calculation will be used.</w:t>
      </w:r>
    </w:p>
    <w:p w14:paraId="654415BC" w14:textId="77777777" w:rsidR="005160FD" w:rsidRDefault="005160FD" w:rsidP="00A2030A">
      <w:pPr>
        <w:spacing w:after="0" w:line="360" w:lineRule="auto"/>
        <w:ind w:left="360" w:firstLine="720"/>
        <w:jc w:val="both"/>
        <w:rPr>
          <w:rFonts w:ascii="Arial" w:hAnsi="Arial" w:cs="Arial"/>
          <w:sz w:val="24"/>
          <w:szCs w:val="24"/>
        </w:rPr>
      </w:pPr>
      <w:r w:rsidRPr="005160FD">
        <w:rPr>
          <w:rFonts w:ascii="Arial" w:hAnsi="Arial" w:cs="Arial"/>
          <w:sz w:val="24"/>
          <w:szCs w:val="24"/>
        </w:rPr>
        <w:t>Cooling load calculations using the procedures in ASHRAE manual and guide book with the selected indoor and outdoor conditions. The calculations include:</w:t>
      </w:r>
    </w:p>
    <w:p w14:paraId="0002C64F" w14:textId="77777777" w:rsidR="005160FD" w:rsidRPr="005160FD" w:rsidRDefault="005160FD" w:rsidP="00A2030A">
      <w:pPr>
        <w:pStyle w:val="ListParagraph"/>
        <w:numPr>
          <w:ilvl w:val="0"/>
          <w:numId w:val="6"/>
        </w:numPr>
        <w:spacing w:after="0" w:line="360" w:lineRule="auto"/>
        <w:jc w:val="both"/>
        <w:rPr>
          <w:rFonts w:ascii="Arial" w:hAnsi="Arial" w:cs="Arial"/>
          <w:b/>
          <w:bCs/>
          <w:color w:val="000000" w:themeColor="text1"/>
          <w:sz w:val="24"/>
          <w:szCs w:val="24"/>
        </w:rPr>
      </w:pPr>
      <w:r>
        <w:rPr>
          <w:rFonts w:ascii="Arial" w:hAnsi="Arial" w:cs="Arial"/>
          <w:color w:val="000000" w:themeColor="text1"/>
          <w:sz w:val="24"/>
          <w:szCs w:val="24"/>
        </w:rPr>
        <w:t>External Load</w:t>
      </w:r>
    </w:p>
    <w:p w14:paraId="057E8597" w14:textId="77777777" w:rsidR="005160FD" w:rsidRPr="005160FD" w:rsidRDefault="005160FD" w:rsidP="00A2030A">
      <w:pPr>
        <w:pStyle w:val="ListParagraph"/>
        <w:numPr>
          <w:ilvl w:val="0"/>
          <w:numId w:val="6"/>
        </w:numPr>
        <w:spacing w:after="0" w:line="360" w:lineRule="auto"/>
        <w:jc w:val="both"/>
        <w:rPr>
          <w:rFonts w:ascii="Arial" w:hAnsi="Arial" w:cs="Arial"/>
          <w:b/>
          <w:bCs/>
          <w:color w:val="000000" w:themeColor="text1"/>
          <w:sz w:val="24"/>
          <w:szCs w:val="24"/>
        </w:rPr>
      </w:pPr>
      <w:r>
        <w:rPr>
          <w:rFonts w:ascii="Arial" w:hAnsi="Arial" w:cs="Arial"/>
          <w:color w:val="000000" w:themeColor="text1"/>
          <w:sz w:val="24"/>
          <w:szCs w:val="24"/>
        </w:rPr>
        <w:t>Internal Load</w:t>
      </w:r>
    </w:p>
    <w:p w14:paraId="61D7B0DF" w14:textId="77777777" w:rsidR="00B20D13" w:rsidRDefault="005160FD" w:rsidP="00A2030A">
      <w:pPr>
        <w:spacing w:after="0" w:line="360" w:lineRule="auto"/>
        <w:ind w:left="360" w:firstLine="720"/>
        <w:jc w:val="both"/>
        <w:rPr>
          <w:rFonts w:ascii="Arial" w:hAnsi="Arial" w:cs="Arial"/>
          <w:sz w:val="24"/>
          <w:szCs w:val="24"/>
        </w:rPr>
      </w:pPr>
      <w:r w:rsidRPr="005160FD">
        <w:rPr>
          <w:rFonts w:ascii="Arial" w:hAnsi="Arial" w:cs="Arial"/>
          <w:sz w:val="24"/>
          <w:szCs w:val="24"/>
        </w:rPr>
        <w:t>Also, it includes the presentation the psychrometric calculation for the selection of</w:t>
      </w:r>
      <w:r>
        <w:rPr>
          <w:rFonts w:ascii="Arial" w:hAnsi="Arial" w:cs="Arial"/>
          <w:sz w:val="24"/>
          <w:szCs w:val="24"/>
        </w:rPr>
        <w:t xml:space="preserve"> equipment.</w:t>
      </w:r>
    </w:p>
    <w:p w14:paraId="2AA93978" w14:textId="77777777" w:rsidR="00715385" w:rsidRDefault="00715385" w:rsidP="00A2030A">
      <w:pPr>
        <w:pStyle w:val="ListParagraph"/>
        <w:numPr>
          <w:ilvl w:val="0"/>
          <w:numId w:val="5"/>
        </w:numPr>
        <w:spacing w:after="0" w:line="360" w:lineRule="auto"/>
        <w:jc w:val="both"/>
        <w:rPr>
          <w:rFonts w:ascii="Arial" w:hAnsi="Arial" w:cs="Arial"/>
          <w:sz w:val="24"/>
          <w:szCs w:val="24"/>
        </w:rPr>
      </w:pPr>
      <w:r>
        <w:rPr>
          <w:rFonts w:ascii="Arial" w:hAnsi="Arial" w:cs="Arial"/>
          <w:sz w:val="24"/>
          <w:szCs w:val="24"/>
        </w:rPr>
        <w:t>Ducting System</w:t>
      </w:r>
    </w:p>
    <w:p w14:paraId="7D0CDF90" w14:textId="5F4AE2BC" w:rsidR="00715385" w:rsidRDefault="00715385" w:rsidP="00A2030A">
      <w:pPr>
        <w:pStyle w:val="ListParagraph"/>
        <w:spacing w:after="0" w:line="360" w:lineRule="auto"/>
        <w:ind w:firstLine="360"/>
        <w:jc w:val="both"/>
        <w:rPr>
          <w:rFonts w:ascii="Arial" w:hAnsi="Arial" w:cs="Arial"/>
          <w:sz w:val="24"/>
          <w:szCs w:val="24"/>
        </w:rPr>
      </w:pPr>
      <w:r w:rsidRPr="00715385">
        <w:rPr>
          <w:rFonts w:ascii="Arial" w:hAnsi="Arial" w:cs="Arial"/>
          <w:sz w:val="24"/>
          <w:szCs w:val="24"/>
        </w:rPr>
        <w:t xml:space="preserve">The </w:t>
      </w:r>
      <w:r>
        <w:rPr>
          <w:rFonts w:ascii="Arial" w:hAnsi="Arial" w:cs="Arial"/>
          <w:sz w:val="24"/>
          <w:szCs w:val="24"/>
        </w:rPr>
        <w:t>ducting</w:t>
      </w:r>
      <w:r w:rsidRPr="00715385">
        <w:rPr>
          <w:rFonts w:ascii="Arial" w:hAnsi="Arial" w:cs="Arial"/>
          <w:sz w:val="24"/>
          <w:szCs w:val="24"/>
        </w:rPr>
        <w:t xml:space="preserve"> design layout is included in the appendices.</w:t>
      </w:r>
    </w:p>
    <w:p w14:paraId="56E93F3B" w14:textId="77777777" w:rsidR="00A2030A" w:rsidRPr="00F02BD2" w:rsidRDefault="00A2030A" w:rsidP="00A2030A">
      <w:pPr>
        <w:pStyle w:val="ListParagraph"/>
        <w:spacing w:after="0" w:line="360" w:lineRule="auto"/>
        <w:ind w:firstLine="360"/>
        <w:jc w:val="both"/>
        <w:rPr>
          <w:rFonts w:ascii="Arial" w:hAnsi="Arial" w:cs="Arial"/>
          <w:sz w:val="24"/>
          <w:szCs w:val="24"/>
        </w:rPr>
      </w:pPr>
    </w:p>
    <w:p w14:paraId="71E9951D" w14:textId="77777777" w:rsidR="005160FD" w:rsidRDefault="005160FD" w:rsidP="00A2030A">
      <w:pPr>
        <w:pStyle w:val="ListParagraph"/>
        <w:numPr>
          <w:ilvl w:val="0"/>
          <w:numId w:val="5"/>
        </w:numPr>
        <w:spacing w:after="0" w:line="360" w:lineRule="auto"/>
        <w:jc w:val="both"/>
        <w:rPr>
          <w:rFonts w:ascii="Arial" w:hAnsi="Arial" w:cs="Arial"/>
          <w:color w:val="000000" w:themeColor="text1"/>
          <w:sz w:val="24"/>
          <w:szCs w:val="24"/>
        </w:rPr>
      </w:pPr>
      <w:r w:rsidRPr="005160FD">
        <w:rPr>
          <w:rFonts w:ascii="Arial" w:hAnsi="Arial" w:cs="Arial"/>
          <w:color w:val="000000" w:themeColor="text1"/>
          <w:sz w:val="24"/>
          <w:szCs w:val="24"/>
        </w:rPr>
        <w:t>Piping Design</w:t>
      </w:r>
    </w:p>
    <w:p w14:paraId="290A78D7" w14:textId="36DFD71A" w:rsidR="00B20D13" w:rsidRDefault="00B20D13" w:rsidP="00A2030A">
      <w:pPr>
        <w:spacing w:after="0" w:line="360" w:lineRule="auto"/>
        <w:ind w:firstLine="1080"/>
        <w:jc w:val="both"/>
        <w:rPr>
          <w:rFonts w:ascii="Arial" w:hAnsi="Arial" w:cs="Arial"/>
          <w:sz w:val="24"/>
          <w:szCs w:val="24"/>
        </w:rPr>
      </w:pPr>
      <w:r w:rsidRPr="00482201">
        <w:rPr>
          <w:rFonts w:ascii="Arial" w:hAnsi="Arial" w:cs="Arial"/>
          <w:sz w:val="24"/>
          <w:szCs w:val="24"/>
        </w:rPr>
        <w:t>The piping design layout is included in the appendices.</w:t>
      </w:r>
    </w:p>
    <w:p w14:paraId="444BBEC9" w14:textId="77777777" w:rsidR="00A2030A" w:rsidRPr="00482201" w:rsidRDefault="00A2030A" w:rsidP="00A2030A">
      <w:pPr>
        <w:spacing w:after="0" w:line="360" w:lineRule="auto"/>
        <w:ind w:firstLine="1080"/>
        <w:jc w:val="both"/>
        <w:rPr>
          <w:rFonts w:ascii="Arial" w:hAnsi="Arial" w:cs="Arial"/>
          <w:sz w:val="24"/>
          <w:szCs w:val="24"/>
        </w:rPr>
      </w:pPr>
    </w:p>
    <w:p w14:paraId="1CDB47FB" w14:textId="1C138733" w:rsidR="00A2030A" w:rsidRPr="00A2030A" w:rsidRDefault="00B20D13" w:rsidP="00A2030A">
      <w:pPr>
        <w:pStyle w:val="ListParagraph"/>
        <w:numPr>
          <w:ilvl w:val="0"/>
          <w:numId w:val="5"/>
        </w:numPr>
        <w:spacing w:after="0" w:line="360" w:lineRule="auto"/>
        <w:jc w:val="both"/>
        <w:rPr>
          <w:rFonts w:ascii="Arial" w:hAnsi="Arial" w:cs="Arial"/>
          <w:color w:val="000000" w:themeColor="text1"/>
          <w:sz w:val="24"/>
          <w:szCs w:val="24"/>
        </w:rPr>
      </w:pPr>
      <w:r w:rsidRPr="00B20D13">
        <w:rPr>
          <w:rFonts w:ascii="Arial" w:hAnsi="Arial" w:cs="Arial"/>
          <w:sz w:val="24"/>
          <w:szCs w:val="24"/>
        </w:rPr>
        <w:t>A/C Equipment Selection</w:t>
      </w:r>
    </w:p>
    <w:p w14:paraId="24A79474" w14:textId="34366780" w:rsidR="00B20D13" w:rsidRDefault="00B20D13" w:rsidP="00A2030A">
      <w:pPr>
        <w:spacing w:after="0" w:line="360" w:lineRule="auto"/>
        <w:ind w:left="360" w:firstLine="720"/>
        <w:jc w:val="both"/>
        <w:rPr>
          <w:rFonts w:ascii="Arial" w:hAnsi="Arial" w:cs="Arial"/>
          <w:sz w:val="24"/>
          <w:szCs w:val="24"/>
        </w:rPr>
      </w:pPr>
      <w:r w:rsidRPr="00482201">
        <w:rPr>
          <w:rFonts w:ascii="Arial" w:hAnsi="Arial" w:cs="Arial"/>
          <w:sz w:val="24"/>
          <w:szCs w:val="24"/>
        </w:rPr>
        <w:t>The design will utilize the use of chilled water type of airconditioning system and fan coil units. Also, split-type will be used on some spaces.</w:t>
      </w:r>
    </w:p>
    <w:p w14:paraId="262D6747" w14:textId="77777777" w:rsidR="00A2030A" w:rsidRPr="00482201" w:rsidRDefault="00A2030A" w:rsidP="00A2030A">
      <w:pPr>
        <w:spacing w:after="0" w:line="360" w:lineRule="auto"/>
        <w:ind w:left="360" w:firstLine="720"/>
        <w:jc w:val="both"/>
        <w:rPr>
          <w:rFonts w:ascii="Arial" w:hAnsi="Arial" w:cs="Arial"/>
          <w:sz w:val="24"/>
          <w:szCs w:val="24"/>
        </w:rPr>
      </w:pPr>
    </w:p>
    <w:p w14:paraId="4BF6EBC0" w14:textId="77777777" w:rsidR="00B20D13" w:rsidRDefault="00B20D13" w:rsidP="00A2030A">
      <w:pPr>
        <w:pStyle w:val="ListParagraph"/>
        <w:numPr>
          <w:ilvl w:val="0"/>
          <w:numId w:val="5"/>
        </w:num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System Cost Estimation</w:t>
      </w:r>
    </w:p>
    <w:p w14:paraId="5ABEF4C6" w14:textId="77777777" w:rsidR="00482201" w:rsidRDefault="00482201" w:rsidP="00A2030A">
      <w:pPr>
        <w:spacing w:after="0" w:line="360" w:lineRule="auto"/>
        <w:ind w:left="360" w:firstLine="720"/>
        <w:jc w:val="both"/>
        <w:rPr>
          <w:rFonts w:ascii="Arial" w:hAnsi="Arial" w:cs="Arial"/>
          <w:color w:val="000000" w:themeColor="text1"/>
          <w:sz w:val="24"/>
          <w:szCs w:val="24"/>
        </w:rPr>
      </w:pPr>
      <w:r>
        <w:rPr>
          <w:rFonts w:ascii="Arial" w:hAnsi="Arial" w:cs="Arial"/>
          <w:color w:val="000000" w:themeColor="text1"/>
          <w:sz w:val="24"/>
          <w:szCs w:val="24"/>
        </w:rPr>
        <w:t xml:space="preserve">It is the approximation of the cost of the project which also includes engineering economic analysis. It employs the different methods for investment </w:t>
      </w:r>
      <w:r>
        <w:rPr>
          <w:rFonts w:ascii="Arial" w:hAnsi="Arial" w:cs="Arial"/>
          <w:color w:val="000000" w:themeColor="text1"/>
          <w:sz w:val="24"/>
          <w:szCs w:val="24"/>
        </w:rPr>
        <w:lastRenderedPageBreak/>
        <w:t xml:space="preserve">of capital and comparing alternatives which will be useful for selecting appropriate equipment for that system for cost minimization. </w:t>
      </w:r>
    </w:p>
    <w:p w14:paraId="6AC12977" w14:textId="77777777" w:rsidR="0025740D" w:rsidRDefault="0025740D" w:rsidP="0025740D">
      <w:pPr>
        <w:spacing w:after="0" w:line="480" w:lineRule="auto"/>
        <w:jc w:val="both"/>
        <w:rPr>
          <w:rFonts w:ascii="Arial" w:hAnsi="Arial" w:cs="Arial"/>
          <w:b/>
          <w:bCs/>
          <w:color w:val="000000" w:themeColor="text1"/>
          <w:sz w:val="24"/>
          <w:szCs w:val="24"/>
        </w:rPr>
      </w:pPr>
    </w:p>
    <w:p w14:paraId="4550150A" w14:textId="0DE77786" w:rsidR="00DF63B9" w:rsidRPr="00DF63B9" w:rsidRDefault="00DF63B9" w:rsidP="00F02BD2">
      <w:pPr>
        <w:pStyle w:val="ListParagraph"/>
        <w:tabs>
          <w:tab w:val="left" w:pos="-90"/>
        </w:tabs>
        <w:spacing w:line="360" w:lineRule="auto"/>
        <w:ind w:left="0"/>
        <w:jc w:val="both"/>
        <w:rPr>
          <w:rFonts w:ascii="Arial" w:hAnsi="Arial" w:cs="Arial"/>
          <w:b/>
          <w:sz w:val="24"/>
          <w:szCs w:val="24"/>
        </w:rPr>
      </w:pPr>
      <w:r w:rsidRPr="00DF63B9">
        <w:rPr>
          <w:rFonts w:ascii="Arial" w:hAnsi="Arial" w:cs="Arial"/>
          <w:b/>
          <w:sz w:val="24"/>
          <w:szCs w:val="24"/>
        </w:rPr>
        <w:t>Project Location and Design Building Orientation</w:t>
      </w:r>
    </w:p>
    <w:p w14:paraId="2C440902" w14:textId="77777777" w:rsidR="00DF63B9" w:rsidRPr="00DF63B9" w:rsidRDefault="00DF63B9" w:rsidP="00F02BD2">
      <w:pPr>
        <w:tabs>
          <w:tab w:val="left" w:pos="-90"/>
        </w:tabs>
        <w:spacing w:after="0" w:line="360" w:lineRule="auto"/>
        <w:ind w:left="360"/>
        <w:jc w:val="both"/>
        <w:rPr>
          <w:rFonts w:ascii="Arial" w:hAnsi="Arial" w:cs="Arial"/>
          <w:sz w:val="24"/>
          <w:szCs w:val="24"/>
        </w:rPr>
      </w:pPr>
      <w:r w:rsidRPr="00DF63B9">
        <w:rPr>
          <w:rFonts w:ascii="Arial" w:hAnsi="Arial" w:cs="Arial"/>
          <w:sz w:val="24"/>
          <w:szCs w:val="24"/>
        </w:rPr>
        <w:t xml:space="preserve"> </w:t>
      </w:r>
      <w:r w:rsidR="008C1E96">
        <w:rPr>
          <w:rFonts w:ascii="Arial" w:hAnsi="Arial" w:cs="Arial"/>
          <w:sz w:val="24"/>
          <w:szCs w:val="24"/>
        </w:rPr>
        <w:t xml:space="preserve">I. </w:t>
      </w:r>
      <w:r w:rsidRPr="00DF63B9">
        <w:rPr>
          <w:rFonts w:ascii="Arial" w:hAnsi="Arial" w:cs="Arial"/>
          <w:sz w:val="24"/>
          <w:szCs w:val="24"/>
        </w:rPr>
        <w:t>Climatic Condition of the Locality as to where the building is constructed.</w:t>
      </w:r>
    </w:p>
    <w:p w14:paraId="491A6C8A" w14:textId="77777777" w:rsidR="00DF63B9" w:rsidRPr="00DF63B9" w:rsidRDefault="00DF63B9" w:rsidP="00F02BD2">
      <w:pPr>
        <w:tabs>
          <w:tab w:val="left" w:pos="-90"/>
        </w:tabs>
        <w:spacing w:after="0" w:line="360" w:lineRule="auto"/>
        <w:ind w:left="720"/>
        <w:jc w:val="both"/>
        <w:rPr>
          <w:rFonts w:ascii="Arial" w:hAnsi="Arial" w:cs="Arial"/>
          <w:sz w:val="24"/>
          <w:szCs w:val="24"/>
        </w:rPr>
      </w:pPr>
      <w:r w:rsidRPr="00DF63B9">
        <w:rPr>
          <w:rFonts w:ascii="Arial" w:hAnsi="Arial" w:cs="Arial"/>
          <w:sz w:val="24"/>
          <w:szCs w:val="24"/>
        </w:rPr>
        <w:t>The climatic condition in Batangas City for the summer design conditions is as follows:</w:t>
      </w:r>
    </w:p>
    <w:p w14:paraId="15C2C9AB" w14:textId="77777777" w:rsidR="00DF63B9" w:rsidRPr="00DF63B9" w:rsidRDefault="00DF63B9" w:rsidP="00F02BD2">
      <w:pPr>
        <w:numPr>
          <w:ilvl w:val="1"/>
          <w:numId w:val="11"/>
        </w:numPr>
        <w:spacing w:after="0" w:line="360" w:lineRule="auto"/>
        <w:jc w:val="both"/>
        <w:rPr>
          <w:rFonts w:ascii="Arial" w:hAnsi="Arial" w:cs="Arial"/>
          <w:sz w:val="24"/>
          <w:szCs w:val="24"/>
        </w:rPr>
      </w:pPr>
      <w:r w:rsidRPr="00DF63B9">
        <w:rPr>
          <w:rFonts w:ascii="Arial" w:hAnsi="Arial" w:cs="Arial"/>
          <w:sz w:val="24"/>
          <w:szCs w:val="24"/>
        </w:rPr>
        <w:t>Latitude = 13.7573° N latitude</w:t>
      </w:r>
    </w:p>
    <w:p w14:paraId="6CBF6F4C" w14:textId="77777777" w:rsidR="00DF63B9" w:rsidRPr="00DF63B9" w:rsidRDefault="00DF63B9" w:rsidP="00F02BD2">
      <w:pPr>
        <w:numPr>
          <w:ilvl w:val="1"/>
          <w:numId w:val="11"/>
        </w:numPr>
        <w:spacing w:after="0" w:line="360" w:lineRule="auto"/>
        <w:jc w:val="both"/>
        <w:rPr>
          <w:rFonts w:ascii="Arial" w:hAnsi="Arial" w:cs="Arial"/>
          <w:sz w:val="24"/>
          <w:szCs w:val="24"/>
        </w:rPr>
      </w:pPr>
      <w:r w:rsidRPr="00DF63B9">
        <w:rPr>
          <w:rFonts w:ascii="Arial" w:hAnsi="Arial" w:cs="Arial"/>
          <w:sz w:val="24"/>
          <w:szCs w:val="24"/>
        </w:rPr>
        <w:t>Longitude = 121.0517° East longitude</w:t>
      </w:r>
    </w:p>
    <w:p w14:paraId="071DB012" w14:textId="77777777" w:rsidR="00DF63B9" w:rsidRPr="00DF63B9" w:rsidRDefault="00DF63B9" w:rsidP="00F02BD2">
      <w:pPr>
        <w:numPr>
          <w:ilvl w:val="1"/>
          <w:numId w:val="11"/>
        </w:numPr>
        <w:spacing w:after="0" w:line="360" w:lineRule="auto"/>
        <w:jc w:val="both"/>
        <w:rPr>
          <w:rFonts w:ascii="Arial" w:hAnsi="Arial" w:cs="Arial"/>
          <w:sz w:val="24"/>
          <w:szCs w:val="24"/>
        </w:rPr>
      </w:pPr>
      <w:r w:rsidRPr="00DF63B9">
        <w:rPr>
          <w:rFonts w:ascii="Arial" w:hAnsi="Arial" w:cs="Arial"/>
          <w:sz w:val="24"/>
          <w:szCs w:val="24"/>
        </w:rPr>
        <w:t>Solar haze factor = 0; negligible</w:t>
      </w:r>
    </w:p>
    <w:p w14:paraId="18F866F4" w14:textId="77777777" w:rsidR="00DF63B9" w:rsidRPr="00DF63B9" w:rsidRDefault="00DF63B9" w:rsidP="00F02BD2">
      <w:pPr>
        <w:numPr>
          <w:ilvl w:val="1"/>
          <w:numId w:val="11"/>
        </w:numPr>
        <w:spacing w:after="0" w:line="360" w:lineRule="auto"/>
        <w:jc w:val="both"/>
        <w:rPr>
          <w:rFonts w:ascii="Arial" w:hAnsi="Arial" w:cs="Arial"/>
          <w:sz w:val="24"/>
          <w:szCs w:val="24"/>
        </w:rPr>
      </w:pPr>
      <w:r w:rsidRPr="00DF63B9">
        <w:rPr>
          <w:rFonts w:ascii="Arial" w:hAnsi="Arial" w:cs="Arial"/>
          <w:sz w:val="24"/>
          <w:szCs w:val="24"/>
        </w:rPr>
        <w:t>Outdoor Conditions</w:t>
      </w:r>
    </w:p>
    <w:p w14:paraId="0C924BE7" w14:textId="77777777" w:rsidR="00DF63B9" w:rsidRPr="00DF63B9" w:rsidRDefault="00DF63B9" w:rsidP="00F02BD2">
      <w:pPr>
        <w:pStyle w:val="ListParagraph"/>
        <w:spacing w:line="360" w:lineRule="auto"/>
        <w:ind w:left="1440"/>
        <w:jc w:val="both"/>
        <w:rPr>
          <w:rFonts w:ascii="Arial" w:hAnsi="Arial" w:cs="Arial"/>
          <w:sz w:val="24"/>
          <w:szCs w:val="24"/>
        </w:rPr>
      </w:pPr>
      <w:r w:rsidRPr="00DF63B9">
        <w:rPr>
          <w:rFonts w:ascii="Arial" w:hAnsi="Arial" w:cs="Arial"/>
          <w:sz w:val="24"/>
          <w:szCs w:val="24"/>
        </w:rPr>
        <w:t>4.1   Maximum dry bulb temperature, t</w:t>
      </w:r>
      <w:r w:rsidRPr="00DF63B9">
        <w:rPr>
          <w:rFonts w:ascii="Arial" w:hAnsi="Arial" w:cs="Arial"/>
          <w:sz w:val="24"/>
          <w:szCs w:val="24"/>
          <w:vertAlign w:val="subscript"/>
        </w:rPr>
        <w:t>DB</w:t>
      </w:r>
      <w:r w:rsidRPr="00DF63B9">
        <w:rPr>
          <w:rFonts w:ascii="Arial" w:hAnsi="Arial" w:cs="Arial"/>
          <w:sz w:val="24"/>
          <w:szCs w:val="24"/>
        </w:rPr>
        <w:t xml:space="preserve"> = 35° C</w:t>
      </w:r>
    </w:p>
    <w:p w14:paraId="6376854D" w14:textId="77777777" w:rsidR="00DF63B9" w:rsidRPr="00DF63B9" w:rsidRDefault="00DF63B9" w:rsidP="00F02BD2">
      <w:pPr>
        <w:pStyle w:val="ListParagraph"/>
        <w:spacing w:line="360" w:lineRule="auto"/>
        <w:ind w:left="1440"/>
        <w:jc w:val="both"/>
        <w:rPr>
          <w:rFonts w:ascii="Arial" w:hAnsi="Arial" w:cs="Arial"/>
          <w:sz w:val="24"/>
          <w:szCs w:val="24"/>
        </w:rPr>
      </w:pPr>
      <w:r w:rsidRPr="00DF63B9">
        <w:rPr>
          <w:rFonts w:ascii="Arial" w:hAnsi="Arial" w:cs="Arial"/>
          <w:sz w:val="24"/>
          <w:szCs w:val="24"/>
        </w:rPr>
        <w:t>4.2   Maximum wet bulb temperature, t</w:t>
      </w:r>
      <w:r w:rsidRPr="00DF63B9">
        <w:rPr>
          <w:rFonts w:ascii="Arial" w:hAnsi="Arial" w:cs="Arial"/>
          <w:sz w:val="24"/>
          <w:szCs w:val="24"/>
          <w:vertAlign w:val="subscript"/>
        </w:rPr>
        <w:t>WB</w:t>
      </w:r>
      <w:r w:rsidRPr="00DF63B9">
        <w:rPr>
          <w:rFonts w:ascii="Arial" w:hAnsi="Arial" w:cs="Arial"/>
          <w:sz w:val="24"/>
          <w:szCs w:val="24"/>
        </w:rPr>
        <w:t xml:space="preserve"> = 26° C</w:t>
      </w:r>
    </w:p>
    <w:p w14:paraId="54E4D781" w14:textId="77777777" w:rsidR="00DF63B9" w:rsidRPr="00DF63B9" w:rsidRDefault="00DF63B9" w:rsidP="00F02BD2">
      <w:pPr>
        <w:pStyle w:val="ListParagraph"/>
        <w:numPr>
          <w:ilvl w:val="1"/>
          <w:numId w:val="11"/>
        </w:numPr>
        <w:spacing w:after="0" w:line="360" w:lineRule="auto"/>
        <w:jc w:val="both"/>
        <w:rPr>
          <w:rFonts w:ascii="Arial" w:hAnsi="Arial" w:cs="Arial"/>
          <w:sz w:val="24"/>
          <w:szCs w:val="24"/>
        </w:rPr>
      </w:pPr>
      <w:r w:rsidRPr="00DF63B9">
        <w:rPr>
          <w:rFonts w:ascii="Arial" w:hAnsi="Arial" w:cs="Arial"/>
          <w:sz w:val="24"/>
          <w:szCs w:val="24"/>
        </w:rPr>
        <w:t xml:space="preserve">Indoor Conditions </w:t>
      </w:r>
    </w:p>
    <w:p w14:paraId="6A2C455B" w14:textId="77777777" w:rsidR="00DF63B9" w:rsidRPr="00DF63B9" w:rsidRDefault="00DF63B9" w:rsidP="00F02BD2">
      <w:pPr>
        <w:spacing w:line="360" w:lineRule="auto"/>
        <w:ind w:firstLine="1080"/>
        <w:jc w:val="both"/>
        <w:rPr>
          <w:rFonts w:ascii="Arial" w:hAnsi="Arial" w:cs="Arial"/>
          <w:sz w:val="24"/>
          <w:szCs w:val="24"/>
        </w:rPr>
      </w:pPr>
      <w:r w:rsidRPr="00DF63B9">
        <w:rPr>
          <w:rFonts w:ascii="Arial" w:hAnsi="Arial" w:cs="Arial"/>
          <w:sz w:val="24"/>
          <w:szCs w:val="24"/>
        </w:rPr>
        <w:t xml:space="preserve">       5.1   Dry bulb temperature t</w:t>
      </w:r>
      <w:r w:rsidRPr="00DF63B9">
        <w:rPr>
          <w:rFonts w:ascii="Arial" w:hAnsi="Arial" w:cs="Arial"/>
          <w:sz w:val="24"/>
          <w:szCs w:val="24"/>
          <w:vertAlign w:val="subscript"/>
        </w:rPr>
        <w:t>DB</w:t>
      </w:r>
      <w:r w:rsidRPr="00DF63B9">
        <w:rPr>
          <w:rFonts w:ascii="Arial" w:hAnsi="Arial" w:cs="Arial"/>
          <w:sz w:val="24"/>
          <w:szCs w:val="24"/>
        </w:rPr>
        <w:t xml:space="preserve"> = 25° C</w:t>
      </w:r>
    </w:p>
    <w:p w14:paraId="3F6D9790" w14:textId="77777777" w:rsidR="00DF63B9" w:rsidRPr="00DF63B9" w:rsidRDefault="00DF63B9" w:rsidP="00F02BD2">
      <w:pPr>
        <w:spacing w:line="360" w:lineRule="auto"/>
        <w:ind w:firstLine="1080"/>
        <w:jc w:val="both"/>
        <w:rPr>
          <w:rFonts w:ascii="Arial" w:hAnsi="Arial" w:cs="Arial"/>
          <w:sz w:val="24"/>
          <w:szCs w:val="24"/>
        </w:rPr>
      </w:pPr>
      <w:r w:rsidRPr="00DF63B9">
        <w:rPr>
          <w:rFonts w:ascii="Arial" w:hAnsi="Arial" w:cs="Arial"/>
          <w:sz w:val="24"/>
          <w:szCs w:val="24"/>
        </w:rPr>
        <w:tab/>
        <w:t xml:space="preserve"> 5.2   Relative humidity = 50%</w:t>
      </w:r>
    </w:p>
    <w:p w14:paraId="6A5C518B" w14:textId="77777777" w:rsidR="00DF63B9" w:rsidRPr="00DF63B9" w:rsidRDefault="00DF63B9" w:rsidP="00F02BD2">
      <w:pPr>
        <w:pStyle w:val="ListParagraph"/>
        <w:numPr>
          <w:ilvl w:val="1"/>
          <w:numId w:val="11"/>
        </w:numPr>
        <w:spacing w:after="200" w:line="360" w:lineRule="auto"/>
        <w:jc w:val="both"/>
        <w:rPr>
          <w:rFonts w:ascii="Arial" w:hAnsi="Arial" w:cs="Arial"/>
          <w:sz w:val="24"/>
          <w:szCs w:val="24"/>
        </w:rPr>
      </w:pPr>
      <w:r w:rsidRPr="00DF63B9">
        <w:rPr>
          <w:rFonts w:ascii="Arial" w:hAnsi="Arial" w:cs="Arial"/>
          <w:sz w:val="24"/>
          <w:szCs w:val="24"/>
        </w:rPr>
        <w:t>Daily range in the locality = 10° C</w:t>
      </w:r>
    </w:p>
    <w:p w14:paraId="72B1205A" w14:textId="77777777" w:rsidR="00D70656" w:rsidRPr="00D70656" w:rsidRDefault="008C1E96" w:rsidP="00F02BD2">
      <w:pPr>
        <w:spacing w:after="0" w:line="360" w:lineRule="auto"/>
        <w:ind w:left="360"/>
        <w:jc w:val="both"/>
        <w:rPr>
          <w:rFonts w:ascii="Arial" w:hAnsi="Arial" w:cs="Arial"/>
          <w:sz w:val="24"/>
          <w:szCs w:val="24"/>
        </w:rPr>
      </w:pPr>
      <w:r>
        <w:rPr>
          <w:rFonts w:ascii="Arial" w:hAnsi="Arial" w:cs="Arial"/>
          <w:sz w:val="24"/>
          <w:szCs w:val="24"/>
        </w:rPr>
        <w:t xml:space="preserve">II. </w:t>
      </w:r>
      <w:r w:rsidR="00D70656" w:rsidRPr="00D70656">
        <w:rPr>
          <w:rFonts w:ascii="Arial" w:hAnsi="Arial" w:cs="Arial"/>
          <w:sz w:val="24"/>
          <w:szCs w:val="24"/>
        </w:rPr>
        <w:t>Building Orientation</w:t>
      </w:r>
    </w:p>
    <w:p w14:paraId="10331B41" w14:textId="5B8768FC" w:rsidR="00D70656" w:rsidRDefault="00D70656" w:rsidP="00F02BD2">
      <w:pPr>
        <w:pStyle w:val="ListParagraph"/>
        <w:spacing w:after="0" w:line="360" w:lineRule="auto"/>
        <w:ind w:left="0" w:firstLine="720"/>
        <w:jc w:val="both"/>
        <w:rPr>
          <w:rFonts w:ascii="Arial" w:hAnsi="Arial" w:cs="Arial"/>
          <w:sz w:val="24"/>
          <w:szCs w:val="24"/>
        </w:rPr>
      </w:pPr>
      <w:r w:rsidRPr="00D70656">
        <w:rPr>
          <w:rFonts w:ascii="Arial" w:hAnsi="Arial" w:cs="Arial"/>
          <w:sz w:val="24"/>
          <w:szCs w:val="24"/>
        </w:rPr>
        <w:t xml:space="preserve">The building is to be located </w:t>
      </w:r>
      <w:r w:rsidRPr="00DB0BFC">
        <w:rPr>
          <w:rFonts w:ascii="Arial" w:hAnsi="Arial" w:cs="Arial"/>
          <w:color w:val="000000" w:themeColor="text1"/>
          <w:sz w:val="24"/>
          <w:szCs w:val="24"/>
        </w:rPr>
        <w:t xml:space="preserve">at </w:t>
      </w:r>
      <w:r w:rsidR="00DB0BFC">
        <w:rPr>
          <w:rFonts w:ascii="Arial" w:hAnsi="Arial" w:cs="Arial"/>
          <w:color w:val="000000" w:themeColor="text1"/>
          <w:sz w:val="24"/>
          <w:szCs w:val="24"/>
          <w:shd w:val="clear" w:color="auto" w:fill="FFFFFF"/>
        </w:rPr>
        <w:t>Batangas-Tabangao-Lobo Rd.</w:t>
      </w:r>
      <w:r w:rsidR="00DB0BFC" w:rsidRPr="00DB0BFC">
        <w:rPr>
          <w:rFonts w:ascii="Arial" w:hAnsi="Arial" w:cs="Arial"/>
          <w:color w:val="000000" w:themeColor="text1"/>
          <w:sz w:val="24"/>
          <w:szCs w:val="24"/>
          <w:shd w:val="clear" w:color="auto" w:fill="FFFFFF"/>
        </w:rPr>
        <w:t>, Barangay Pallocan West, Batangas City</w:t>
      </w:r>
      <w:r w:rsidR="00DB0BFC">
        <w:rPr>
          <w:rFonts w:ascii="Arial" w:hAnsi="Arial" w:cs="Arial"/>
          <w:color w:val="000000" w:themeColor="text1"/>
          <w:sz w:val="24"/>
          <w:szCs w:val="24"/>
          <w:shd w:val="clear" w:color="auto" w:fill="FFFFFF"/>
        </w:rPr>
        <w:t xml:space="preserve">. </w:t>
      </w:r>
      <w:r w:rsidRPr="00DB0BFC">
        <w:rPr>
          <w:rFonts w:ascii="Arial" w:hAnsi="Arial" w:cs="Arial"/>
          <w:sz w:val="24"/>
          <w:szCs w:val="24"/>
        </w:rPr>
        <w:t>The fro</w:t>
      </w:r>
      <w:r w:rsidRPr="00D70656">
        <w:rPr>
          <w:rFonts w:ascii="Arial" w:hAnsi="Arial" w:cs="Arial"/>
          <w:sz w:val="24"/>
          <w:szCs w:val="24"/>
        </w:rPr>
        <w:t xml:space="preserve">nt elevation of the building is facing </w:t>
      </w:r>
      <w:r w:rsidR="00DB0BFC">
        <w:rPr>
          <w:rFonts w:ascii="Arial" w:hAnsi="Arial" w:cs="Arial"/>
          <w:sz w:val="24"/>
          <w:szCs w:val="24"/>
        </w:rPr>
        <w:t>east</w:t>
      </w:r>
      <w:r w:rsidRPr="00D70656">
        <w:rPr>
          <w:rFonts w:ascii="Arial" w:hAnsi="Arial" w:cs="Arial"/>
          <w:sz w:val="24"/>
          <w:szCs w:val="24"/>
        </w:rPr>
        <w:t xml:space="preserve"> and the rear is facing </w:t>
      </w:r>
      <w:r w:rsidR="00DB0BFC">
        <w:rPr>
          <w:rFonts w:ascii="Arial" w:hAnsi="Arial" w:cs="Arial"/>
          <w:sz w:val="24"/>
          <w:szCs w:val="24"/>
        </w:rPr>
        <w:t>west.</w:t>
      </w:r>
    </w:p>
    <w:p w14:paraId="74D37245" w14:textId="77777777" w:rsidR="002828B5" w:rsidRDefault="002828B5" w:rsidP="00F02BD2">
      <w:pPr>
        <w:pStyle w:val="ListParagraph"/>
        <w:spacing w:after="0" w:line="360" w:lineRule="auto"/>
        <w:ind w:left="0" w:firstLine="720"/>
        <w:jc w:val="both"/>
        <w:rPr>
          <w:rFonts w:ascii="Arial" w:hAnsi="Arial" w:cs="Arial"/>
          <w:sz w:val="24"/>
          <w:szCs w:val="24"/>
        </w:rPr>
      </w:pPr>
    </w:p>
    <w:p w14:paraId="13A93826" w14:textId="77777777" w:rsidR="00DB0BFC" w:rsidRPr="008C1E96" w:rsidRDefault="00D83313" w:rsidP="00F02BD2">
      <w:pPr>
        <w:pStyle w:val="ListParagraph"/>
        <w:numPr>
          <w:ilvl w:val="0"/>
          <w:numId w:val="5"/>
        </w:numPr>
        <w:spacing w:after="0" w:line="360" w:lineRule="auto"/>
        <w:jc w:val="both"/>
        <w:rPr>
          <w:rFonts w:ascii="Arial" w:hAnsi="Arial" w:cs="Arial"/>
          <w:sz w:val="24"/>
          <w:szCs w:val="24"/>
        </w:rPr>
      </w:pPr>
      <w:r w:rsidRPr="008C1E96">
        <w:rPr>
          <w:rFonts w:ascii="Arial" w:hAnsi="Arial" w:cs="Arial"/>
          <w:sz w:val="24"/>
          <w:szCs w:val="24"/>
        </w:rPr>
        <w:t>Location Map</w:t>
      </w:r>
    </w:p>
    <w:p w14:paraId="5DDBD1BC" w14:textId="1F8C6B70" w:rsidR="00B01BC1" w:rsidRDefault="00B01BC1" w:rsidP="00F02BD2">
      <w:pPr>
        <w:pStyle w:val="ListParagraph"/>
        <w:spacing w:after="0" w:line="360" w:lineRule="auto"/>
        <w:ind w:left="0" w:firstLine="720"/>
        <w:jc w:val="both"/>
        <w:rPr>
          <w:rFonts w:ascii="Arial" w:hAnsi="Arial" w:cs="Arial"/>
          <w:sz w:val="24"/>
          <w:szCs w:val="24"/>
        </w:rPr>
      </w:pPr>
      <w:r w:rsidRPr="008C1E96">
        <w:rPr>
          <w:rFonts w:ascii="Arial" w:hAnsi="Arial" w:cs="Arial"/>
          <w:sz w:val="24"/>
          <w:szCs w:val="24"/>
        </w:rPr>
        <w:t>Using the google earth application, the location map of the proposed site viewed by satellite is shown in Figure 5.0</w:t>
      </w:r>
      <w:r w:rsidR="007A5A48" w:rsidRPr="008C1E96">
        <w:rPr>
          <w:rFonts w:ascii="Arial" w:hAnsi="Arial" w:cs="Arial"/>
          <w:sz w:val="24"/>
          <w:szCs w:val="24"/>
        </w:rPr>
        <w:t>. It has a total perimeter of 171 m and total area of  1819 m</w:t>
      </w:r>
      <w:r w:rsidR="007A5A48" w:rsidRPr="008C1E96">
        <w:rPr>
          <w:rFonts w:ascii="Arial" w:hAnsi="Arial" w:cs="Arial"/>
          <w:sz w:val="24"/>
          <w:szCs w:val="24"/>
          <w:vertAlign w:val="superscript"/>
        </w:rPr>
        <w:t>2</w:t>
      </w:r>
      <w:r w:rsidR="007A5A48" w:rsidRPr="008C1E96">
        <w:rPr>
          <w:rFonts w:ascii="Arial" w:hAnsi="Arial" w:cs="Arial"/>
          <w:sz w:val="24"/>
          <w:szCs w:val="24"/>
        </w:rPr>
        <w:t>.</w:t>
      </w:r>
    </w:p>
    <w:p w14:paraId="69025FCE" w14:textId="77777777" w:rsidR="00BE2049" w:rsidRPr="008C1E96" w:rsidRDefault="00BE2049" w:rsidP="00F02BD2">
      <w:pPr>
        <w:pStyle w:val="ListParagraph"/>
        <w:spacing w:after="0" w:line="360" w:lineRule="auto"/>
        <w:ind w:left="0" w:firstLine="720"/>
        <w:jc w:val="both"/>
        <w:rPr>
          <w:rFonts w:ascii="Arial" w:hAnsi="Arial" w:cs="Arial"/>
          <w:sz w:val="24"/>
          <w:szCs w:val="24"/>
        </w:rPr>
      </w:pPr>
    </w:p>
    <w:p w14:paraId="550A0185" w14:textId="079E2843" w:rsidR="00B01BC1" w:rsidRDefault="00B01BC1" w:rsidP="00F02BD2">
      <w:pPr>
        <w:pStyle w:val="ListParagraph"/>
        <w:spacing w:after="0" w:line="360" w:lineRule="auto"/>
        <w:ind w:left="0" w:firstLine="720"/>
        <w:jc w:val="both"/>
        <w:rPr>
          <w:rFonts w:ascii="Arial" w:hAnsi="Arial" w:cs="Arial"/>
          <w:sz w:val="24"/>
          <w:szCs w:val="24"/>
        </w:rPr>
      </w:pPr>
    </w:p>
    <w:p w14:paraId="7BE93E8E" w14:textId="17BC7B57" w:rsidR="00B01BC1" w:rsidRDefault="00F02BD2" w:rsidP="00B01BC1">
      <w:pPr>
        <w:pStyle w:val="ListParagraph"/>
        <w:tabs>
          <w:tab w:val="left" w:pos="-90"/>
        </w:tabs>
        <w:spacing w:line="480" w:lineRule="auto"/>
        <w:ind w:left="0"/>
        <w:jc w:val="cente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60288" behindDoc="0" locked="0" layoutInCell="1" allowOverlap="1" wp14:anchorId="4FE641B5" wp14:editId="6E2BF7F9">
                <wp:simplePos x="0" y="0"/>
                <wp:positionH relativeFrom="column">
                  <wp:posOffset>625450</wp:posOffset>
                </wp:positionH>
                <wp:positionV relativeFrom="paragraph">
                  <wp:posOffset>995323</wp:posOffset>
                </wp:positionV>
                <wp:extent cx="3116275" cy="1111682"/>
                <wp:effectExtent l="0" t="0" r="27305" b="31750"/>
                <wp:wrapNone/>
                <wp:docPr id="10" name="Straight Connector 10"/>
                <wp:cNvGraphicFramePr/>
                <a:graphic xmlns:a="http://schemas.openxmlformats.org/drawingml/2006/main">
                  <a:graphicData uri="http://schemas.microsoft.com/office/word/2010/wordprocessingShape">
                    <wps:wsp>
                      <wps:cNvCnPr/>
                      <wps:spPr>
                        <a:xfrm flipV="1">
                          <a:off x="0" y="0"/>
                          <a:ext cx="3116275" cy="1111682"/>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30234" id="Straight Connector 10"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25pt,78.35pt" to="294.65pt,1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" strokecolor="#ffc000 [3207]" strokeweight="1.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661312" behindDoc="0" locked="0" layoutInCell="1" allowOverlap="1" wp14:anchorId="5FA5BD00" wp14:editId="68D66803">
                <wp:simplePos x="0" y="0"/>
                <wp:positionH relativeFrom="column">
                  <wp:posOffset>582473</wp:posOffset>
                </wp:positionH>
                <wp:positionV relativeFrom="paragraph">
                  <wp:posOffset>2070785</wp:posOffset>
                </wp:positionV>
                <wp:extent cx="114300" cy="76200"/>
                <wp:effectExtent l="0" t="0" r="0" b="0"/>
                <wp:wrapNone/>
                <wp:docPr id="11" name="Oval 11"/>
                <wp:cNvGraphicFramePr/>
                <a:graphic xmlns:a="http://schemas.openxmlformats.org/drawingml/2006/main">
                  <a:graphicData uri="http://schemas.microsoft.com/office/word/2010/wordprocessingShape">
                    <wps:wsp>
                      <wps:cNvSpPr/>
                      <wps:spPr>
                        <a:xfrm>
                          <a:off x="0" y="0"/>
                          <a:ext cx="114300" cy="76200"/>
                        </a:xfrm>
                        <a:prstGeom prst="ellipse">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A15F37" id="Oval 11" o:spid="_x0000_s1026" style="position:absolute;margin-left:45.85pt;margin-top:163.05pt;width:9pt;height: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" fillcolor="#ffd966 [1943]" stroked="f" strokeweight="1pt">
                <v:stroke joinstyle="miter"/>
              </v:oval>
            </w:pict>
          </mc:Fallback>
        </mc:AlternateContent>
      </w:r>
      <w:r>
        <w:rPr>
          <w:rFonts w:ascii="Arial" w:hAnsi="Arial" w:cs="Arial"/>
          <w:noProof/>
          <w:sz w:val="24"/>
          <w:szCs w:val="24"/>
        </w:rPr>
        <w:drawing>
          <wp:anchor distT="0" distB="0" distL="114300" distR="114300" simplePos="0" relativeHeight="251659264" behindDoc="0" locked="0" layoutInCell="1" allowOverlap="1" wp14:anchorId="21F784CA" wp14:editId="1158ABA9">
            <wp:simplePos x="0" y="0"/>
            <wp:positionH relativeFrom="margin">
              <wp:posOffset>63144</wp:posOffset>
            </wp:positionH>
            <wp:positionV relativeFrom="paragraph">
              <wp:posOffset>19355</wp:posOffset>
            </wp:positionV>
            <wp:extent cx="3085465" cy="2562225"/>
            <wp:effectExtent l="38100" t="38100" r="38735" b="476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5465" cy="2562225"/>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r w:rsidR="00B01BC1">
        <w:rPr>
          <w:rFonts w:ascii="Arial" w:hAnsi="Arial" w:cs="Arial"/>
          <w:noProof/>
          <w:sz w:val="24"/>
          <w:szCs w:val="24"/>
        </w:rPr>
        <w:drawing>
          <wp:inline distT="0" distB="0" distL="0" distR="0" wp14:anchorId="3E19C8F5" wp14:editId="7E3F3073">
            <wp:extent cx="2076450" cy="2543175"/>
            <wp:effectExtent l="38100" t="38100" r="38100" b="476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3464" cy="2551766"/>
                    </a:xfrm>
                    <a:prstGeom prst="rect">
                      <a:avLst/>
                    </a:prstGeom>
                    <a:noFill/>
                    <a:ln w="38100">
                      <a:solidFill>
                        <a:schemeClr val="tx1"/>
                      </a:solidFill>
                    </a:ln>
                  </pic:spPr>
                </pic:pic>
              </a:graphicData>
            </a:graphic>
          </wp:inline>
        </w:drawing>
      </w:r>
    </w:p>
    <w:p w14:paraId="3E11B55D" w14:textId="4CD563F3" w:rsidR="00B01BC1" w:rsidRPr="008C1E96" w:rsidRDefault="00B01BC1" w:rsidP="00B01BC1">
      <w:pPr>
        <w:pStyle w:val="ListParagraph"/>
        <w:tabs>
          <w:tab w:val="left" w:pos="-90"/>
        </w:tabs>
        <w:spacing w:line="480" w:lineRule="auto"/>
        <w:ind w:left="0"/>
        <w:jc w:val="center"/>
        <w:rPr>
          <w:rFonts w:ascii="Arial" w:hAnsi="Arial" w:cs="Arial"/>
          <w:sz w:val="24"/>
          <w:szCs w:val="24"/>
        </w:rPr>
      </w:pPr>
      <w:r w:rsidRPr="008C1E96">
        <w:rPr>
          <w:rFonts w:ascii="Arial" w:hAnsi="Arial" w:cs="Arial"/>
          <w:sz w:val="24"/>
          <w:szCs w:val="24"/>
        </w:rPr>
        <w:t xml:space="preserve"> </w:t>
      </w:r>
      <w:r w:rsidRPr="008C1E96">
        <w:rPr>
          <w:rFonts w:ascii="Arial" w:hAnsi="Arial" w:cs="Arial"/>
          <w:b/>
          <w:sz w:val="24"/>
          <w:szCs w:val="24"/>
        </w:rPr>
        <w:t xml:space="preserve">Figure </w:t>
      </w:r>
      <w:r w:rsidR="002828B5">
        <w:rPr>
          <w:rFonts w:ascii="Arial" w:hAnsi="Arial" w:cs="Arial"/>
          <w:b/>
          <w:sz w:val="24"/>
          <w:szCs w:val="24"/>
        </w:rPr>
        <w:t>1</w:t>
      </w:r>
      <w:r w:rsidRPr="008C1E96">
        <w:rPr>
          <w:rFonts w:ascii="Arial" w:hAnsi="Arial" w:cs="Arial"/>
          <w:b/>
          <w:sz w:val="24"/>
          <w:szCs w:val="24"/>
        </w:rPr>
        <w:t xml:space="preserve">.0 </w:t>
      </w:r>
      <w:r w:rsidRPr="008C1E96">
        <w:rPr>
          <w:rFonts w:ascii="Arial" w:hAnsi="Arial" w:cs="Arial"/>
          <w:sz w:val="24"/>
          <w:szCs w:val="24"/>
        </w:rPr>
        <w:t xml:space="preserve">Location Map of </w:t>
      </w:r>
      <w:r w:rsidR="007A5A48" w:rsidRPr="008C1E96">
        <w:rPr>
          <w:rFonts w:ascii="Arial" w:hAnsi="Arial" w:cs="Arial"/>
          <w:sz w:val="24"/>
          <w:szCs w:val="24"/>
        </w:rPr>
        <w:t>Barangay Pallocan West,</w:t>
      </w:r>
      <w:r w:rsidRPr="008C1E96">
        <w:rPr>
          <w:rFonts w:ascii="Arial" w:hAnsi="Arial" w:cs="Arial"/>
          <w:sz w:val="24"/>
          <w:szCs w:val="24"/>
        </w:rPr>
        <w:t xml:space="preserve"> </w:t>
      </w:r>
    </w:p>
    <w:p w14:paraId="48677A4A" w14:textId="77777777" w:rsidR="00B01BC1" w:rsidRPr="008C1E96" w:rsidRDefault="00B01BC1" w:rsidP="00B01BC1">
      <w:pPr>
        <w:pStyle w:val="ListParagraph"/>
        <w:tabs>
          <w:tab w:val="left" w:pos="-90"/>
        </w:tabs>
        <w:spacing w:line="480" w:lineRule="auto"/>
        <w:ind w:left="0"/>
        <w:jc w:val="center"/>
        <w:rPr>
          <w:rFonts w:ascii="Arial" w:hAnsi="Arial" w:cs="Arial"/>
          <w:sz w:val="24"/>
          <w:szCs w:val="24"/>
        </w:rPr>
      </w:pPr>
      <w:r w:rsidRPr="008C1E96">
        <w:rPr>
          <w:rFonts w:ascii="Arial" w:hAnsi="Arial" w:cs="Arial"/>
          <w:sz w:val="24"/>
          <w:szCs w:val="24"/>
        </w:rPr>
        <w:t>Batangas City by Google Earth</w:t>
      </w:r>
    </w:p>
    <w:p w14:paraId="64AB74E1" w14:textId="4AC5758A" w:rsidR="007A5A48" w:rsidRPr="00125C21" w:rsidRDefault="00F02BD2" w:rsidP="00125C21">
      <w:pPr>
        <w:tabs>
          <w:tab w:val="left" w:pos="-90"/>
        </w:tabs>
        <w:spacing w:line="480" w:lineRule="auto"/>
        <w:jc w:val="both"/>
        <w:rPr>
          <w:rFonts w:ascii="Arial" w:hAnsi="Arial" w:cs="Arial"/>
          <w:bCs/>
          <w:sz w:val="24"/>
          <w:szCs w:val="24"/>
        </w:rPr>
      </w:pPr>
      <w:r w:rsidRPr="00125C21">
        <w:rPr>
          <w:rFonts w:ascii="Arial" w:hAnsi="Arial" w:cs="Arial"/>
          <w:bCs/>
          <w:sz w:val="24"/>
          <w:szCs w:val="24"/>
        </w:rPr>
        <w:t>III.</w:t>
      </w:r>
      <w:r w:rsidR="007A5A48" w:rsidRPr="00125C21">
        <w:rPr>
          <w:rFonts w:ascii="Arial" w:hAnsi="Arial" w:cs="Arial"/>
          <w:bCs/>
          <w:sz w:val="24"/>
          <w:szCs w:val="24"/>
        </w:rPr>
        <w:t>Building Representation</w:t>
      </w:r>
    </w:p>
    <w:p w14:paraId="20AFD187" w14:textId="5E991B38" w:rsidR="0081067D" w:rsidRPr="008C1E96" w:rsidRDefault="007A5A48" w:rsidP="00B3216D">
      <w:pPr>
        <w:pStyle w:val="ListParagraph"/>
        <w:tabs>
          <w:tab w:val="left" w:pos="-90"/>
        </w:tabs>
        <w:spacing w:line="480" w:lineRule="auto"/>
        <w:ind w:left="0" w:firstLine="720"/>
        <w:jc w:val="both"/>
        <w:rPr>
          <w:rFonts w:ascii="Arial" w:hAnsi="Arial" w:cs="Arial"/>
          <w:color w:val="000000" w:themeColor="text1"/>
          <w:sz w:val="24"/>
          <w:szCs w:val="24"/>
          <w:shd w:val="clear" w:color="auto" w:fill="FFFFFF"/>
        </w:rPr>
      </w:pPr>
      <w:r w:rsidRPr="008C1E96">
        <w:rPr>
          <w:rFonts w:ascii="Arial" w:hAnsi="Arial" w:cs="Arial"/>
          <w:sz w:val="24"/>
          <w:szCs w:val="24"/>
        </w:rPr>
        <w:t xml:space="preserve">This section shows the 2D model of a </w:t>
      </w:r>
      <w:r w:rsidR="00125C21">
        <w:rPr>
          <w:rFonts w:ascii="Arial" w:hAnsi="Arial" w:cs="Arial"/>
          <w:sz w:val="24"/>
          <w:szCs w:val="24"/>
        </w:rPr>
        <w:t>three storey hospital building</w:t>
      </w:r>
      <w:r w:rsidRPr="008C1E96">
        <w:rPr>
          <w:rFonts w:ascii="Arial" w:hAnsi="Arial" w:cs="Arial"/>
          <w:sz w:val="24"/>
          <w:szCs w:val="24"/>
        </w:rPr>
        <w:t xml:space="preserve"> at </w:t>
      </w:r>
      <w:r w:rsidRPr="008C1E96">
        <w:rPr>
          <w:rFonts w:ascii="Arial" w:hAnsi="Arial" w:cs="Arial"/>
          <w:color w:val="000000" w:themeColor="text1"/>
          <w:sz w:val="24"/>
          <w:szCs w:val="24"/>
          <w:shd w:val="clear" w:color="auto" w:fill="FFFFFF"/>
        </w:rPr>
        <w:t xml:space="preserve">Barangay Pallocan West, Batangas City. It includes the top view of each floor of the hospital. </w:t>
      </w:r>
    </w:p>
    <w:p w14:paraId="1405F034" w14:textId="77777777" w:rsidR="00B3216D" w:rsidRPr="008C1E96" w:rsidRDefault="00B3216D" w:rsidP="00B3216D">
      <w:pPr>
        <w:pStyle w:val="ListParagraph"/>
        <w:tabs>
          <w:tab w:val="left" w:pos="-90"/>
        </w:tabs>
        <w:spacing w:line="480" w:lineRule="auto"/>
        <w:ind w:left="0" w:firstLine="720"/>
        <w:jc w:val="both"/>
        <w:rPr>
          <w:rFonts w:ascii="Arial" w:hAnsi="Arial" w:cs="Arial"/>
          <w:color w:val="000000" w:themeColor="text1"/>
          <w:sz w:val="24"/>
          <w:szCs w:val="24"/>
          <w:shd w:val="clear" w:color="auto" w:fill="FFFFFF"/>
        </w:rPr>
      </w:pPr>
    </w:p>
    <w:p w14:paraId="42DCAB4B" w14:textId="77777777" w:rsidR="00BC7632" w:rsidRPr="00BC7632" w:rsidRDefault="00B3216D" w:rsidP="00340ED4">
      <w:pPr>
        <w:pStyle w:val="ListParagraph"/>
        <w:tabs>
          <w:tab w:val="left" w:pos="-90"/>
        </w:tabs>
        <w:spacing w:line="480" w:lineRule="auto"/>
        <w:ind w:left="0"/>
        <w:jc w:val="center"/>
        <w:rPr>
          <w:rFonts w:ascii="Arial" w:hAnsi="Arial" w:cs="Arial"/>
          <w:b/>
          <w:bCs/>
          <w:color w:val="000000" w:themeColor="text1"/>
          <w:sz w:val="24"/>
          <w:szCs w:val="24"/>
          <w:shd w:val="clear" w:color="auto" w:fill="FFFFFF"/>
        </w:rPr>
      </w:pPr>
      <w:r>
        <w:rPr>
          <w:rFonts w:ascii="Arial" w:hAnsi="Arial" w:cs="Arial"/>
          <w:b/>
          <w:bCs/>
          <w:noProof/>
          <w:color w:val="000000" w:themeColor="text1"/>
          <w:sz w:val="24"/>
          <w:szCs w:val="24"/>
          <w:shd w:val="clear" w:color="auto" w:fill="FFFFFF"/>
        </w:rPr>
        <w:drawing>
          <wp:inline distT="0" distB="0" distL="0" distR="0" wp14:anchorId="593296A0" wp14:editId="04C952DE">
            <wp:extent cx="3345123" cy="2076450"/>
            <wp:effectExtent l="19050" t="19050" r="2730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5734" cy="2101659"/>
                    </a:xfrm>
                    <a:prstGeom prst="rect">
                      <a:avLst/>
                    </a:prstGeom>
                    <a:noFill/>
                    <a:ln w="19050">
                      <a:solidFill>
                        <a:schemeClr val="tx1"/>
                      </a:solidFill>
                    </a:ln>
                  </pic:spPr>
                </pic:pic>
              </a:graphicData>
            </a:graphic>
          </wp:inline>
        </w:drawing>
      </w:r>
    </w:p>
    <w:p w14:paraId="06AFE52A" w14:textId="053550A5" w:rsidR="00BC7632" w:rsidRPr="00BE2049" w:rsidRDefault="0081067D" w:rsidP="00BE2049">
      <w:pPr>
        <w:pStyle w:val="ListParagraph"/>
        <w:tabs>
          <w:tab w:val="left" w:pos="-90"/>
        </w:tabs>
        <w:spacing w:line="480" w:lineRule="auto"/>
        <w:ind w:left="0"/>
        <w:jc w:val="center"/>
        <w:rPr>
          <w:rFonts w:ascii="Arial" w:hAnsi="Arial" w:cs="Arial"/>
          <w:color w:val="000000" w:themeColor="text1"/>
          <w:sz w:val="24"/>
          <w:szCs w:val="24"/>
          <w:shd w:val="clear" w:color="auto" w:fill="FFFFFF"/>
        </w:rPr>
      </w:pPr>
      <w:r w:rsidRPr="0081067D">
        <w:rPr>
          <w:rFonts w:ascii="Arial" w:hAnsi="Arial" w:cs="Arial"/>
          <w:b/>
          <w:bCs/>
          <w:color w:val="000000" w:themeColor="text1"/>
          <w:sz w:val="24"/>
          <w:szCs w:val="24"/>
          <w:shd w:val="clear" w:color="auto" w:fill="FFFFFF"/>
        </w:rPr>
        <w:t xml:space="preserve">Figure </w:t>
      </w:r>
      <w:r w:rsidR="002828B5">
        <w:rPr>
          <w:rFonts w:ascii="Arial" w:hAnsi="Arial" w:cs="Arial"/>
          <w:b/>
          <w:bCs/>
          <w:color w:val="000000" w:themeColor="text1"/>
          <w:sz w:val="24"/>
          <w:szCs w:val="24"/>
          <w:shd w:val="clear" w:color="auto" w:fill="FFFFFF"/>
        </w:rPr>
        <w:t>2</w:t>
      </w:r>
      <w:r w:rsidRPr="0081067D">
        <w:rPr>
          <w:rFonts w:ascii="Arial" w:hAnsi="Arial" w:cs="Arial"/>
          <w:b/>
          <w:bCs/>
          <w:color w:val="000000" w:themeColor="text1"/>
          <w:sz w:val="24"/>
          <w:szCs w:val="24"/>
          <w:shd w:val="clear" w:color="auto" w:fill="FFFFFF"/>
        </w:rPr>
        <w:t xml:space="preserve">.0 </w:t>
      </w:r>
      <w:r w:rsidRPr="0081067D">
        <w:rPr>
          <w:rFonts w:ascii="Arial" w:hAnsi="Arial" w:cs="Arial"/>
          <w:color w:val="000000" w:themeColor="text1"/>
          <w:sz w:val="24"/>
          <w:szCs w:val="24"/>
          <w:shd w:val="clear" w:color="auto" w:fill="FFFFFF"/>
        </w:rPr>
        <w:t xml:space="preserve">Top </w:t>
      </w:r>
      <w:r>
        <w:rPr>
          <w:rFonts w:ascii="Arial" w:hAnsi="Arial" w:cs="Arial"/>
          <w:color w:val="000000" w:themeColor="text1"/>
          <w:sz w:val="24"/>
          <w:szCs w:val="24"/>
          <w:shd w:val="clear" w:color="auto" w:fill="FFFFFF"/>
        </w:rPr>
        <w:t>V</w:t>
      </w:r>
      <w:r w:rsidRPr="0081067D">
        <w:rPr>
          <w:rFonts w:ascii="Arial" w:hAnsi="Arial" w:cs="Arial"/>
          <w:color w:val="000000" w:themeColor="text1"/>
          <w:sz w:val="24"/>
          <w:szCs w:val="24"/>
          <w:shd w:val="clear" w:color="auto" w:fill="FFFFFF"/>
        </w:rPr>
        <w:t xml:space="preserve">iew of the </w:t>
      </w:r>
      <w:r>
        <w:rPr>
          <w:rFonts w:ascii="Arial" w:hAnsi="Arial" w:cs="Arial"/>
          <w:color w:val="000000" w:themeColor="text1"/>
          <w:sz w:val="24"/>
          <w:szCs w:val="24"/>
          <w:shd w:val="clear" w:color="auto" w:fill="FFFFFF"/>
        </w:rPr>
        <w:t>G</w:t>
      </w:r>
      <w:r w:rsidRPr="0081067D">
        <w:rPr>
          <w:rFonts w:ascii="Arial" w:hAnsi="Arial" w:cs="Arial"/>
          <w:color w:val="000000" w:themeColor="text1"/>
          <w:sz w:val="24"/>
          <w:szCs w:val="24"/>
          <w:shd w:val="clear" w:color="auto" w:fill="FFFFFF"/>
        </w:rPr>
        <w:t xml:space="preserve">round </w:t>
      </w:r>
      <w:r>
        <w:rPr>
          <w:rFonts w:ascii="Arial" w:hAnsi="Arial" w:cs="Arial"/>
          <w:color w:val="000000" w:themeColor="text1"/>
          <w:sz w:val="24"/>
          <w:szCs w:val="24"/>
          <w:shd w:val="clear" w:color="auto" w:fill="FFFFFF"/>
        </w:rPr>
        <w:t>F</w:t>
      </w:r>
      <w:r w:rsidRPr="0081067D">
        <w:rPr>
          <w:rFonts w:ascii="Arial" w:hAnsi="Arial" w:cs="Arial"/>
          <w:color w:val="000000" w:themeColor="text1"/>
          <w:sz w:val="24"/>
          <w:szCs w:val="24"/>
          <w:shd w:val="clear" w:color="auto" w:fill="FFFFFF"/>
        </w:rPr>
        <w:t>loor</w:t>
      </w:r>
    </w:p>
    <w:p w14:paraId="24F73B20" w14:textId="77777777" w:rsidR="00BC7632" w:rsidRDefault="00BC7632" w:rsidP="0081067D">
      <w:pPr>
        <w:pStyle w:val="ListParagraph"/>
        <w:tabs>
          <w:tab w:val="left" w:pos="-90"/>
        </w:tabs>
        <w:spacing w:line="480" w:lineRule="auto"/>
        <w:ind w:left="0" w:firstLine="720"/>
        <w:jc w:val="center"/>
        <w:rPr>
          <w:rFonts w:ascii="Arial" w:hAnsi="Arial" w:cs="Arial"/>
          <w:color w:val="000000" w:themeColor="text1"/>
          <w:sz w:val="24"/>
          <w:szCs w:val="24"/>
          <w:shd w:val="clear" w:color="auto" w:fill="FFFFFF"/>
        </w:rPr>
      </w:pPr>
      <w:bookmarkStart w:id="0" w:name="_GoBack"/>
      <w:bookmarkEnd w:id="0"/>
    </w:p>
    <w:p w14:paraId="3BA3FD50" w14:textId="77777777" w:rsidR="00BC7632" w:rsidRDefault="00BC7632" w:rsidP="00340ED4">
      <w:pPr>
        <w:pStyle w:val="ListParagraph"/>
        <w:tabs>
          <w:tab w:val="left" w:pos="-90"/>
        </w:tabs>
        <w:spacing w:line="480" w:lineRule="auto"/>
        <w:ind w:left="0"/>
        <w:jc w:val="center"/>
        <w:rPr>
          <w:rFonts w:ascii="Arial" w:hAnsi="Arial" w:cs="Arial"/>
          <w:b/>
          <w:bCs/>
          <w:color w:val="000000" w:themeColor="text1"/>
          <w:sz w:val="24"/>
          <w:szCs w:val="24"/>
          <w:shd w:val="clear" w:color="auto" w:fill="FFFFFF"/>
        </w:rPr>
      </w:pPr>
      <w:r>
        <w:rPr>
          <w:rFonts w:ascii="Arial" w:hAnsi="Arial" w:cs="Arial"/>
          <w:b/>
          <w:bCs/>
          <w:noProof/>
          <w:color w:val="000000" w:themeColor="text1"/>
          <w:sz w:val="24"/>
          <w:szCs w:val="24"/>
          <w:shd w:val="clear" w:color="auto" w:fill="FFFFFF"/>
        </w:rPr>
        <w:lastRenderedPageBreak/>
        <w:drawing>
          <wp:inline distT="0" distB="0" distL="0" distR="0" wp14:anchorId="3A7CC0DA" wp14:editId="5EFF397E">
            <wp:extent cx="3346215" cy="2080095"/>
            <wp:effectExtent l="19050" t="19050" r="26035"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0690" cy="2082877"/>
                    </a:xfrm>
                    <a:prstGeom prst="rect">
                      <a:avLst/>
                    </a:prstGeom>
                    <a:noFill/>
                    <a:ln w="19050">
                      <a:solidFill>
                        <a:schemeClr val="tx1"/>
                      </a:solidFill>
                    </a:ln>
                  </pic:spPr>
                </pic:pic>
              </a:graphicData>
            </a:graphic>
          </wp:inline>
        </w:drawing>
      </w:r>
    </w:p>
    <w:p w14:paraId="1D39B2DE" w14:textId="29C6786C" w:rsidR="0081067D" w:rsidRPr="00BC7632" w:rsidRDefault="0081067D" w:rsidP="00340ED4">
      <w:pPr>
        <w:pStyle w:val="ListParagraph"/>
        <w:tabs>
          <w:tab w:val="left" w:pos="-90"/>
        </w:tabs>
        <w:spacing w:line="480" w:lineRule="auto"/>
        <w:ind w:left="0"/>
        <w:jc w:val="center"/>
        <w:rPr>
          <w:rFonts w:ascii="Arial" w:hAnsi="Arial" w:cs="Arial"/>
          <w:b/>
          <w:bCs/>
          <w:color w:val="000000" w:themeColor="text1"/>
          <w:sz w:val="24"/>
          <w:szCs w:val="24"/>
          <w:shd w:val="clear" w:color="auto" w:fill="FFFFFF"/>
        </w:rPr>
      </w:pPr>
      <w:r w:rsidRPr="00BC7632">
        <w:rPr>
          <w:rFonts w:ascii="Arial" w:hAnsi="Arial" w:cs="Arial"/>
          <w:b/>
          <w:bCs/>
          <w:color w:val="000000" w:themeColor="text1"/>
          <w:sz w:val="24"/>
          <w:szCs w:val="24"/>
          <w:shd w:val="clear" w:color="auto" w:fill="FFFFFF"/>
        </w:rPr>
        <w:t xml:space="preserve">Figure </w:t>
      </w:r>
      <w:r w:rsidR="002828B5">
        <w:rPr>
          <w:rFonts w:ascii="Arial" w:hAnsi="Arial" w:cs="Arial"/>
          <w:b/>
          <w:bCs/>
          <w:color w:val="000000" w:themeColor="text1"/>
          <w:sz w:val="24"/>
          <w:szCs w:val="24"/>
          <w:shd w:val="clear" w:color="auto" w:fill="FFFFFF"/>
        </w:rPr>
        <w:t>3</w:t>
      </w:r>
      <w:r w:rsidRPr="00BC7632">
        <w:rPr>
          <w:rFonts w:ascii="Arial" w:hAnsi="Arial" w:cs="Arial"/>
          <w:b/>
          <w:bCs/>
          <w:color w:val="000000" w:themeColor="text1"/>
          <w:sz w:val="24"/>
          <w:szCs w:val="24"/>
          <w:shd w:val="clear" w:color="auto" w:fill="FFFFFF"/>
        </w:rPr>
        <w:t xml:space="preserve">.0 </w:t>
      </w:r>
      <w:r w:rsidRPr="00BC7632">
        <w:rPr>
          <w:rFonts w:ascii="Arial" w:hAnsi="Arial" w:cs="Arial"/>
          <w:color w:val="000000" w:themeColor="text1"/>
          <w:sz w:val="24"/>
          <w:szCs w:val="24"/>
          <w:shd w:val="clear" w:color="auto" w:fill="FFFFFF"/>
        </w:rPr>
        <w:t>Top View of the Second Floor</w:t>
      </w:r>
    </w:p>
    <w:p w14:paraId="498FA918" w14:textId="77777777" w:rsidR="00BC7632" w:rsidRDefault="00BC7632" w:rsidP="0081067D">
      <w:pPr>
        <w:pStyle w:val="ListParagraph"/>
        <w:tabs>
          <w:tab w:val="left" w:pos="-90"/>
        </w:tabs>
        <w:spacing w:line="480" w:lineRule="auto"/>
        <w:ind w:left="0" w:firstLine="720"/>
        <w:jc w:val="center"/>
        <w:rPr>
          <w:rFonts w:ascii="Arial" w:hAnsi="Arial" w:cs="Arial"/>
          <w:color w:val="000000" w:themeColor="text1"/>
          <w:sz w:val="24"/>
          <w:szCs w:val="24"/>
          <w:shd w:val="clear" w:color="auto" w:fill="FFFFFF"/>
        </w:rPr>
      </w:pPr>
    </w:p>
    <w:p w14:paraId="2756CB45" w14:textId="77777777" w:rsidR="00BC7632" w:rsidRDefault="00BC7632" w:rsidP="0081067D">
      <w:pPr>
        <w:pStyle w:val="ListParagraph"/>
        <w:tabs>
          <w:tab w:val="left" w:pos="-90"/>
        </w:tabs>
        <w:spacing w:line="480" w:lineRule="auto"/>
        <w:ind w:left="0" w:firstLine="720"/>
        <w:jc w:val="center"/>
        <w:rPr>
          <w:rFonts w:ascii="Arial" w:hAnsi="Arial" w:cs="Arial"/>
          <w:color w:val="000000" w:themeColor="text1"/>
          <w:sz w:val="24"/>
          <w:szCs w:val="24"/>
          <w:shd w:val="clear" w:color="auto" w:fill="FFFFFF"/>
        </w:rPr>
      </w:pPr>
    </w:p>
    <w:p w14:paraId="47C0EFD5" w14:textId="77777777" w:rsidR="00BC7632" w:rsidRDefault="00BC7632" w:rsidP="0081067D">
      <w:pPr>
        <w:pStyle w:val="ListParagraph"/>
        <w:tabs>
          <w:tab w:val="left" w:pos="-90"/>
        </w:tabs>
        <w:spacing w:line="480" w:lineRule="auto"/>
        <w:ind w:left="0" w:firstLine="720"/>
        <w:jc w:val="center"/>
        <w:rPr>
          <w:rFonts w:ascii="Arial" w:hAnsi="Arial" w:cs="Arial"/>
          <w:color w:val="000000" w:themeColor="text1"/>
          <w:sz w:val="24"/>
          <w:szCs w:val="24"/>
          <w:shd w:val="clear" w:color="auto" w:fill="FFFFFF"/>
        </w:rPr>
      </w:pPr>
    </w:p>
    <w:p w14:paraId="4FBD8915" w14:textId="77777777" w:rsidR="00BC7632" w:rsidRDefault="00BC7632" w:rsidP="00340ED4">
      <w:pPr>
        <w:pStyle w:val="ListParagraph"/>
        <w:tabs>
          <w:tab w:val="left" w:pos="-90"/>
        </w:tabs>
        <w:spacing w:line="480" w:lineRule="auto"/>
        <w:ind w:left="0"/>
        <w:jc w:val="center"/>
        <w:rPr>
          <w:rFonts w:ascii="Arial" w:hAnsi="Arial" w:cs="Arial"/>
          <w:b/>
          <w:bCs/>
          <w:color w:val="000000" w:themeColor="text1"/>
          <w:sz w:val="24"/>
          <w:szCs w:val="24"/>
          <w:shd w:val="clear" w:color="auto" w:fill="FFFFFF"/>
        </w:rPr>
      </w:pPr>
      <w:r>
        <w:rPr>
          <w:rFonts w:ascii="Arial" w:hAnsi="Arial" w:cs="Arial"/>
          <w:noProof/>
          <w:color w:val="000000" w:themeColor="text1"/>
          <w:sz w:val="24"/>
          <w:szCs w:val="24"/>
          <w:shd w:val="clear" w:color="auto" w:fill="FFFFFF"/>
        </w:rPr>
        <w:drawing>
          <wp:inline distT="0" distB="0" distL="0" distR="0" wp14:anchorId="004D8FDD" wp14:editId="3A94B2C7">
            <wp:extent cx="3341767" cy="2072143"/>
            <wp:effectExtent l="19050" t="19050" r="1143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4273" cy="2086098"/>
                    </a:xfrm>
                    <a:prstGeom prst="rect">
                      <a:avLst/>
                    </a:prstGeom>
                    <a:noFill/>
                    <a:ln w="19050">
                      <a:solidFill>
                        <a:schemeClr val="tx1"/>
                      </a:solidFill>
                    </a:ln>
                  </pic:spPr>
                </pic:pic>
              </a:graphicData>
            </a:graphic>
          </wp:inline>
        </w:drawing>
      </w:r>
    </w:p>
    <w:p w14:paraId="3540C824" w14:textId="1DEE3821" w:rsidR="0081067D" w:rsidRPr="00BC7632" w:rsidRDefault="0081067D" w:rsidP="00340ED4">
      <w:pPr>
        <w:pStyle w:val="ListParagraph"/>
        <w:tabs>
          <w:tab w:val="left" w:pos="-90"/>
        </w:tabs>
        <w:spacing w:line="480" w:lineRule="auto"/>
        <w:ind w:left="0"/>
        <w:jc w:val="center"/>
        <w:rPr>
          <w:rFonts w:ascii="Arial" w:hAnsi="Arial" w:cs="Arial"/>
          <w:color w:val="000000" w:themeColor="text1"/>
          <w:sz w:val="24"/>
          <w:szCs w:val="24"/>
          <w:shd w:val="clear" w:color="auto" w:fill="FFFFFF"/>
        </w:rPr>
      </w:pPr>
      <w:r w:rsidRPr="00BC7632">
        <w:rPr>
          <w:rFonts w:ascii="Arial" w:hAnsi="Arial" w:cs="Arial"/>
          <w:b/>
          <w:bCs/>
          <w:color w:val="000000" w:themeColor="text1"/>
          <w:sz w:val="24"/>
          <w:szCs w:val="24"/>
          <w:shd w:val="clear" w:color="auto" w:fill="FFFFFF"/>
        </w:rPr>
        <w:t xml:space="preserve">Figure </w:t>
      </w:r>
      <w:r w:rsidR="002828B5">
        <w:rPr>
          <w:rFonts w:ascii="Arial" w:hAnsi="Arial" w:cs="Arial"/>
          <w:b/>
          <w:bCs/>
          <w:color w:val="000000" w:themeColor="text1"/>
          <w:sz w:val="24"/>
          <w:szCs w:val="24"/>
          <w:shd w:val="clear" w:color="auto" w:fill="FFFFFF"/>
        </w:rPr>
        <w:t>4</w:t>
      </w:r>
      <w:r w:rsidRPr="00BC7632">
        <w:rPr>
          <w:rFonts w:ascii="Arial" w:hAnsi="Arial" w:cs="Arial"/>
          <w:b/>
          <w:bCs/>
          <w:color w:val="000000" w:themeColor="text1"/>
          <w:sz w:val="24"/>
          <w:szCs w:val="24"/>
          <w:shd w:val="clear" w:color="auto" w:fill="FFFFFF"/>
        </w:rPr>
        <w:t>.0</w:t>
      </w:r>
      <w:r w:rsidRPr="00BC7632">
        <w:rPr>
          <w:rFonts w:ascii="Arial" w:hAnsi="Arial" w:cs="Arial"/>
          <w:color w:val="000000" w:themeColor="text1"/>
          <w:sz w:val="24"/>
          <w:szCs w:val="24"/>
          <w:shd w:val="clear" w:color="auto" w:fill="FFFFFF"/>
        </w:rPr>
        <w:t xml:space="preserve"> Top View of the Third floor</w:t>
      </w:r>
    </w:p>
    <w:sectPr w:rsidR="0081067D" w:rsidRPr="00BC7632" w:rsidSect="00F02BD2">
      <w:footerReference w:type="default" r:id="rId13"/>
      <w:pgSz w:w="12240" w:h="1872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281D6" w14:textId="77777777" w:rsidR="00D608D9" w:rsidRDefault="00D608D9" w:rsidP="00125C21">
      <w:pPr>
        <w:spacing w:after="0" w:line="240" w:lineRule="auto"/>
      </w:pPr>
      <w:r>
        <w:separator/>
      </w:r>
    </w:p>
  </w:endnote>
  <w:endnote w:type="continuationSeparator" w:id="0">
    <w:p w14:paraId="4C1BB614" w14:textId="77777777" w:rsidR="00D608D9" w:rsidRDefault="00D608D9" w:rsidP="00125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8326250"/>
      <w:docPartObj>
        <w:docPartGallery w:val="Page Numbers (Bottom of Page)"/>
        <w:docPartUnique/>
      </w:docPartObj>
    </w:sdtPr>
    <w:sdtEndPr>
      <w:rPr>
        <w:noProof/>
      </w:rPr>
    </w:sdtEndPr>
    <w:sdtContent>
      <w:p w14:paraId="43336EB0" w14:textId="198BAA8D" w:rsidR="00123651" w:rsidRDefault="001236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72ED56" w14:textId="77777777" w:rsidR="00123651" w:rsidRDefault="001236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63341" w14:textId="77777777" w:rsidR="00D608D9" w:rsidRDefault="00D608D9" w:rsidP="00125C21">
      <w:pPr>
        <w:spacing w:after="0" w:line="240" w:lineRule="auto"/>
      </w:pPr>
      <w:r>
        <w:separator/>
      </w:r>
    </w:p>
  </w:footnote>
  <w:footnote w:type="continuationSeparator" w:id="0">
    <w:p w14:paraId="36DBE3D8" w14:textId="77777777" w:rsidR="00D608D9" w:rsidRDefault="00D608D9" w:rsidP="00125C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D3F3A"/>
    <w:multiLevelType w:val="hybridMultilevel"/>
    <w:tmpl w:val="6D0E19B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5F03B94"/>
    <w:multiLevelType w:val="hybridMultilevel"/>
    <w:tmpl w:val="A2DC4A72"/>
    <w:lvl w:ilvl="0" w:tplc="3FC84856">
      <w:start w:val="1"/>
      <w:numFmt w:val="upperRoman"/>
      <w:lvlText w:val="%1."/>
      <w:lvlJc w:val="left"/>
      <w:pPr>
        <w:ind w:left="1080" w:hanging="72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2" w15:restartNumberingAfterBreak="0">
    <w:nsid w:val="16F0295D"/>
    <w:multiLevelType w:val="hybridMultilevel"/>
    <w:tmpl w:val="E7A061C2"/>
    <w:lvl w:ilvl="0" w:tplc="0464000B">
      <w:start w:val="1"/>
      <w:numFmt w:val="bullet"/>
      <w:lvlText w:val=""/>
      <w:lvlJc w:val="left"/>
      <w:pPr>
        <w:ind w:left="720" w:hanging="360"/>
      </w:pPr>
      <w:rPr>
        <w:rFonts w:ascii="Wingdings" w:hAnsi="Wingdings"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3" w15:restartNumberingAfterBreak="0">
    <w:nsid w:val="2E9D7995"/>
    <w:multiLevelType w:val="hybridMultilevel"/>
    <w:tmpl w:val="91E235F0"/>
    <w:lvl w:ilvl="0" w:tplc="B29A6A5A">
      <w:start w:val="1"/>
      <w:numFmt w:val="upperRoman"/>
      <w:lvlText w:val="%1."/>
      <w:lvlJc w:val="left"/>
      <w:pPr>
        <w:ind w:left="1080" w:hanging="72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4" w15:restartNumberingAfterBreak="0">
    <w:nsid w:val="30C65906"/>
    <w:multiLevelType w:val="hybridMultilevel"/>
    <w:tmpl w:val="98F8EF52"/>
    <w:lvl w:ilvl="0" w:tplc="26086C84">
      <w:start w:val="1"/>
      <w:numFmt w:val="upperRoman"/>
      <w:lvlText w:val="%1."/>
      <w:lvlJc w:val="left"/>
      <w:pPr>
        <w:ind w:left="1080" w:hanging="72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5" w15:restartNumberingAfterBreak="0">
    <w:nsid w:val="3FFD7F89"/>
    <w:multiLevelType w:val="hybridMultilevel"/>
    <w:tmpl w:val="1794DB92"/>
    <w:lvl w:ilvl="0" w:tplc="6D442546">
      <w:start w:val="1"/>
      <w:numFmt w:val="upperLetter"/>
      <w:lvlText w:val="%1."/>
      <w:lvlJc w:val="left"/>
      <w:pPr>
        <w:tabs>
          <w:tab w:val="num" w:pos="750"/>
        </w:tabs>
        <w:ind w:left="750" w:hanging="390"/>
      </w:pPr>
      <w:rPr>
        <w:rFonts w:hint="default"/>
      </w:rPr>
    </w:lvl>
    <w:lvl w:ilvl="1" w:tplc="CEECB09E">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7B6361A">
      <w:start w:val="2"/>
      <w:numFmt w:val="upperRoman"/>
      <w:lvlText w:val="%4."/>
      <w:lvlJc w:val="left"/>
      <w:pPr>
        <w:ind w:left="3240" w:hanging="72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905085D"/>
    <w:multiLevelType w:val="hybridMultilevel"/>
    <w:tmpl w:val="CA5EFE56"/>
    <w:lvl w:ilvl="0" w:tplc="5C023236">
      <w:start w:val="2"/>
      <w:numFmt w:val="bullet"/>
      <w:lvlText w:val="-"/>
      <w:lvlJc w:val="left"/>
      <w:pPr>
        <w:ind w:left="1080" w:hanging="360"/>
      </w:pPr>
      <w:rPr>
        <w:rFonts w:ascii="Arial" w:eastAsiaTheme="minorHAnsi" w:hAnsi="Arial" w:cs="Arial" w:hint="default"/>
        <w:b w:val="0"/>
        <w:color w:val="auto"/>
      </w:rPr>
    </w:lvl>
    <w:lvl w:ilvl="1" w:tplc="04640003" w:tentative="1">
      <w:start w:val="1"/>
      <w:numFmt w:val="bullet"/>
      <w:lvlText w:val="o"/>
      <w:lvlJc w:val="left"/>
      <w:pPr>
        <w:ind w:left="1800" w:hanging="360"/>
      </w:pPr>
      <w:rPr>
        <w:rFonts w:ascii="Courier New" w:hAnsi="Courier New" w:cs="Courier New" w:hint="default"/>
      </w:rPr>
    </w:lvl>
    <w:lvl w:ilvl="2" w:tplc="04640005" w:tentative="1">
      <w:start w:val="1"/>
      <w:numFmt w:val="bullet"/>
      <w:lvlText w:val=""/>
      <w:lvlJc w:val="left"/>
      <w:pPr>
        <w:ind w:left="2520" w:hanging="360"/>
      </w:pPr>
      <w:rPr>
        <w:rFonts w:ascii="Wingdings" w:hAnsi="Wingdings" w:hint="default"/>
      </w:rPr>
    </w:lvl>
    <w:lvl w:ilvl="3" w:tplc="04640001" w:tentative="1">
      <w:start w:val="1"/>
      <w:numFmt w:val="bullet"/>
      <w:lvlText w:val=""/>
      <w:lvlJc w:val="left"/>
      <w:pPr>
        <w:ind w:left="3240" w:hanging="360"/>
      </w:pPr>
      <w:rPr>
        <w:rFonts w:ascii="Symbol" w:hAnsi="Symbol" w:hint="default"/>
      </w:rPr>
    </w:lvl>
    <w:lvl w:ilvl="4" w:tplc="04640003" w:tentative="1">
      <w:start w:val="1"/>
      <w:numFmt w:val="bullet"/>
      <w:lvlText w:val="o"/>
      <w:lvlJc w:val="left"/>
      <w:pPr>
        <w:ind w:left="3960" w:hanging="360"/>
      </w:pPr>
      <w:rPr>
        <w:rFonts w:ascii="Courier New" w:hAnsi="Courier New" w:cs="Courier New" w:hint="default"/>
      </w:rPr>
    </w:lvl>
    <w:lvl w:ilvl="5" w:tplc="04640005" w:tentative="1">
      <w:start w:val="1"/>
      <w:numFmt w:val="bullet"/>
      <w:lvlText w:val=""/>
      <w:lvlJc w:val="left"/>
      <w:pPr>
        <w:ind w:left="4680" w:hanging="360"/>
      </w:pPr>
      <w:rPr>
        <w:rFonts w:ascii="Wingdings" w:hAnsi="Wingdings" w:hint="default"/>
      </w:rPr>
    </w:lvl>
    <w:lvl w:ilvl="6" w:tplc="04640001" w:tentative="1">
      <w:start w:val="1"/>
      <w:numFmt w:val="bullet"/>
      <w:lvlText w:val=""/>
      <w:lvlJc w:val="left"/>
      <w:pPr>
        <w:ind w:left="5400" w:hanging="360"/>
      </w:pPr>
      <w:rPr>
        <w:rFonts w:ascii="Symbol" w:hAnsi="Symbol" w:hint="default"/>
      </w:rPr>
    </w:lvl>
    <w:lvl w:ilvl="7" w:tplc="04640003" w:tentative="1">
      <w:start w:val="1"/>
      <w:numFmt w:val="bullet"/>
      <w:lvlText w:val="o"/>
      <w:lvlJc w:val="left"/>
      <w:pPr>
        <w:ind w:left="6120" w:hanging="360"/>
      </w:pPr>
      <w:rPr>
        <w:rFonts w:ascii="Courier New" w:hAnsi="Courier New" w:cs="Courier New" w:hint="default"/>
      </w:rPr>
    </w:lvl>
    <w:lvl w:ilvl="8" w:tplc="04640005" w:tentative="1">
      <w:start w:val="1"/>
      <w:numFmt w:val="bullet"/>
      <w:lvlText w:val=""/>
      <w:lvlJc w:val="left"/>
      <w:pPr>
        <w:ind w:left="6840" w:hanging="360"/>
      </w:pPr>
      <w:rPr>
        <w:rFonts w:ascii="Wingdings" w:hAnsi="Wingdings" w:hint="default"/>
      </w:rPr>
    </w:lvl>
  </w:abstractNum>
  <w:abstractNum w:abstractNumId="7" w15:restartNumberingAfterBreak="0">
    <w:nsid w:val="4AC0773D"/>
    <w:multiLevelType w:val="hybridMultilevel"/>
    <w:tmpl w:val="741274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149314E"/>
    <w:multiLevelType w:val="hybridMultilevel"/>
    <w:tmpl w:val="0BD43408"/>
    <w:lvl w:ilvl="0" w:tplc="B2641556">
      <w:start w:val="1"/>
      <w:numFmt w:val="upperRoman"/>
      <w:lvlText w:val="%1."/>
      <w:lvlJc w:val="left"/>
      <w:pPr>
        <w:ind w:left="1080" w:hanging="72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9" w15:restartNumberingAfterBreak="0">
    <w:nsid w:val="5D11294D"/>
    <w:multiLevelType w:val="hybridMultilevel"/>
    <w:tmpl w:val="BBAC2558"/>
    <w:lvl w:ilvl="0" w:tplc="0BB8E550">
      <w:start w:val="1"/>
      <w:numFmt w:val="upperRoman"/>
      <w:lvlText w:val="%1."/>
      <w:lvlJc w:val="left"/>
      <w:pPr>
        <w:ind w:left="1080" w:hanging="72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0" w15:restartNumberingAfterBreak="0">
    <w:nsid w:val="73B40DC9"/>
    <w:multiLevelType w:val="hybridMultilevel"/>
    <w:tmpl w:val="F828C578"/>
    <w:lvl w:ilvl="0" w:tplc="5824F566">
      <w:start w:val="1"/>
      <w:numFmt w:val="upperRoman"/>
      <w:lvlText w:val="%1."/>
      <w:lvlJc w:val="left"/>
      <w:pPr>
        <w:ind w:left="1080" w:hanging="72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1" w15:restartNumberingAfterBreak="0">
    <w:nsid w:val="79812505"/>
    <w:multiLevelType w:val="hybridMultilevel"/>
    <w:tmpl w:val="60561780"/>
    <w:lvl w:ilvl="0" w:tplc="DF4AADF0">
      <w:start w:val="1"/>
      <w:numFmt w:val="upperRoman"/>
      <w:lvlText w:val="%1."/>
      <w:lvlJc w:val="left"/>
      <w:pPr>
        <w:ind w:left="1080" w:hanging="72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num w:numId="1">
    <w:abstractNumId w:val="3"/>
  </w:num>
  <w:num w:numId="2">
    <w:abstractNumId w:val="1"/>
  </w:num>
  <w:num w:numId="3">
    <w:abstractNumId w:val="11"/>
  </w:num>
  <w:num w:numId="4">
    <w:abstractNumId w:val="9"/>
  </w:num>
  <w:num w:numId="5">
    <w:abstractNumId w:val="2"/>
  </w:num>
  <w:num w:numId="6">
    <w:abstractNumId w:val="6"/>
  </w:num>
  <w:num w:numId="7">
    <w:abstractNumId w:val="0"/>
  </w:num>
  <w:num w:numId="8">
    <w:abstractNumId w:val="4"/>
  </w:num>
  <w:num w:numId="9">
    <w:abstractNumId w:val="8"/>
  </w:num>
  <w:num w:numId="10">
    <w:abstractNumId w:val="10"/>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D63"/>
    <w:rsid w:val="00081A9C"/>
    <w:rsid w:val="000B5D3E"/>
    <w:rsid w:val="00123651"/>
    <w:rsid w:val="00125C21"/>
    <w:rsid w:val="00190354"/>
    <w:rsid w:val="0025740D"/>
    <w:rsid w:val="002828B5"/>
    <w:rsid w:val="00292009"/>
    <w:rsid w:val="002A43E4"/>
    <w:rsid w:val="00340ED4"/>
    <w:rsid w:val="00482201"/>
    <w:rsid w:val="004C4D63"/>
    <w:rsid w:val="005160FD"/>
    <w:rsid w:val="00590A65"/>
    <w:rsid w:val="00592397"/>
    <w:rsid w:val="00715385"/>
    <w:rsid w:val="007461C7"/>
    <w:rsid w:val="007A5A48"/>
    <w:rsid w:val="0081067D"/>
    <w:rsid w:val="008B3321"/>
    <w:rsid w:val="008C1E96"/>
    <w:rsid w:val="00906E7A"/>
    <w:rsid w:val="00957F9B"/>
    <w:rsid w:val="00A2030A"/>
    <w:rsid w:val="00A62107"/>
    <w:rsid w:val="00AE17C7"/>
    <w:rsid w:val="00B01BC1"/>
    <w:rsid w:val="00B20D13"/>
    <w:rsid w:val="00B3216D"/>
    <w:rsid w:val="00B37E36"/>
    <w:rsid w:val="00BC7632"/>
    <w:rsid w:val="00BE2049"/>
    <w:rsid w:val="00C101F2"/>
    <w:rsid w:val="00CB2A40"/>
    <w:rsid w:val="00CC7AF7"/>
    <w:rsid w:val="00D34001"/>
    <w:rsid w:val="00D375D0"/>
    <w:rsid w:val="00D608D9"/>
    <w:rsid w:val="00D70656"/>
    <w:rsid w:val="00D83313"/>
    <w:rsid w:val="00DB0BFC"/>
    <w:rsid w:val="00DF63B9"/>
    <w:rsid w:val="00E024EB"/>
    <w:rsid w:val="00F02BD2"/>
    <w:rsid w:val="00F244E2"/>
    <w:rsid w:val="00FF21D7"/>
  </w:rsids>
  <m:mathPr>
    <m:mathFont m:val="Cambria Math"/>
    <m:brkBin m:val="before"/>
    <m:brkBinSub m:val="--"/>
    <m:smallFrac m:val="0"/>
    <m:dispDef/>
    <m:lMargin m:val="0"/>
    <m:rMargin m:val="0"/>
    <m:defJc m:val="centerGroup"/>
    <m:wrapIndent m:val="1440"/>
    <m:intLim m:val="subSup"/>
    <m:naryLim m:val="undOvr"/>
  </m:mathPr>
  <w:themeFontLang w:val="fil-P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460C99B"/>
  <w15:chartTrackingRefBased/>
  <w15:docId w15:val="{74F38022-7F80-4932-8000-12A9510B1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l-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1D7"/>
    <w:pPr>
      <w:ind w:left="720"/>
      <w:contextualSpacing/>
    </w:pPr>
  </w:style>
  <w:style w:type="paragraph" w:styleId="Header">
    <w:name w:val="header"/>
    <w:basedOn w:val="Normal"/>
    <w:link w:val="HeaderChar"/>
    <w:uiPriority w:val="99"/>
    <w:unhideWhenUsed/>
    <w:rsid w:val="00125C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5C21"/>
  </w:style>
  <w:style w:type="paragraph" w:styleId="Footer">
    <w:name w:val="footer"/>
    <w:basedOn w:val="Normal"/>
    <w:link w:val="FooterChar"/>
    <w:uiPriority w:val="99"/>
    <w:unhideWhenUsed/>
    <w:rsid w:val="00125C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5C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C9E93-7E9F-4B11-9F4D-D9D5A514E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5</Pages>
  <Words>852</Words>
  <Characters>4859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kervin abu</cp:lastModifiedBy>
  <cp:revision>16</cp:revision>
  <dcterms:created xsi:type="dcterms:W3CDTF">2019-10-31T02:16:00Z</dcterms:created>
  <dcterms:modified xsi:type="dcterms:W3CDTF">2019-11-18T19:37:00Z</dcterms:modified>
</cp:coreProperties>
</file>