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After selecting new project, search for “Analysis Services Multidimensional and Data Mining” then click on Next.</w:t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rPr>
          <w:lang w:val="en-US"/>
        </w:rPr>
      </w:pPr>
      <w:bookmarkStart w:id="0" w:name="_GoBack"/>
      <w:bookmarkEnd w:id="0"/>
      <w:r>
        <w:rPr/>
        <w:drawing>
          <wp:inline distT="0" distB="0" distL="0" distR="0">
            <wp:extent cx="5731510" cy="3806190"/>
            <wp:effectExtent l="0" t="0" r="0" b="0"/>
            <wp:docPr id="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val="en-US"/>
        </w:rPr>
      </w:pPr>
      <w:r>
        <w:rPr/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Name your project and select the location, then click on Create.</w:t>
      </w:r>
    </w:p>
    <w:p>
      <w:pPr>
        <w:pStyle w:val="Normal"/>
        <w:ind w:left="360" w:hanging="0"/>
        <w:rPr>
          <w:lang w:val="en-US"/>
        </w:rPr>
      </w:pPr>
      <w:r>
        <w:rPr/>
        <w:drawing>
          <wp:inline distT="0" distB="0" distL="0" distR="0">
            <wp:extent cx="5731510" cy="3806190"/>
            <wp:effectExtent l="0" t="0" r="0" b="0"/>
            <wp:docPr id="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the solution explorer, right click on “Data Source” and select “New Data Source”.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3582670"/>
            <wp:effectExtent l="0" t="0" r="0" b="0"/>
            <wp:docPr id="3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Follow the below steps one by one.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305425" cy="4257675"/>
            <wp:effectExtent l="0" t="0" r="0" b="0"/>
            <wp:docPr id="4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Click on Next and select the “Inherit” and click on Next.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4924425" cy="3952240"/>
            <wp:effectExtent l="0" t="0" r="0" b="0"/>
            <wp:docPr id="5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Rename the Data source name if required.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4913630" cy="3943350"/>
            <wp:effectExtent l="0" t="0" r="0" b="0"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the solution explorer, right click on “Data Source views” and select “New Data Source View”.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3582035"/>
            <wp:effectExtent l="0" t="0" r="0" b="0"/>
            <wp:docPr id="7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lang w:val="en-US"/>
        </w:rPr>
      </w:pPr>
      <w:r>
        <w:rPr>
          <w:lang w:val="en-US"/>
        </w:rPr>
      </w:r>
    </w:p>
    <w:p>
      <w:pPr>
        <w:pStyle w:val="Normal"/>
        <w:ind w:left="360" w:hanging="0"/>
        <w:rPr>
          <w:lang w:val="en-US"/>
        </w:rPr>
      </w:pPr>
      <w:r>
        <w:rPr>
          <w:lang w:val="en-US"/>
        </w:rPr>
        <w:t>Select your Data Source and click on Next.</w:t>
      </w:r>
    </w:p>
    <w:p>
      <w:pPr>
        <w:pStyle w:val="Normal"/>
        <w:ind w:left="360" w:hanging="0"/>
        <w:rPr>
          <w:lang w:val="en-US"/>
        </w:rPr>
      </w:pPr>
      <w:r>
        <w:rPr/>
        <w:drawing>
          <wp:inline distT="0" distB="0" distL="0" distR="0">
            <wp:extent cx="4933950" cy="3959860"/>
            <wp:effectExtent l="0" t="0" r="0" b="0"/>
            <wp:docPr id="8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lang w:val="en-US"/>
        </w:rPr>
      </w:pPr>
      <w:r>
        <w:rPr>
          <w:lang w:val="en-US"/>
        </w:rPr>
        <w:t>Search by particular table names as required using the Filter option.</w:t>
      </w:r>
    </w:p>
    <w:p>
      <w:pPr>
        <w:pStyle w:val="Normal"/>
        <w:ind w:left="360" w:hanging="0"/>
        <w:rPr>
          <w:lang w:val="en-US"/>
        </w:rPr>
      </w:pPr>
      <w:r>
        <w:rPr/>
        <w:drawing>
          <wp:inline distT="0" distB="0" distL="0" distR="0">
            <wp:extent cx="4972050" cy="3990340"/>
            <wp:effectExtent l="0" t="0" r="0" b="0"/>
            <wp:docPr id="9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lang w:val="en-US"/>
        </w:rPr>
      </w:pPr>
      <w:r>
        <w:rPr>
          <w:lang w:val="en-US"/>
        </w:rPr>
        <w:t>Select the required tables and move to the right hand side and click on Next.</w:t>
      </w:r>
    </w:p>
    <w:p>
      <w:pPr>
        <w:pStyle w:val="Normal"/>
        <w:ind w:left="360" w:hanging="0"/>
        <w:rPr>
          <w:lang w:val="en-US"/>
        </w:rPr>
      </w:pPr>
      <w:r>
        <w:rPr/>
        <w:drawing>
          <wp:inline distT="0" distB="0" distL="0" distR="0">
            <wp:extent cx="4996815" cy="4010025"/>
            <wp:effectExtent l="0" t="0" r="0" b="0"/>
            <wp:docPr id="10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1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lang w:val="en-US"/>
        </w:rPr>
      </w:pPr>
      <w:r>
        <w:rPr>
          <w:lang w:val="en-US"/>
        </w:rPr>
        <w:t>Click on Finish.</w:t>
      </w:r>
    </w:p>
    <w:p>
      <w:pPr>
        <w:pStyle w:val="Normal"/>
        <w:ind w:left="360" w:hanging="0"/>
        <w:rPr>
          <w:lang w:val="en-US"/>
        </w:rPr>
      </w:pPr>
      <w:r>
        <w:rPr/>
        <w:drawing>
          <wp:inline distT="0" distB="0" distL="0" distR="0">
            <wp:extent cx="5305425" cy="4257675"/>
            <wp:effectExtent l="0" t="0" r="0" b="0"/>
            <wp:docPr id="11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the solution explorer, right click on “Cubes” and select “New Cube”.</w:t>
      </w:r>
    </w:p>
    <w:p>
      <w:pPr>
        <w:pStyle w:val="Normal"/>
        <w:ind w:left="360" w:hanging="0"/>
        <w:rPr>
          <w:lang w:val="en-US"/>
        </w:rPr>
      </w:pPr>
      <w:r>
        <w:rPr/>
        <w:drawing>
          <wp:inline distT="0" distB="0" distL="0" distR="0">
            <wp:extent cx="5486400" cy="3429000"/>
            <wp:effectExtent l="0" t="0" r="0" b="0"/>
            <wp:docPr id="12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lang w:val="en-US"/>
        </w:rPr>
      </w:pPr>
      <w:r>
        <w:rPr>
          <w:lang w:val="en-US"/>
        </w:rPr>
        <w:t>Select the first option “Use existing tables” and click on Next.</w:t>
      </w:r>
    </w:p>
    <w:p>
      <w:pPr>
        <w:pStyle w:val="Normal"/>
        <w:ind w:left="360" w:hanging="0"/>
        <w:rPr>
          <w:lang w:val="en-US"/>
        </w:rPr>
      </w:pPr>
      <w:r>
        <w:rPr/>
        <w:drawing>
          <wp:inline distT="0" distB="0" distL="0" distR="0">
            <wp:extent cx="4996815" cy="4010025"/>
            <wp:effectExtent l="0" t="0" r="0" b="0"/>
            <wp:docPr id="13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1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lang w:val="en-US"/>
        </w:rPr>
      </w:pPr>
      <w:r>
        <w:rPr>
          <w:lang w:val="en-US"/>
        </w:rPr>
        <w:t>Select the tables and click on Next.</w:t>
      </w:r>
    </w:p>
    <w:p>
      <w:pPr>
        <w:pStyle w:val="Normal"/>
        <w:ind w:left="360" w:hanging="0"/>
        <w:rPr>
          <w:lang w:val="en-US"/>
        </w:rPr>
      </w:pPr>
      <w:r>
        <w:rPr/>
        <w:drawing>
          <wp:inline distT="0" distB="0" distL="0" distR="0">
            <wp:extent cx="4953000" cy="3974465"/>
            <wp:effectExtent l="0" t="0" r="0" b="0"/>
            <wp:docPr id="14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lang w:val="en-US"/>
        </w:rPr>
      </w:pPr>
      <w:r>
        <w:rPr>
          <w:lang w:val="en-US"/>
        </w:rPr>
        <w:t>Click on Next.</w:t>
      </w:r>
    </w:p>
    <w:p>
      <w:pPr>
        <w:pStyle w:val="Normal"/>
        <w:ind w:left="360" w:hanging="0"/>
        <w:rPr>
          <w:lang w:val="en-US"/>
        </w:rPr>
      </w:pPr>
      <w:r>
        <w:rPr/>
        <w:drawing>
          <wp:inline distT="0" distB="0" distL="0" distR="0">
            <wp:extent cx="4996815" cy="4010025"/>
            <wp:effectExtent l="0" t="0" r="0" b="0"/>
            <wp:docPr id="15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1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lang w:val="en-US"/>
        </w:rPr>
      </w:pPr>
      <w:r>
        <w:rPr>
          <w:lang w:val="en-US"/>
        </w:rPr>
        <w:t>Click on Next.</w:t>
      </w:r>
    </w:p>
    <w:p>
      <w:pPr>
        <w:pStyle w:val="Normal"/>
        <w:ind w:left="360" w:hanging="0"/>
        <w:rPr>
          <w:lang w:val="en-US"/>
        </w:rPr>
      </w:pPr>
      <w:r>
        <w:rPr/>
        <w:drawing>
          <wp:inline distT="0" distB="0" distL="0" distR="0">
            <wp:extent cx="4981575" cy="3997960"/>
            <wp:effectExtent l="0" t="0" r="0" b="0"/>
            <wp:docPr id="16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lang w:val="en-US"/>
        </w:rPr>
      </w:pPr>
      <w:r>
        <w:rPr>
          <w:lang w:val="en-US"/>
        </w:rPr>
        <w:t>Click on Finish.</w:t>
      </w:r>
    </w:p>
    <w:p>
      <w:pPr>
        <w:pStyle w:val="Normal"/>
        <w:ind w:left="360" w:hanging="0"/>
        <w:rPr>
          <w:lang w:val="en-US"/>
        </w:rPr>
      </w:pPr>
      <w:r>
        <w:rPr/>
        <w:drawing>
          <wp:inline distT="0" distB="0" distL="0" distR="0">
            <wp:extent cx="5305425" cy="4257675"/>
            <wp:effectExtent l="0" t="0" r="0" b="0"/>
            <wp:docPr id="17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Then you will get the below screen showing cube representation. 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3455035"/>
            <wp:effectExtent l="0" t="0" r="0" b="0"/>
            <wp:docPr id="18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Rename cube name and proceed.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3455035"/>
            <wp:effectExtent l="0" t="0" r="0" b="0"/>
            <wp:docPr id="19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Right click on cube and click on process.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3582670"/>
            <wp:effectExtent l="0" t="0" r="0" b="0"/>
            <wp:docPr id="20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Processing will start and you will get the below window.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3422650"/>
            <wp:effectExtent l="0" t="0" r="0" b="0"/>
            <wp:docPr id="21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Maximize the window and click on Run.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3422650"/>
            <wp:effectExtent l="0" t="0" r="0" b="0"/>
            <wp:docPr id="22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4090035"/>
            <wp:effectExtent l="0" t="0" r="0" b="0"/>
            <wp:docPr id="23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4090035"/>
            <wp:effectExtent l="0" t="0" r="0" b="0"/>
            <wp:docPr id="24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Excel sheet, go to Data tab and click on “From analysis Services”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3582670"/>
            <wp:effectExtent l="0" t="0" r="0" b="0"/>
            <wp:docPr id="25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Make the connection.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4876800" cy="3409950"/>
            <wp:effectExtent l="0" t="0" r="0" b="0"/>
            <wp:docPr id="26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Click on Next.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4876800" cy="3495675"/>
            <wp:effectExtent l="0" t="0" r="0" b="0"/>
            <wp:docPr id="27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4876800" cy="4095750"/>
            <wp:effectExtent l="0" t="0" r="0" b="0"/>
            <wp:docPr id="28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will get the final representation.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3422650"/>
            <wp:effectExtent l="0" t="0" r="0" b="0"/>
            <wp:docPr id="29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Select the tables from right hand side.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3422650"/>
            <wp:effectExtent l="0" t="0" r="0" b="0"/>
            <wp:docPr id="30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all and click on Insert tab and select options from Column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3582670"/>
            <wp:effectExtent l="0" t="0" r="0" b="0"/>
            <wp:docPr id="31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You will get the final output as a graph show below.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3422650"/>
            <wp:effectExtent l="0" t="0" r="0" b="0"/>
            <wp:docPr id="32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4848225" cy="3019425"/>
            <wp:effectExtent l="0" t="0" r="0" b="0"/>
            <wp:docPr id="33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lang w:val="en-US"/>
        </w:rPr>
      </w:pPr>
      <w:r>
        <w:rPr/>
      </w:r>
    </w:p>
    <w:sectPr>
      <w:headerReference w:type="default" r:id="rId35"/>
      <w:type w:val="nextPage"/>
      <w:pgSz w:w="11906" w:h="16838"/>
      <w:pgMar w:left="1440" w:right="1440" w:gutter="0" w:header="708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lear" w:pos="720"/>
        <w:tab w:val="left" w:pos="2055" w:leader="none"/>
      </w:tabs>
      <w:spacing w:before="0" w:after="200"/>
      <w:rPr>
        <w:b w:val="false"/>
        <w:b w:val="false"/>
        <w:bCs w:val="false"/>
      </w:rPr>
    </w:pPr>
    <w:r>
      <w:rPr>
        <w:b w:val="false"/>
        <w:bCs w:val="false"/>
      </w:rPr>
      <w:t>ROSHAN SHETTY - 13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762bae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62bae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27735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762bae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762bae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2773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27735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header" Target="header1.xm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LibreOffice/7.2.2.2$Windows_X86_64 LibreOffice_project/02b2acce88a210515b4a5bb2e46cbfb63fe97d56</Application>
  <AppVersion>15.0000</AppVersion>
  <Pages>17</Pages>
  <Words>266</Words>
  <Characters>1238</Characters>
  <CharactersWithSpaces>1466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2021-12-14T11:49:00Z</dcterms:created>
  <dc:creator>admin</dc:creator>
  <dc:description/>
  <dc:language>en-IN</dc:language>
  <cp:lastModifiedBy/>
  <dcterms:modified xsi:type="dcterms:W3CDTF">2021-12-14T14:11:34Z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