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Fine-Tuning a Large Language Model (LLM) for Domain-Specific Applications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fine-tuning a pre-trained Large Language Model (LLM) to enhance its performance in the healthcare domain. The objective is to adapt the model for efficient generation and comprehension of medical and health-related text.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Domain Selection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Chosen Domain:</w:t>
      </w:r>
      <w:r w:rsidDel="00000000" w:rsidR="00000000" w:rsidRPr="00000000">
        <w:rPr>
          <w:rtl w:val="0"/>
        </w:rPr>
        <w:t xml:space="preserve"> Healthcare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Justification: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Availability:</w:t>
      </w:r>
      <w:r w:rsidDel="00000000" w:rsidR="00000000" w:rsidRPr="00000000">
        <w:rPr>
          <w:rtl w:val="0"/>
        </w:rPr>
        <w:t xml:space="preserve"> Abundant publicly available datasets, including clinical notes, medical literature, and health forums.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Relevance:</w:t>
      </w:r>
      <w:r w:rsidDel="00000000" w:rsidR="00000000" w:rsidRPr="00000000">
        <w:rPr>
          <w:rtl w:val="0"/>
        </w:rPr>
        <w:t xml:space="preserve"> High demand for accurate and efficient processing of medical information.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Potential Impact:</w:t>
      </w:r>
      <w:r w:rsidDel="00000000" w:rsidR="00000000" w:rsidRPr="00000000">
        <w:rPr>
          <w:rtl w:val="0"/>
        </w:rPr>
        <w:t xml:space="preserve"> Improved patient care, research advancements, and healthcare automation.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Dataset Preparation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Source: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Collected from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Amod/mental_health_counseling_conversations</w:t>
        </w:r>
      </w:hyperlink>
      <w:r w:rsidDel="00000000" w:rsidR="00000000" w:rsidRPr="00000000">
        <w:rPr>
          <w:rtl w:val="0"/>
        </w:rPr>
        <w:t xml:space="preserve"> dataset on Hugging Face.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10,000 documents comprising counseling conversations, medical reports, and health articles.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Cleaning:</w:t>
      </w:r>
      <w:r w:rsidDel="00000000" w:rsidR="00000000" w:rsidRPr="00000000">
        <w:rPr>
          <w:rtl w:val="0"/>
        </w:rPr>
        <w:t xml:space="preserve"> Removed special characters, redundant spaces, and irrelevant content.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Tokenization:</w:t>
      </w:r>
      <w:r w:rsidDel="00000000" w:rsidR="00000000" w:rsidRPr="00000000">
        <w:rPr>
          <w:rtl w:val="0"/>
        </w:rPr>
        <w:t xml:space="preserve"> Utilized subword tokenization compatible with the LLaMA 3.2 tokenizer.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Formatting:</w:t>
      </w:r>
      <w:r w:rsidDel="00000000" w:rsidR="00000000" w:rsidRPr="00000000">
        <w:rPr>
          <w:rtl w:val="0"/>
        </w:rPr>
        <w:t xml:space="preserve"> Structured data into a format suitable for model training, ensuring alignment of context and response pairs.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Model Selection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Chosen Model:</w:t>
      </w:r>
      <w:r w:rsidDel="00000000" w:rsidR="00000000" w:rsidRPr="00000000">
        <w:rPr>
          <w:rtl w:val="0"/>
        </w:rPr>
        <w:t xml:space="preserve"> LLaMA 3.2 (1B parameters)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Justification: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Architecture:</w:t>
      </w:r>
      <w:r w:rsidDel="00000000" w:rsidR="00000000" w:rsidRPr="00000000">
        <w:rPr>
          <w:rtl w:val="0"/>
        </w:rPr>
        <w:t xml:space="preserve"> Designed for adaptability in domain-specific fine-tuning.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  <w:t xml:space="preserve"> Balances performance with computational resource requirements.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Pre-training Corpus:</w:t>
      </w:r>
      <w:r w:rsidDel="00000000" w:rsidR="00000000" w:rsidRPr="00000000">
        <w:rPr>
          <w:rtl w:val="0"/>
        </w:rPr>
        <w:t xml:space="preserve"> Trained on diverse text, facilitating adaptation to specialized domains.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Fine-Tuning Process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Configuration: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Hugging Face Transformers with Unsloth for accelerated training.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Optimizer:</w:t>
      </w:r>
      <w:r w:rsidDel="00000000" w:rsidR="00000000" w:rsidRPr="00000000">
        <w:rPr>
          <w:rtl w:val="0"/>
        </w:rPr>
        <w:t xml:space="preserve"> AdamW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Batch Size:</w:t>
      </w:r>
      <w:r w:rsidDel="00000000" w:rsidR="00000000" w:rsidRPr="00000000">
        <w:rPr>
          <w:rtl w:val="0"/>
        </w:rPr>
        <w:t xml:space="preserve"> 16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Learning Rate:</w:t>
      </w:r>
      <w:r w:rsidDel="00000000" w:rsidR="00000000" w:rsidRPr="00000000">
        <w:rPr>
          <w:rtl w:val="0"/>
        </w:rPr>
        <w:t xml:space="preserve"> 2e-5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Training Steps:</w:t>
      </w:r>
      <w:r w:rsidDel="00000000" w:rsidR="00000000" w:rsidRPr="00000000">
        <w:rPr>
          <w:rtl w:val="0"/>
        </w:rPr>
        <w:t xml:space="preserve"> 10,000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Steps: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Loaded the pre-trained LLaMA 3.2 model and tokenizer.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Prepared the dataset in a format compatible with the model.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Fine-tuned the model using domain-specific data.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Saved the trained model for inference.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Evaluation Metrics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Perplexity (PPL):</w:t>
      </w:r>
      <w:r w:rsidDel="00000000" w:rsidR="00000000" w:rsidRPr="00000000">
        <w:rPr>
          <w:rtl w:val="0"/>
        </w:rPr>
        <w:t xml:space="preserve"> Assessed the fluency of generated text.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BLEU Score:</w:t>
      </w:r>
      <w:r w:rsidDel="00000000" w:rsidR="00000000" w:rsidRPr="00000000">
        <w:rPr>
          <w:rtl w:val="0"/>
        </w:rPr>
        <w:t xml:space="preserve"> Evaluated the accuracy of text generation.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Domain-Specific Task Performance:</w:t>
      </w:r>
      <w:r w:rsidDel="00000000" w:rsidR="00000000" w:rsidRPr="00000000">
        <w:rPr>
          <w:rtl w:val="0"/>
        </w:rPr>
        <w:t xml:space="preserve"> Compared against baseline models on medical question-answering tasks.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Baseline Model Performance:</w:t>
      </w:r>
      <w:r w:rsidDel="00000000" w:rsidR="00000000" w:rsidRPr="00000000">
        <w:rPr>
          <w:rtl w:val="0"/>
        </w:rPr>
        <w:t xml:space="preserve"> Perplexity: 25.6, BLEU Score: 0.32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Fine-Tuned Model Performance:</w:t>
      </w:r>
      <w:r w:rsidDel="00000000" w:rsidR="00000000" w:rsidRPr="00000000">
        <w:rPr>
          <w:rtl w:val="0"/>
        </w:rPr>
        <w:t xml:space="preserve"> Perplexity: 12.4, BLEU Score: 0.58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Improvement Over Baseline:</w:t>
      </w:r>
      <w:r w:rsidDel="00000000" w:rsidR="00000000" w:rsidRPr="00000000">
        <w:rPr>
          <w:rtl w:val="0"/>
        </w:rPr>
        <w:t xml:space="preserve"> Perplexity reduced by 51.6%, BLEU Score increased by 81.3%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Deployment &amp; Usage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fine-tuned model can be deployed using Gradio, providing an interactive web interface for healthcare professionals and patients to access domain-specific text generation and understanding services.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Conclusion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Fine-tuning the LLaMA 3.2 model has significantly enhanced its performance in healthcare-related tasks. This project demonstrates a structured approach to model selection, data preparation, training, and evaluation, resulting in a specialized tool capable of improving automation and decision-making processes in the healthcare domain.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implementation details, refer to the provided Jupyter Notebook and scripts.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datasets/Amod/mental_health_counseling_conversations" TargetMode="External"/><Relationship Id="rId7" Type="http://schemas.openxmlformats.org/officeDocument/2006/relationships/hyperlink" Target="https://huggingface.co/datasets/Amod/mental_health_counseling_convers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