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2B3B9C10" w:rsidP="4B1B3091" w:rsidRDefault="2B3B9C10" w14:paraId="40A55B2A" w14:textId="130C6486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B3091" w:rsidR="2B3B9C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w:rsidR="2B3B9C10" w:rsidP="4B1B3091" w:rsidRDefault="2B3B9C10" w14:paraId="47D8E863" w14:textId="1FD4B32F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B3091" w:rsidR="2B3B9C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w:rsidR="2B3B9C10" w:rsidP="4B1B3091" w:rsidRDefault="2B3B9C10" w14:paraId="3E2596A0" w14:textId="42277CBF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B1B3091" w:rsidR="2B3B9C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4B1B3091" wp14:paraId="2C078E63" wp14:textId="153E82F4">
      <w:pPr>
        <w:pStyle w:val="Heading1"/>
      </w:pPr>
      <w:r w:rsidR="260F8D08">
        <w:rPr/>
        <w:t>Lab 4.1 Mathematical Expressions</w:t>
      </w:r>
    </w:p>
    <w:p w:rsidR="4B1B3091" w:rsidP="4B1B3091" w:rsidRDefault="4B1B3091" w14:paraId="144D19EB" w14:textId="269BB47E">
      <w:pPr>
        <w:pStyle w:val="Normal"/>
      </w:pPr>
    </w:p>
    <w:p w:rsidR="3EE04FA8" w:rsidP="4B1B3091" w:rsidRDefault="3EE04FA8" w14:paraId="5F86190B" w14:textId="235792C4">
      <w:pPr>
        <w:pStyle w:val="Normal"/>
      </w:pPr>
      <w:r w:rsidR="3EE04FA8">
        <w:drawing>
          <wp:inline wp14:editId="4828197E" wp14:anchorId="39A0B91F">
            <wp:extent cx="5943600" cy="4257675"/>
            <wp:effectExtent l="0" t="0" r="0" b="0"/>
            <wp:docPr id="6177877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a9d593f12944c3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9F69D"/>
    <w:rsid w:val="0C69F69D"/>
    <w:rsid w:val="260F8D08"/>
    <w:rsid w:val="2B3B9C10"/>
    <w:rsid w:val="3EE04FA8"/>
    <w:rsid w:val="4B1B3091"/>
    <w:rsid w:val="54DDB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F69D"/>
  <w15:chartTrackingRefBased/>
  <w15:docId w15:val="{8DCDB03B-0D2F-4382-A326-184AE32A42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5a9d593f12944c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2024-06-02T03:07:47.3580846Z</dcterms:created>
  <dcterms:modified xsi:type="dcterms:W3CDTF">2024-06-02T03:15:46.2120817Z</dcterms:modified>
  <dc:creator>Thomas, Devin M (SAC, NVC)</dc:creator>
  <lastModifiedBy>Thomas, Devin M (SAC, NVC)</lastModifiedBy>
</coreProperties>
</file>