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4CE0E23" wp14:paraId="40D236C3" wp14:textId="220F536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E0E23" w:rsidR="325B45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34CE0E23" wp14:paraId="0C89EBBD" wp14:textId="6A62C65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E0E23" w:rsidR="325B45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34CE0E23" wp14:paraId="2780E6CB" wp14:textId="495D1A5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CE0E23" w:rsidR="325B45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34CE0E23" wp14:paraId="144C6BB6" wp14:textId="23296AF0">
      <w:pPr>
        <w:pStyle w:val="Heading2"/>
      </w:pPr>
      <w:r w:rsidRPr="34CE0E23" w:rsidR="325B457C">
        <w:rPr>
          <w:noProof w:val="0"/>
          <w:lang w:val="en-US"/>
        </w:rPr>
        <w:t>Lab 6.2 Using Relational Operators</w:t>
      </w:r>
    </w:p>
    <w:p xmlns:wp14="http://schemas.microsoft.com/office/word/2010/wordml" w:rsidP="34CE0E23" wp14:paraId="64D02D16" wp14:textId="69401FDF">
      <w:pPr>
        <w:pStyle w:val="Normal"/>
      </w:pPr>
    </w:p>
    <w:p xmlns:wp14="http://schemas.microsoft.com/office/word/2010/wordml" w:rsidP="34CE0E23" wp14:paraId="2C078E63" wp14:textId="0A96733F">
      <w:pPr>
        <w:pStyle w:val="Normal"/>
      </w:pPr>
      <w:r w:rsidR="4C586C40">
        <w:drawing>
          <wp:inline xmlns:wp14="http://schemas.microsoft.com/office/word/2010/wordprocessingDrawing" wp14:editId="35630EA0" wp14:anchorId="3EB8F149">
            <wp:extent cx="5514975" cy="5943600"/>
            <wp:effectExtent l="0" t="0" r="0" b="0"/>
            <wp:docPr id="698405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c4afd9c2954d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C45ED"/>
    <w:rsid w:val="325B457C"/>
    <w:rsid w:val="34CE0E23"/>
    <w:rsid w:val="471C45ED"/>
    <w:rsid w:val="4C58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45ED"/>
  <w15:chartTrackingRefBased/>
  <w15:docId w15:val="{BE249EED-1C1C-49B5-BFDB-743726874A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2c4afd9c2954d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2024-06-02T03:43:29.3230963Z</dcterms:created>
  <dcterms:modified xsi:type="dcterms:W3CDTF">2024-06-02T03:43:56.8935997Z</dcterms:modified>
  <dc:creator>Thomas, Devin M (SAC, NVC)</dc:creator>
  <lastModifiedBy>Thomas, Devin M (SAC, NVC)</lastModifiedBy>
</coreProperties>
</file>