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4E3D"/>
          <w:sz w:val="44"/>
          <w:szCs w:val="44"/>
        </w:rPr>
        <w:t xml:space="preserve">Agribusiness Data Collection and Analysis Plan</w:t>
      </w:r>
    </w:p>
    <w:p>
      <w:pPr>
        <w:spacing w:after="60"/>
      </w:pPr>
      <w:r>
        <w:rPr>
          <w:rFonts w:ascii="Calibri" w:cs="Calibri" w:eastAsia="Calibri" w:hAnsi="Calibri"/>
          <w:i/>
          <w:iCs/>
          <w:color w:val="555555"/>
          <w:sz w:val="26"/>
          <w:szCs w:val="26"/>
        </w:rPr>
        <w:t xml:space="preserve">Forecasting agricultural market trends using publicly available data</w:t>
      </w:r>
    </w:p>
    <w:p>
      <w:pPr>
        <w:pBdr>
          <w:bottom w:val="single" w:color="1F4E3D" w:sz="8" w:space="4"/>
        </w:pBdr>
        <w:spacing w:after="240"/>
      </w:pPr>
      <w:r>
        <w:rPr>
          <w:rFonts w:ascii="Calibri" w:cs="Calibri" w:eastAsia="Calibri" w:hAnsi="Calibri"/>
          <w:sz w:val="22"/>
          <w:szCs w:val="22"/>
        </w:rPr>
        <w:t xml:space="preserve">Prepared by: Devin, Junior Data Scientist Intern</w:t>
      </w:r>
    </w:p>
    <w:p>
      <w:pPr>
        <w:pStyle w:val="Heading1"/>
      </w:pPr>
      <w:r>
        <w:t xml:space="preserve">1. Objective</w:t>
      </w:r>
    </w:p>
    <w:p>
      <w:pPr>
        <w:spacing w:after="120"/>
      </w:pPr>
      <w:r>
        <w:rPr>
          <w:rFonts w:ascii="Calibri" w:cs="Calibri" w:eastAsia="Calibri" w:hAnsi="Calibri"/>
        </w:rPr>
        <w:t xml:space="preserve">This document sets out a structured plan for collecting, cleaning, and analyzing publicly available agribusiness data. The purpose is to build a reliable evidence base for understanding and forecasting market trends in agriculture, with a focus on crop yields, price dynamics, and resource utilization.</w:t>
      </w:r>
    </w:p>
    <w:p>
      <w:pPr>
        <w:spacing w:after="120"/>
      </w:pPr>
      <w:r>
        <w:rPr>
          <w:rFonts w:ascii="Calibri" w:cs="Calibri" w:eastAsia="Calibri" w:hAnsi="Calibri"/>
        </w:rPr>
        <w:t xml:space="preserve">The plan covers:</w:t>
      </w:r>
    </w:p>
    <w:p>
      <w:pPr>
        <w:pStyle w:val="ListParagraph"/>
        <w:numPr>
          <w:ilvl w:val="0"/>
          <w:numId w:val="2"/>
        </w:numPr>
        <w:spacing w:after="60"/>
      </w:pPr>
      <w:r>
        <w:rPr>
          <w:rFonts w:ascii="Calibri" w:cs="Calibri" w:eastAsia="Calibri" w:hAnsi="Calibri"/>
        </w:rPr>
        <w:t xml:space="preserve">The research rationale and the questions the analysis will answer</w:t>
      </w:r>
    </w:p>
    <w:p>
      <w:pPr>
        <w:pStyle w:val="ListParagraph"/>
        <w:numPr>
          <w:ilvl w:val="0"/>
          <w:numId w:val="2"/>
        </w:numPr>
        <w:spacing w:after="60"/>
      </w:pPr>
      <w:r>
        <w:rPr>
          <w:rFonts w:ascii="Calibri" w:cs="Calibri" w:eastAsia="Calibri" w:hAnsi="Calibri"/>
        </w:rPr>
        <w:t xml:space="preserve">The key indicators (metrics) to be tracked</w:t>
      </w:r>
    </w:p>
    <w:p>
      <w:pPr>
        <w:pStyle w:val="ListParagraph"/>
        <w:numPr>
          <w:ilvl w:val="0"/>
          <w:numId w:val="2"/>
        </w:numPr>
        <w:spacing w:after="60"/>
      </w:pPr>
      <w:r>
        <w:rPr>
          <w:rFonts w:ascii="Calibri" w:cs="Calibri" w:eastAsia="Calibri" w:hAnsi="Calibri"/>
        </w:rPr>
        <w:t xml:space="preserve">The public data sources to be used, with their strengths and limitations</w:t>
      </w:r>
    </w:p>
    <w:p>
      <w:pPr>
        <w:pStyle w:val="ListParagraph"/>
        <w:numPr>
          <w:ilvl w:val="0"/>
          <w:numId w:val="2"/>
        </w:numPr>
        <w:spacing w:after="60"/>
      </w:pPr>
      <w:r>
        <w:rPr>
          <w:rFonts w:ascii="Calibri" w:cs="Calibri" w:eastAsia="Calibri" w:hAnsi="Calibri"/>
        </w:rPr>
        <w:t xml:space="preserve">A step-by-step process for collection, cleaning, analysis, and interpretation</w:t>
      </w:r>
    </w:p>
    <w:p>
      <w:pPr>
        <w:pStyle w:val="ListParagraph"/>
        <w:numPr>
          <w:ilvl w:val="0"/>
          <w:numId w:val="2"/>
        </w:numPr>
        <w:spacing w:after="60"/>
      </w:pPr>
      <w:r>
        <w:rPr>
          <w:rFonts w:ascii="Calibri" w:cs="Calibri" w:eastAsia="Calibri" w:hAnsi="Calibri"/>
        </w:rPr>
        <w:t xml:space="preserve">A timeline with milestones, risks, and success criteria</w:t>
      </w:r>
    </w:p>
    <w:p>
      <w:pPr>
        <w:pStyle w:val="Heading1"/>
      </w:pPr>
      <w:r>
        <w:t xml:space="preserve">2. Research Rationale</w:t>
      </w:r>
    </w:p>
    <w:p>
      <w:pPr>
        <w:spacing w:after="120"/>
      </w:pPr>
      <w:r>
        <w:rPr>
          <w:rFonts w:ascii="Calibri" w:cs="Calibri" w:eastAsia="Calibri" w:hAnsi="Calibri"/>
        </w:rPr>
        <w:t xml:space="preserve">Agriculture is one of the most data-rich yet volatile sectors of the economy. Prices, yields, and input costs move together in complex ways, driven by weather, policy, global trade, and demand. Farmers, traders, processors, and policymakers all benefit from earlier and more accurate signals about where markets are heading.</w:t>
      </w:r>
    </w:p>
    <w:p>
      <w:pPr>
        <w:spacing w:after="120"/>
      </w:pPr>
      <w:r>
        <w:rPr>
          <w:rFonts w:ascii="Calibri" w:cs="Calibri" w:eastAsia="Calibri" w:hAnsi="Calibri"/>
        </w:rPr>
        <w:t xml:space="preserve">A structured plan matters for three reasons:</w:t>
      </w:r>
    </w:p>
    <w:p>
      <w:pPr>
        <w:pStyle w:val="ListParagraph"/>
        <w:numPr>
          <w:ilvl w:val="0"/>
          <w:numId w:val="2"/>
        </w:numPr>
        <w:spacing w:after="60"/>
      </w:pPr>
      <w:r>
        <w:rPr>
          <w:rFonts w:ascii="Calibri" w:cs="Calibri" w:eastAsia="Calibri" w:hAnsi="Calibri"/>
          <w:b/>
          <w:bCs/>
        </w:rPr>
        <w:t xml:space="preserve">Fragmented data: </w:t>
      </w:r>
      <w:r>
        <w:rPr>
          <w:rFonts w:ascii="Calibri" w:cs="Calibri" w:eastAsia="Calibri" w:hAnsi="Calibri"/>
        </w:rPr>
        <w:t xml:space="preserve">Agricultural data is spread across ministries, market boards, and international bodies, in inconsistent formats and units. Without a plan, integration becomes error-prone.</w:t>
      </w:r>
    </w:p>
    <w:p>
      <w:pPr>
        <w:pStyle w:val="ListParagraph"/>
        <w:numPr>
          <w:ilvl w:val="0"/>
          <w:numId w:val="2"/>
        </w:numPr>
        <w:spacing w:after="60"/>
      </w:pPr>
      <w:r>
        <w:rPr>
          <w:rFonts w:ascii="Calibri" w:cs="Calibri" w:eastAsia="Calibri" w:hAnsi="Calibri"/>
          <w:b/>
          <w:bCs/>
        </w:rPr>
        <w:t xml:space="preserve">Decision value: </w:t>
      </w:r>
      <w:r>
        <w:rPr>
          <w:rFonts w:ascii="Calibri" w:cs="Calibri" w:eastAsia="Calibri" w:hAnsi="Calibri"/>
        </w:rPr>
        <w:t xml:space="preserve">Forecasts of prices and production help with procurement timing, inventory planning, pricing strategy, and risk management.</w:t>
      </w:r>
    </w:p>
    <w:p>
      <w:pPr>
        <w:pStyle w:val="ListParagraph"/>
        <w:numPr>
          <w:ilvl w:val="0"/>
          <w:numId w:val="2"/>
        </w:numPr>
        <w:spacing w:after="60"/>
      </w:pPr>
      <w:r>
        <w:rPr>
          <w:rFonts w:ascii="Calibri" w:cs="Calibri" w:eastAsia="Calibri" w:hAnsi="Calibri"/>
          <w:b/>
          <w:bCs/>
        </w:rPr>
        <w:t xml:space="preserve">Reproducibility: </w:t>
      </w:r>
      <w:r>
        <w:rPr>
          <w:rFonts w:ascii="Calibri" w:cs="Calibri" w:eastAsia="Calibri" w:hAnsi="Calibri"/>
        </w:rPr>
        <w:t xml:space="preserve">Documenting sources, cleaning rules, and methods makes the analysis auditable and repeatable as new data is released.</w:t>
      </w:r>
    </w:p>
    <w:p>
      <w:pPr>
        <w:spacing w:after="120"/>
      </w:pPr>
      <w:r>
        <w:rPr>
          <w:rFonts w:ascii="Calibri" w:cs="Calibri" w:eastAsia="Calibri" w:hAnsi="Calibri"/>
        </w:rPr>
        <w:t xml:space="preserve">Public data is chosen deliberately: it is free, transparent, and widely trusted, which makes findings easy to verify and share.</w:t>
      </w:r>
    </w:p>
    <w:p>
      <w:pPr>
        <w:pStyle w:val="Heading1"/>
      </w:pPr>
      <w:r>
        <w:t xml:space="preserve">3. Scope and Guiding Questions</w:t>
      </w:r>
    </w:p>
    <w:p>
      <w:pPr>
        <w:pStyle w:val="Heading2"/>
      </w:pPr>
      <w:r>
        <w:t xml:space="preserve">3.1 Scope</w:t>
      </w:r>
    </w:p>
    <w:p>
      <w:pPr>
        <w:pStyle w:val="ListParagraph"/>
        <w:numPr>
          <w:ilvl w:val="0"/>
          <w:numId w:val="2"/>
        </w:numPr>
        <w:spacing w:after="60"/>
      </w:pPr>
      <w:r>
        <w:rPr>
          <w:rFonts w:ascii="Calibri" w:cs="Calibri" w:eastAsia="Calibri" w:hAnsi="Calibri"/>
          <w:b/>
          <w:bCs/>
        </w:rPr>
        <w:t xml:space="preserve">Geography: </w:t>
      </w:r>
      <w:r>
        <w:rPr>
          <w:rFonts w:ascii="Calibri" w:cs="Calibri" w:eastAsia="Calibri" w:hAnsi="Calibri"/>
        </w:rPr>
        <w:t xml:space="preserve">India at national and state level, with global benchmarks (for example world prices and major exporters) for context.</w:t>
      </w:r>
    </w:p>
    <w:p>
      <w:pPr>
        <w:pStyle w:val="ListParagraph"/>
        <w:numPr>
          <w:ilvl w:val="0"/>
          <w:numId w:val="2"/>
        </w:numPr>
        <w:spacing w:after="60"/>
      </w:pPr>
      <w:r>
        <w:rPr>
          <w:rFonts w:ascii="Calibri" w:cs="Calibri" w:eastAsia="Calibri" w:hAnsi="Calibri"/>
          <w:b/>
          <w:bCs/>
        </w:rPr>
        <w:t xml:space="preserve">Time range: </w:t>
      </w:r>
      <w:r>
        <w:rPr>
          <w:rFonts w:ascii="Calibri" w:cs="Calibri" w:eastAsia="Calibri" w:hAnsi="Calibri"/>
        </w:rPr>
        <w:t xml:space="preserve">Approximately 2010 to the most recent available year, using monthly or seasonal data where available and annual data otherwise.</w:t>
      </w:r>
    </w:p>
    <w:p>
      <w:pPr>
        <w:pStyle w:val="ListParagraph"/>
        <w:numPr>
          <w:ilvl w:val="0"/>
          <w:numId w:val="2"/>
        </w:numPr>
        <w:spacing w:after="60"/>
      </w:pPr>
      <w:r>
        <w:rPr>
          <w:rFonts w:ascii="Calibri" w:cs="Calibri" w:eastAsia="Calibri" w:hAnsi="Calibri"/>
          <w:b/>
          <w:bCs/>
        </w:rPr>
        <w:t xml:space="preserve">Commodities: </w:t>
      </w:r>
      <w:r>
        <w:rPr>
          <w:rFonts w:ascii="Calibri" w:cs="Calibri" w:eastAsia="Calibri" w:hAnsi="Calibri"/>
        </w:rPr>
        <w:t xml:space="preserve">A focused set of major crops, for example wheat, rice, maize, pulses, oilseeds, sugarcane, and cotton. The set can be narrowed once the mentor confirms priorities.</w:t>
      </w:r>
    </w:p>
    <w:p>
      <w:pPr>
        <w:pStyle w:val="Heading2"/>
      </w:pPr>
      <w:r>
        <w:t xml:space="preserve">3.2 Guiding Questions</w:t>
      </w:r>
    </w:p>
    <w:p>
      <w:pPr>
        <w:pStyle w:val="ListParagraph"/>
        <w:numPr>
          <w:ilvl w:val="0"/>
          <w:numId w:val="2"/>
        </w:numPr>
        <w:spacing w:after="60"/>
      </w:pPr>
      <w:r>
        <w:rPr>
          <w:rFonts w:ascii="Calibri" w:cs="Calibri" w:eastAsia="Calibri" w:hAnsi="Calibri"/>
        </w:rPr>
        <w:t xml:space="preserve">How have crop prices changed over time, and how seasonal are they?</w:t>
      </w:r>
    </w:p>
    <w:p>
      <w:pPr>
        <w:pStyle w:val="ListParagraph"/>
        <w:numPr>
          <w:ilvl w:val="0"/>
          <w:numId w:val="2"/>
        </w:numPr>
        <w:spacing w:after="60"/>
      </w:pPr>
      <w:r>
        <w:rPr>
          <w:rFonts w:ascii="Calibri" w:cs="Calibri" w:eastAsia="Calibri" w:hAnsi="Calibri"/>
        </w:rPr>
        <w:t xml:space="preserve">Which crops and regions show the strongest yield growth or decline?</w:t>
      </w:r>
    </w:p>
    <w:p>
      <w:pPr>
        <w:pStyle w:val="ListParagraph"/>
        <w:numPr>
          <w:ilvl w:val="0"/>
          <w:numId w:val="2"/>
        </w:numPr>
        <w:spacing w:after="60"/>
      </w:pPr>
      <w:r>
        <w:rPr>
          <w:rFonts w:ascii="Calibri" w:cs="Calibri" w:eastAsia="Calibri" w:hAnsi="Calibri"/>
        </w:rPr>
        <w:t xml:space="preserve">How do rainfall, fertilizer use, and irrigation relate to production?</w:t>
      </w:r>
    </w:p>
    <w:p>
      <w:pPr>
        <w:pStyle w:val="ListParagraph"/>
        <w:numPr>
          <w:ilvl w:val="0"/>
          <w:numId w:val="2"/>
        </w:numPr>
        <w:spacing w:after="60"/>
      </w:pPr>
      <w:r>
        <w:rPr>
          <w:rFonts w:ascii="Calibri" w:cs="Calibri" w:eastAsia="Calibri" w:hAnsi="Calibri"/>
        </w:rPr>
        <w:t xml:space="preserve">How do input costs and minimum support prices influence market prices?</w:t>
      </w:r>
    </w:p>
    <w:p>
      <w:pPr>
        <w:pStyle w:val="ListParagraph"/>
        <w:numPr>
          <w:ilvl w:val="0"/>
          <w:numId w:val="2"/>
        </w:numPr>
        <w:spacing w:after="60"/>
      </w:pPr>
      <w:r>
        <w:rPr>
          <w:rFonts w:ascii="Calibri" w:cs="Calibri" w:eastAsia="Calibri" w:hAnsi="Calibri"/>
        </w:rPr>
        <w:t xml:space="preserve">Can short-term price and production trends be forecast with acceptable accuracy?</w:t>
      </w:r>
    </w:p>
    <w:p>
      <w:pPr>
        <w:pStyle w:val="Heading1"/>
      </w:pPr>
      <w:r>
        <w:t xml:space="preserve">4. Key Indicators and Metrics</w:t>
      </w:r>
    </w:p>
    <w:p>
      <w:pPr>
        <w:pStyle w:val="Heading2"/>
      </w:pPr>
      <w:r>
        <w:t xml:space="preserve">4.1 Production and Yield</w:t>
      </w:r>
    </w:p>
    <w:p>
      <w:pPr>
        <w:pStyle w:val="ListParagraph"/>
        <w:numPr>
          <w:ilvl w:val="0"/>
          <w:numId w:val="2"/>
        </w:numPr>
        <w:spacing w:after="60"/>
      </w:pPr>
      <w:r>
        <w:rPr>
          <w:rFonts w:ascii="Calibri" w:cs="Calibri" w:eastAsia="Calibri" w:hAnsi="Calibri"/>
        </w:rPr>
        <w:t xml:space="preserve">Area sown (hectares)</w:t>
      </w:r>
    </w:p>
    <w:p>
      <w:pPr>
        <w:pStyle w:val="ListParagraph"/>
        <w:numPr>
          <w:ilvl w:val="0"/>
          <w:numId w:val="2"/>
        </w:numPr>
        <w:spacing w:after="60"/>
      </w:pPr>
      <w:r>
        <w:rPr>
          <w:rFonts w:ascii="Calibri" w:cs="Calibri" w:eastAsia="Calibri" w:hAnsi="Calibri"/>
        </w:rPr>
        <w:t xml:space="preserve">Production (tonnes)</w:t>
      </w:r>
    </w:p>
    <w:p>
      <w:pPr>
        <w:pStyle w:val="ListParagraph"/>
        <w:numPr>
          <w:ilvl w:val="0"/>
          <w:numId w:val="2"/>
        </w:numPr>
        <w:spacing w:after="60"/>
      </w:pPr>
      <w:r>
        <w:rPr>
          <w:rFonts w:ascii="Calibri" w:cs="Calibri" w:eastAsia="Calibri" w:hAnsi="Calibri"/>
        </w:rPr>
        <w:t xml:space="preserve">Yield (tonnes per hectare)</w:t>
      </w:r>
    </w:p>
    <w:p>
      <w:pPr>
        <w:pStyle w:val="ListParagraph"/>
        <w:numPr>
          <w:ilvl w:val="0"/>
          <w:numId w:val="2"/>
        </w:numPr>
        <w:spacing w:after="60"/>
      </w:pPr>
      <w:r>
        <w:rPr>
          <w:rFonts w:ascii="Calibri" w:cs="Calibri" w:eastAsia="Calibri" w:hAnsi="Calibri"/>
        </w:rPr>
        <w:t xml:space="preserve">Year-on-year and seasonal (kharif and rabi) growth rates</w:t>
      </w:r>
    </w:p>
    <w:p>
      <w:pPr>
        <w:pStyle w:val="Heading2"/>
      </w:pPr>
      <w:r>
        <w:t xml:space="preserve">4.2 Pricing Dynamics</w:t>
      </w:r>
    </w:p>
    <w:p>
      <w:pPr>
        <w:pStyle w:val="ListParagraph"/>
        <w:numPr>
          <w:ilvl w:val="0"/>
          <w:numId w:val="2"/>
        </w:numPr>
        <w:spacing w:after="60"/>
      </w:pPr>
      <w:r>
        <w:rPr>
          <w:rFonts w:ascii="Calibri" w:cs="Calibri" w:eastAsia="Calibri" w:hAnsi="Calibri"/>
        </w:rPr>
        <w:t xml:space="preserve">Wholesale (mandi) modal, minimum, and maximum prices</w:t>
      </w:r>
    </w:p>
    <w:p>
      <w:pPr>
        <w:pStyle w:val="ListParagraph"/>
        <w:numPr>
          <w:ilvl w:val="0"/>
          <w:numId w:val="2"/>
        </w:numPr>
        <w:spacing w:after="60"/>
      </w:pPr>
      <w:r>
        <w:rPr>
          <w:rFonts w:ascii="Calibri" w:cs="Calibri" w:eastAsia="Calibri" w:hAnsi="Calibri"/>
        </w:rPr>
        <w:t xml:space="preserve">Retail price indices and food inflation</w:t>
      </w:r>
    </w:p>
    <w:p>
      <w:pPr>
        <w:pStyle w:val="ListParagraph"/>
        <w:numPr>
          <w:ilvl w:val="0"/>
          <w:numId w:val="2"/>
        </w:numPr>
        <w:spacing w:after="60"/>
      </w:pPr>
      <w:r>
        <w:rPr>
          <w:rFonts w:ascii="Calibri" w:cs="Calibri" w:eastAsia="Calibri" w:hAnsi="Calibri"/>
        </w:rPr>
        <w:t xml:space="preserve">Minimum support prices (MSP) and the gap between MSP and market price</w:t>
      </w:r>
    </w:p>
    <w:p>
      <w:pPr>
        <w:pStyle w:val="ListParagraph"/>
        <w:numPr>
          <w:ilvl w:val="0"/>
          <w:numId w:val="2"/>
        </w:numPr>
        <w:spacing w:after="60"/>
      </w:pPr>
      <w:r>
        <w:rPr>
          <w:rFonts w:ascii="Calibri" w:cs="Calibri" w:eastAsia="Calibri" w:hAnsi="Calibri"/>
        </w:rPr>
        <w:t xml:space="preserve">Price volatility (for example rolling standard deviation) and seasonality indices</w:t>
      </w:r>
    </w:p>
    <w:p>
      <w:pPr>
        <w:pStyle w:val="Heading2"/>
      </w:pPr>
      <w:r>
        <w:t xml:space="preserve">4.3 Resource Utilization</w:t>
      </w:r>
    </w:p>
    <w:p>
      <w:pPr>
        <w:pStyle w:val="ListParagraph"/>
        <w:numPr>
          <w:ilvl w:val="0"/>
          <w:numId w:val="2"/>
        </w:numPr>
        <w:spacing w:after="60"/>
      </w:pPr>
      <w:r>
        <w:rPr>
          <w:rFonts w:ascii="Calibri" w:cs="Calibri" w:eastAsia="Calibri" w:hAnsi="Calibri"/>
        </w:rPr>
        <w:t xml:space="preserve">Fertilizer consumption (NPK, per hectare)</w:t>
      </w:r>
    </w:p>
    <w:p>
      <w:pPr>
        <w:pStyle w:val="ListParagraph"/>
        <w:numPr>
          <w:ilvl w:val="0"/>
          <w:numId w:val="2"/>
        </w:numPr>
        <w:spacing w:after="60"/>
      </w:pPr>
      <w:r>
        <w:rPr>
          <w:rFonts w:ascii="Calibri" w:cs="Calibri" w:eastAsia="Calibri" w:hAnsi="Calibri"/>
        </w:rPr>
        <w:t xml:space="preserve">Irrigated area and irrigation source share</w:t>
      </w:r>
    </w:p>
    <w:p>
      <w:pPr>
        <w:pStyle w:val="ListParagraph"/>
        <w:numPr>
          <w:ilvl w:val="0"/>
          <w:numId w:val="2"/>
        </w:numPr>
        <w:spacing w:after="60"/>
      </w:pPr>
      <w:r>
        <w:rPr>
          <w:rFonts w:ascii="Calibri" w:cs="Calibri" w:eastAsia="Calibri" w:hAnsi="Calibri"/>
        </w:rPr>
        <w:t xml:space="preserve">Rainfall (actual vs. normal) and temperature anomalies</w:t>
      </w:r>
    </w:p>
    <w:p>
      <w:pPr>
        <w:pStyle w:val="ListParagraph"/>
        <w:numPr>
          <w:ilvl w:val="0"/>
          <w:numId w:val="2"/>
        </w:numPr>
        <w:spacing w:after="60"/>
      </w:pPr>
      <w:r>
        <w:rPr>
          <w:rFonts w:ascii="Calibri" w:cs="Calibri" w:eastAsia="Calibri" w:hAnsi="Calibri"/>
        </w:rPr>
        <w:t xml:space="preserve">Land use and cropping intensity</w:t>
      </w:r>
    </w:p>
    <w:p>
      <w:pPr>
        <w:pStyle w:val="Heading2"/>
      </w:pPr>
      <w:r>
        <w:t xml:space="preserve">4.4 Trade and Demand</w:t>
      </w:r>
    </w:p>
    <w:p>
      <w:pPr>
        <w:pStyle w:val="ListParagraph"/>
        <w:numPr>
          <w:ilvl w:val="0"/>
          <w:numId w:val="2"/>
        </w:numPr>
        <w:spacing w:after="60"/>
      </w:pPr>
      <w:r>
        <w:rPr>
          <w:rFonts w:ascii="Calibri" w:cs="Calibri" w:eastAsia="Calibri" w:hAnsi="Calibri"/>
        </w:rPr>
        <w:t xml:space="preserve">Export and import volumes and values by commodity</w:t>
      </w:r>
    </w:p>
    <w:p>
      <w:pPr>
        <w:pStyle w:val="ListParagraph"/>
        <w:numPr>
          <w:ilvl w:val="0"/>
          <w:numId w:val="2"/>
        </w:numPr>
        <w:spacing w:after="60"/>
      </w:pPr>
      <w:r>
        <w:rPr>
          <w:rFonts w:ascii="Calibri" w:cs="Calibri" w:eastAsia="Calibri" w:hAnsi="Calibri"/>
        </w:rPr>
        <w:t xml:space="preserve">Stock levels and public procurement</w:t>
      </w:r>
    </w:p>
    <w:p>
      <w:pPr>
        <w:pStyle w:val="ListParagraph"/>
        <w:numPr>
          <w:ilvl w:val="0"/>
          <w:numId w:val="2"/>
        </w:numPr>
        <w:spacing w:after="60"/>
      </w:pPr>
      <w:r>
        <w:rPr>
          <w:rFonts w:ascii="Calibri" w:cs="Calibri" w:eastAsia="Calibri" w:hAnsi="Calibri"/>
        </w:rPr>
        <w:t xml:space="preserve">Population and consumption trends where available</w:t>
      </w:r>
    </w:p>
    <w:p>
      <w:pPr>
        <w:pStyle w:val="Heading2"/>
      </w:pPr>
      <w:r>
        <w:t xml:space="preserve">4.5 Company and Sector Indicators (Optional)</w:t>
      </w:r>
    </w:p>
    <w:p>
      <w:pPr>
        <w:pStyle w:val="ListParagraph"/>
        <w:numPr>
          <w:ilvl w:val="0"/>
          <w:numId w:val="2"/>
        </w:numPr>
        <w:spacing w:after="60"/>
      </w:pPr>
      <w:r>
        <w:rPr>
          <w:rFonts w:ascii="Calibri" w:cs="Calibri" w:eastAsia="Calibri" w:hAnsi="Calibri"/>
        </w:rPr>
        <w:t xml:space="preserve">Revenue, margins, and commentary from listed agribusiness firms (fertilizers, seeds, agrochemicals, food processing)</w:t>
      </w:r>
    </w:p>
    <w:p>
      <w:pPr>
        <w:pStyle w:val="ListParagraph"/>
        <w:numPr>
          <w:ilvl w:val="0"/>
          <w:numId w:val="2"/>
        </w:numPr>
        <w:spacing w:after="60"/>
      </w:pPr>
      <w:r>
        <w:rPr>
          <w:rFonts w:ascii="Calibri" w:cs="Calibri" w:eastAsia="Calibri" w:hAnsi="Calibri"/>
        </w:rPr>
        <w:t xml:space="preserve">Commodity futures prices as a market sentiment signal</w:t>
      </w:r>
    </w:p>
    <w:p>
      <w:pPr>
        <w:pStyle w:val="Heading1"/>
      </w:pPr>
      <w:r>
        <w:t xml:space="preserve">5. Proposed Public Data Sources</w:t>
      </w:r>
    </w:p>
    <w:p>
      <w:pPr>
        <w:spacing w:after="120"/>
      </w:pPr>
      <w:r>
        <w:rPr>
          <w:rFonts w:ascii="Calibri" w:cs="Calibri" w:eastAsia="Calibri" w:hAnsi="Calibri"/>
        </w:rPr>
        <w:t xml:space="preserve">Each source will be logged in a data inventory (source, URL, format, update frequency, license, date accessed).</w:t>
      </w:r>
    </w:p>
    <w:p>
      <w:pPr>
        <w:pStyle w:val="Heading2"/>
      </w:pPr>
      <w:r>
        <w:t xml:space="preserve">5.1 Production, Area, and Yield</w:t>
      </w:r>
    </w:p>
    <w:p>
      <w:pPr>
        <w:pStyle w:val="ListParagraph"/>
        <w:numPr>
          <w:ilvl w:val="0"/>
          <w:numId w:val="2"/>
        </w:numPr>
        <w:spacing w:after="60"/>
      </w:pPr>
      <w:r>
        <w:rPr>
          <w:rFonts w:ascii="Calibri" w:cs="Calibri" w:eastAsia="Calibri" w:hAnsi="Calibri"/>
        </w:rPr>
        <w:t xml:space="preserve">Ministry of Agriculture and Farmers Welfare and the Directorate of Economics and Statistics: crop estimates and agricultural statistics</w:t>
      </w:r>
    </w:p>
    <w:p>
      <w:pPr>
        <w:pStyle w:val="ListParagraph"/>
        <w:numPr>
          <w:ilvl w:val="0"/>
          <w:numId w:val="2"/>
        </w:numPr>
        <w:spacing w:after="60"/>
      </w:pPr>
      <w:r>
        <w:rPr>
          <w:rFonts w:ascii="Calibri" w:cs="Calibri" w:eastAsia="Calibri" w:hAnsi="Calibri"/>
        </w:rPr>
        <w:t xml:space="preserve">Open Government Data Platform India (data.gov.in): datasets with downloads and APIs</w:t>
      </w:r>
    </w:p>
    <w:p>
      <w:pPr>
        <w:pStyle w:val="ListParagraph"/>
        <w:numPr>
          <w:ilvl w:val="0"/>
          <w:numId w:val="2"/>
        </w:numPr>
        <w:spacing w:after="60"/>
      </w:pPr>
      <w:r>
        <w:rPr>
          <w:rFonts w:ascii="Calibri" w:cs="Calibri" w:eastAsia="Calibri" w:hAnsi="Calibri"/>
        </w:rPr>
        <w:t xml:space="preserve">FAOSTAT (Food and Agriculture Organization): global production, yield, and land-use data</w:t>
      </w:r>
    </w:p>
    <w:p>
      <w:pPr>
        <w:pStyle w:val="Heading2"/>
      </w:pPr>
      <w:r>
        <w:t xml:space="preserve">5.2 Prices</w:t>
      </w:r>
    </w:p>
    <w:p>
      <w:pPr>
        <w:pStyle w:val="ListParagraph"/>
        <w:numPr>
          <w:ilvl w:val="0"/>
          <w:numId w:val="2"/>
        </w:numPr>
        <w:spacing w:after="60"/>
      </w:pPr>
      <w:r>
        <w:rPr>
          <w:rFonts w:ascii="Calibri" w:cs="Calibri" w:eastAsia="Calibri" w:hAnsi="Calibri"/>
        </w:rPr>
        <w:t xml:space="preserve">Agmarknet: daily mandi arrival and price data by market and commodity</w:t>
      </w:r>
    </w:p>
    <w:p>
      <w:pPr>
        <w:pStyle w:val="ListParagraph"/>
        <w:numPr>
          <w:ilvl w:val="0"/>
          <w:numId w:val="2"/>
        </w:numPr>
        <w:spacing w:after="60"/>
      </w:pPr>
      <w:r>
        <w:rPr>
          <w:rFonts w:ascii="Calibri" w:cs="Calibri" w:eastAsia="Calibri" w:hAnsi="Calibri"/>
        </w:rPr>
        <w:t xml:space="preserve">Consumer price data from the national statistics office</w:t>
      </w:r>
    </w:p>
    <w:p>
      <w:pPr>
        <w:pStyle w:val="ListParagraph"/>
        <w:numPr>
          <w:ilvl w:val="0"/>
          <w:numId w:val="2"/>
        </w:numPr>
        <w:spacing w:after="60"/>
      </w:pPr>
      <w:r>
        <w:rPr>
          <w:rFonts w:ascii="Calibri" w:cs="Calibri" w:eastAsia="Calibri" w:hAnsi="Calibri"/>
        </w:rPr>
        <w:t xml:space="preserve">World Bank commodity price data (the Pink Sheet) for global benchmarks</w:t>
      </w:r>
    </w:p>
    <w:p>
      <w:pPr>
        <w:pStyle w:val="ListParagraph"/>
        <w:numPr>
          <w:ilvl w:val="0"/>
          <w:numId w:val="2"/>
        </w:numPr>
        <w:spacing w:after="60"/>
      </w:pPr>
      <w:r>
        <w:rPr>
          <w:rFonts w:ascii="Calibri" w:cs="Calibri" w:eastAsia="Calibri" w:hAnsi="Calibri"/>
        </w:rPr>
        <w:t xml:space="preserve">USDA and FAO price indices</w:t>
      </w:r>
    </w:p>
    <w:p>
      <w:pPr>
        <w:pStyle w:val="Heading2"/>
      </w:pPr>
      <w:r>
        <w:t xml:space="preserve">5.3 Weather and Resources</w:t>
      </w:r>
    </w:p>
    <w:p>
      <w:pPr>
        <w:pStyle w:val="ListParagraph"/>
        <w:numPr>
          <w:ilvl w:val="0"/>
          <w:numId w:val="2"/>
        </w:numPr>
        <w:spacing w:after="60"/>
      </w:pPr>
      <w:r>
        <w:rPr>
          <w:rFonts w:ascii="Calibri" w:cs="Calibri" w:eastAsia="Calibri" w:hAnsi="Calibri"/>
        </w:rPr>
        <w:t xml:space="preserve">India Meteorological Department: rainfall and temperature data</w:t>
      </w:r>
    </w:p>
    <w:p>
      <w:pPr>
        <w:pStyle w:val="ListParagraph"/>
        <w:numPr>
          <w:ilvl w:val="0"/>
          <w:numId w:val="2"/>
        </w:numPr>
        <w:spacing w:after="60"/>
      </w:pPr>
      <w:r>
        <w:rPr>
          <w:rFonts w:ascii="Calibri" w:cs="Calibri" w:eastAsia="Calibri" w:hAnsi="Calibri"/>
        </w:rPr>
        <w:t xml:space="preserve">Fertilizer and irrigation statistics from government ministries and the Department of Fertilizers</w:t>
      </w:r>
    </w:p>
    <w:p>
      <w:pPr>
        <w:pStyle w:val="Heading2"/>
      </w:pPr>
      <w:r>
        <w:t xml:space="preserve">5.4 Trade</w:t>
      </w:r>
    </w:p>
    <w:p>
      <w:pPr>
        <w:pStyle w:val="ListParagraph"/>
        <w:numPr>
          <w:ilvl w:val="0"/>
          <w:numId w:val="2"/>
        </w:numPr>
        <w:spacing w:after="60"/>
      </w:pPr>
      <w:r>
        <w:rPr>
          <w:rFonts w:ascii="Calibri" w:cs="Calibri" w:eastAsia="Calibri" w:hAnsi="Calibri"/>
        </w:rPr>
        <w:t xml:space="preserve">Ministry of Commerce and Industry trade statistics</w:t>
      </w:r>
    </w:p>
    <w:p>
      <w:pPr>
        <w:pStyle w:val="ListParagraph"/>
        <w:numPr>
          <w:ilvl w:val="0"/>
          <w:numId w:val="2"/>
        </w:numPr>
        <w:spacing w:after="60"/>
      </w:pPr>
      <w:r>
        <w:rPr>
          <w:rFonts w:ascii="Calibri" w:cs="Calibri" w:eastAsia="Calibri" w:hAnsi="Calibri"/>
        </w:rPr>
        <w:t xml:space="preserve">APEDA for agricultural exports</w:t>
      </w:r>
    </w:p>
    <w:p>
      <w:pPr>
        <w:pStyle w:val="ListParagraph"/>
        <w:numPr>
          <w:ilvl w:val="0"/>
          <w:numId w:val="2"/>
        </w:numPr>
        <w:spacing w:after="60"/>
      </w:pPr>
      <w:r>
        <w:rPr>
          <w:rFonts w:ascii="Calibri" w:cs="Calibri" w:eastAsia="Calibri" w:hAnsi="Calibri"/>
        </w:rPr>
        <w:t xml:space="preserve">UN Comtrade for international trade flows</w:t>
      </w:r>
    </w:p>
    <w:p>
      <w:pPr>
        <w:pStyle w:val="Heading2"/>
      </w:pPr>
      <w:r>
        <w:t xml:space="preserve">5.5 Company Data (Optional)</w:t>
      </w:r>
    </w:p>
    <w:p>
      <w:pPr>
        <w:pStyle w:val="ListParagraph"/>
        <w:numPr>
          <w:ilvl w:val="0"/>
          <w:numId w:val="2"/>
        </w:numPr>
        <w:spacing w:after="60"/>
      </w:pPr>
      <w:r>
        <w:rPr>
          <w:rFonts w:ascii="Calibri" w:cs="Calibri" w:eastAsia="Calibri" w:hAnsi="Calibri"/>
        </w:rPr>
        <w:t xml:space="preserve">Annual reports and filings on stock exchange websites</w:t>
      </w:r>
    </w:p>
    <w:p>
      <w:pPr>
        <w:pStyle w:val="ListParagraph"/>
        <w:numPr>
          <w:ilvl w:val="0"/>
          <w:numId w:val="2"/>
        </w:numPr>
        <w:spacing w:after="60"/>
      </w:pPr>
      <w:r>
        <w:rPr>
          <w:rFonts w:ascii="Calibri" w:cs="Calibri" w:eastAsia="Calibri" w:hAnsi="Calibri"/>
        </w:rPr>
        <w:t xml:space="preserve">Publicly available futures price data</w:t>
      </w:r>
    </w:p>
    <w:p>
      <w:pPr>
        <w:pStyle w:val="Heading2"/>
      </w:pPr>
      <w:r>
        <w:t xml:space="preserve">5.6 Source Evaluation Criteria</w:t>
      </w:r>
    </w:p>
    <w:p>
      <w:pPr>
        <w:pStyle w:val="ListParagraph"/>
        <w:numPr>
          <w:ilvl w:val="0"/>
          <w:numId w:val="2"/>
        </w:numPr>
        <w:spacing w:after="60"/>
      </w:pPr>
      <w:r>
        <w:rPr>
          <w:rFonts w:ascii="Calibri" w:cs="Calibri" w:eastAsia="Calibri" w:hAnsi="Calibri"/>
          <w:b/>
          <w:bCs/>
        </w:rPr>
        <w:t xml:space="preserve">Reliability: </w:t>
      </w:r>
      <w:r>
        <w:rPr>
          <w:rFonts w:ascii="Calibri" w:cs="Calibri" w:eastAsia="Calibri" w:hAnsi="Calibri"/>
        </w:rPr>
        <w:t xml:space="preserve">Is it an official or well-established publisher?</w:t>
      </w:r>
    </w:p>
    <w:p>
      <w:pPr>
        <w:pStyle w:val="ListParagraph"/>
        <w:numPr>
          <w:ilvl w:val="0"/>
          <w:numId w:val="2"/>
        </w:numPr>
        <w:spacing w:after="60"/>
      </w:pPr>
      <w:r>
        <w:rPr>
          <w:rFonts w:ascii="Calibri" w:cs="Calibri" w:eastAsia="Calibri" w:hAnsi="Calibri"/>
          <w:b/>
          <w:bCs/>
        </w:rPr>
        <w:t xml:space="preserve">Coverage: </w:t>
      </w:r>
      <w:r>
        <w:rPr>
          <w:rFonts w:ascii="Calibri" w:cs="Calibri" w:eastAsia="Calibri" w:hAnsi="Calibri"/>
        </w:rPr>
        <w:t xml:space="preserve">Does it cover the needed commodities, regions, and years?</w:t>
      </w:r>
    </w:p>
    <w:p>
      <w:pPr>
        <w:pStyle w:val="ListParagraph"/>
        <w:numPr>
          <w:ilvl w:val="0"/>
          <w:numId w:val="2"/>
        </w:numPr>
        <w:spacing w:after="60"/>
      </w:pPr>
      <w:r>
        <w:rPr>
          <w:rFonts w:ascii="Calibri" w:cs="Calibri" w:eastAsia="Calibri" w:hAnsi="Calibri"/>
          <w:b/>
          <w:bCs/>
        </w:rPr>
        <w:t xml:space="preserve">Granularity: </w:t>
      </w:r>
      <w:r>
        <w:rPr>
          <w:rFonts w:ascii="Calibri" w:cs="Calibri" w:eastAsia="Calibri" w:hAnsi="Calibri"/>
        </w:rPr>
        <w:t xml:space="preserve">Daily, monthly, seasonal, or annual?</w:t>
      </w:r>
    </w:p>
    <w:p>
      <w:pPr>
        <w:pStyle w:val="ListParagraph"/>
        <w:numPr>
          <w:ilvl w:val="0"/>
          <w:numId w:val="2"/>
        </w:numPr>
        <w:spacing w:after="60"/>
      </w:pPr>
      <w:r>
        <w:rPr>
          <w:rFonts w:ascii="Calibri" w:cs="Calibri" w:eastAsia="Calibri" w:hAnsi="Calibri"/>
          <w:b/>
          <w:bCs/>
        </w:rPr>
        <w:t xml:space="preserve">Accessibility: </w:t>
      </w:r>
      <w:r>
        <w:rPr>
          <w:rFonts w:ascii="Calibri" w:cs="Calibri" w:eastAsia="Calibri" w:hAnsi="Calibri"/>
        </w:rPr>
        <w:t xml:space="preserve">Direct download, API, or only PDF/web tables?</w:t>
      </w:r>
    </w:p>
    <w:p>
      <w:pPr>
        <w:pStyle w:val="ListParagraph"/>
        <w:numPr>
          <w:ilvl w:val="0"/>
          <w:numId w:val="2"/>
        </w:numPr>
        <w:spacing w:after="60"/>
      </w:pPr>
      <w:r>
        <w:rPr>
          <w:rFonts w:ascii="Calibri" w:cs="Calibri" w:eastAsia="Calibri" w:hAnsi="Calibri"/>
          <w:b/>
          <w:bCs/>
        </w:rPr>
        <w:t xml:space="preserve">Licensing: </w:t>
      </w:r>
      <w:r>
        <w:rPr>
          <w:rFonts w:ascii="Calibri" w:cs="Calibri" w:eastAsia="Calibri" w:hAnsi="Calibri"/>
        </w:rPr>
        <w:t xml:space="preserve">Are reuse terms clear?</w:t>
      </w:r>
    </w:p>
    <w:p>
      <w:pPr>
        <w:pStyle w:val="Heading1"/>
      </w:pPr>
      <w:r>
        <w:t xml:space="preserve">6. Step-by-Step Plan</w:t>
      </w:r>
    </w:p>
    <w:p>
      <w:pPr>
        <w:pStyle w:val="Heading2"/>
      </w:pPr>
      <w:r>
        <w:t xml:space="preserve">6.1 Data Collection</w:t>
      </w:r>
    </w:p>
    <w:p>
      <w:pPr>
        <w:pStyle w:val="ListParagraph"/>
        <w:numPr>
          <w:ilvl w:val="0"/>
          <w:numId w:val="2"/>
        </w:numPr>
        <w:spacing w:after="60"/>
      </w:pPr>
      <w:r>
        <w:rPr>
          <w:rFonts w:ascii="Calibri" w:cs="Calibri" w:eastAsia="Calibri" w:hAnsi="Calibri"/>
          <w:b/>
          <w:bCs/>
        </w:rPr>
        <w:t xml:space="preserve">Download first: </w:t>
      </w:r>
      <w:r>
        <w:rPr>
          <w:rFonts w:ascii="Calibri" w:cs="Calibri" w:eastAsia="Calibri" w:hAnsi="Calibri"/>
        </w:rPr>
        <w:t xml:space="preserve">Use CSV/Excel downloads from official portals wherever available.</w:t>
      </w:r>
    </w:p>
    <w:p>
      <w:pPr>
        <w:pStyle w:val="ListParagraph"/>
        <w:numPr>
          <w:ilvl w:val="0"/>
          <w:numId w:val="2"/>
        </w:numPr>
        <w:spacing w:after="60"/>
      </w:pPr>
      <w:r>
        <w:rPr>
          <w:rFonts w:ascii="Calibri" w:cs="Calibri" w:eastAsia="Calibri" w:hAnsi="Calibri"/>
          <w:b/>
          <w:bCs/>
        </w:rPr>
        <w:t xml:space="preserve">Use APIs: </w:t>
      </w:r>
      <w:r>
        <w:rPr>
          <w:rFonts w:ascii="Calibri" w:cs="Calibri" w:eastAsia="Calibri" w:hAnsi="Calibri"/>
        </w:rPr>
        <w:t xml:space="preserve">Where APIs exist (data.gov.in, FAOSTAT, World Bank), use Python (</w:t>
      </w:r>
      <w:r>
        <w:rPr>
          <w:rFonts w:ascii="Consolas" w:cs="Consolas" w:eastAsia="Consolas" w:hAnsi="Consolas"/>
        </w:rPr>
        <w:t xml:space="preserve">requests</w:t>
      </w:r>
      <w:r>
        <w:rPr>
          <w:rFonts w:ascii="Calibri" w:cs="Calibri" w:eastAsia="Calibri" w:hAnsi="Calibri"/>
        </w:rPr>
        <w:t xml:space="preserve">, </w:t>
      </w:r>
      <w:r>
        <w:rPr>
          <w:rFonts w:ascii="Consolas" w:cs="Consolas" w:eastAsia="Consolas" w:hAnsi="Consolas"/>
        </w:rPr>
        <w:t xml:space="preserve">pandas</w:t>
      </w:r>
      <w:r>
        <w:rPr>
          <w:rFonts w:ascii="Calibri" w:cs="Calibri" w:eastAsia="Calibri" w:hAnsi="Calibri"/>
        </w:rPr>
        <w:t xml:space="preserve">) so collection is repeatable.</w:t>
      </w:r>
    </w:p>
    <w:p>
      <w:pPr>
        <w:pStyle w:val="ListParagraph"/>
        <w:numPr>
          <w:ilvl w:val="0"/>
          <w:numId w:val="2"/>
        </w:numPr>
        <w:spacing w:after="60"/>
      </w:pPr>
      <w:r>
        <w:rPr>
          <w:rFonts w:ascii="Calibri" w:cs="Calibri" w:eastAsia="Calibri" w:hAnsi="Calibri"/>
          <w:b/>
          <w:bCs/>
        </w:rPr>
        <w:t xml:space="preserve">Scrape only as a last resort: </w:t>
      </w:r>
      <w:r>
        <w:rPr>
          <w:rFonts w:ascii="Calibri" w:cs="Calibri" w:eastAsia="Calibri" w:hAnsi="Calibri"/>
        </w:rPr>
        <w:t xml:space="preserve">If data exists only in web tables, check the site's terms and robots.txt before scraping, and keep request rates low.</w:t>
      </w:r>
    </w:p>
    <w:p>
      <w:pPr>
        <w:pStyle w:val="ListParagraph"/>
        <w:numPr>
          <w:ilvl w:val="0"/>
          <w:numId w:val="2"/>
        </w:numPr>
        <w:spacing w:after="60"/>
      </w:pPr>
      <w:r>
        <w:rPr>
          <w:rFonts w:ascii="Calibri" w:cs="Calibri" w:eastAsia="Calibri" w:hAnsi="Calibri"/>
          <w:b/>
          <w:bCs/>
        </w:rPr>
        <w:t xml:space="preserve">PDF tables: </w:t>
      </w:r>
      <w:r>
        <w:rPr>
          <w:rFonts w:ascii="Calibri" w:cs="Calibri" w:eastAsia="Calibri" w:hAnsi="Calibri"/>
        </w:rPr>
        <w:t xml:space="preserve">Extract with table-extraction tools and verify manually.</w:t>
      </w:r>
    </w:p>
    <w:p>
      <w:pPr>
        <w:pStyle w:val="ListParagraph"/>
        <w:numPr>
          <w:ilvl w:val="0"/>
          <w:numId w:val="2"/>
        </w:numPr>
        <w:spacing w:after="60"/>
      </w:pPr>
      <w:r>
        <w:rPr>
          <w:rFonts w:ascii="Calibri" w:cs="Calibri" w:eastAsia="Calibri" w:hAnsi="Calibri"/>
          <w:b/>
          <w:bCs/>
        </w:rPr>
        <w:t xml:space="preserve">Store raw data untouched </w:t>
      </w:r>
      <w:r>
        <w:rPr>
          <w:rFonts w:ascii="Calibri" w:cs="Calibri" w:eastAsia="Calibri" w:hAnsi="Calibri"/>
        </w:rPr>
        <w:t xml:space="preserve">in a </w:t>
      </w:r>
      <w:r>
        <w:rPr>
          <w:rFonts w:ascii="Consolas" w:cs="Consolas" w:eastAsia="Consolas" w:hAnsi="Consolas"/>
        </w:rPr>
        <w:t xml:space="preserve">data/raw</w:t>
      </w:r>
      <w:r>
        <w:rPr>
          <w:rFonts w:ascii="Calibri" w:cs="Calibri" w:eastAsia="Calibri" w:hAnsi="Calibri"/>
        </w:rPr>
        <w:t xml:space="preserve"> folder, with a data inventory sheet and a note of the access date.</w:t>
      </w:r>
    </w:p>
    <w:p>
      <w:pPr>
        <w:pStyle w:val="Heading2"/>
      </w:pPr>
      <w:r>
        <w:t xml:space="preserve">6.2 Data Cleaning and Preparation</w:t>
      </w:r>
    </w:p>
    <w:p>
      <w:pPr>
        <w:pStyle w:val="ListParagraph"/>
        <w:numPr>
          <w:ilvl w:val="0"/>
          <w:numId w:val="2"/>
        </w:numPr>
        <w:spacing w:after="60"/>
      </w:pPr>
      <w:r>
        <w:rPr>
          <w:rFonts w:ascii="Calibri" w:cs="Calibri" w:eastAsia="Calibri" w:hAnsi="Calibri"/>
          <w:b/>
          <w:bCs/>
        </w:rPr>
        <w:t xml:space="preserve">Standardize names: </w:t>
      </w:r>
      <w:r>
        <w:rPr>
          <w:rFonts w:ascii="Calibri" w:cs="Calibri" w:eastAsia="Calibri" w:hAnsi="Calibri"/>
        </w:rPr>
        <w:t xml:space="preserve">Harmonize state, district, market, and crop names across sources.</w:t>
      </w:r>
    </w:p>
    <w:p>
      <w:pPr>
        <w:pStyle w:val="ListParagraph"/>
        <w:numPr>
          <w:ilvl w:val="0"/>
          <w:numId w:val="2"/>
        </w:numPr>
        <w:spacing w:after="60"/>
      </w:pPr>
      <w:r>
        <w:rPr>
          <w:rFonts w:ascii="Calibri" w:cs="Calibri" w:eastAsia="Calibri" w:hAnsi="Calibri"/>
          <w:b/>
          <w:bCs/>
        </w:rPr>
        <w:t xml:space="preserve">Standardize units: </w:t>
      </w:r>
      <w:r>
        <w:rPr>
          <w:rFonts w:ascii="Calibri" w:cs="Calibri" w:eastAsia="Calibri" w:hAnsi="Calibri"/>
        </w:rPr>
        <w:t xml:space="preserve">Convert quintals to tonnes, rupees per quintal to rupees per kilogram, and so on.</w:t>
      </w:r>
    </w:p>
    <w:p>
      <w:pPr>
        <w:pStyle w:val="ListParagraph"/>
        <w:numPr>
          <w:ilvl w:val="0"/>
          <w:numId w:val="2"/>
        </w:numPr>
        <w:spacing w:after="60"/>
      </w:pPr>
      <w:r>
        <w:rPr>
          <w:rFonts w:ascii="Calibri" w:cs="Calibri" w:eastAsia="Calibri" w:hAnsi="Calibri"/>
          <w:b/>
          <w:bCs/>
        </w:rPr>
        <w:t xml:space="preserve">Fix types and dates: </w:t>
      </w:r>
      <w:r>
        <w:rPr>
          <w:rFonts w:ascii="Calibri" w:cs="Calibri" w:eastAsia="Calibri" w:hAnsi="Calibri"/>
        </w:rPr>
        <w:t xml:space="preserve">Parse dates, set consistent frequencies, and align crop years and calendar years.</w:t>
      </w:r>
    </w:p>
    <w:p>
      <w:pPr>
        <w:pStyle w:val="ListParagraph"/>
        <w:numPr>
          <w:ilvl w:val="0"/>
          <w:numId w:val="2"/>
        </w:numPr>
        <w:spacing w:after="60"/>
      </w:pPr>
      <w:r>
        <w:rPr>
          <w:rFonts w:ascii="Calibri" w:cs="Calibri" w:eastAsia="Calibri" w:hAnsi="Calibri"/>
          <w:b/>
          <w:bCs/>
        </w:rPr>
        <w:t xml:space="preserve">Handle missing values: </w:t>
      </w:r>
      <w:r>
        <w:rPr>
          <w:rFonts w:ascii="Calibri" w:cs="Calibri" w:eastAsia="Calibri" w:hAnsi="Calibri"/>
        </w:rPr>
        <w:t xml:space="preserve">Decide per variable whether to drop, interpolate, or flag; record the rule used.</w:t>
      </w:r>
    </w:p>
    <w:p>
      <w:pPr>
        <w:pStyle w:val="ListParagraph"/>
        <w:numPr>
          <w:ilvl w:val="0"/>
          <w:numId w:val="2"/>
        </w:numPr>
        <w:spacing w:after="60"/>
      </w:pPr>
      <w:r>
        <w:rPr>
          <w:rFonts w:ascii="Calibri" w:cs="Calibri" w:eastAsia="Calibri" w:hAnsi="Calibri"/>
          <w:b/>
          <w:bCs/>
        </w:rPr>
        <w:t xml:space="preserve">Detect outliers: </w:t>
      </w:r>
      <w:r>
        <w:rPr>
          <w:rFonts w:ascii="Calibri" w:cs="Calibri" w:eastAsia="Calibri" w:hAnsi="Calibri"/>
        </w:rPr>
        <w:t xml:space="preserve">Use summary statistics and plots; investigate before removing, since price spikes can be genuine.</w:t>
      </w:r>
    </w:p>
    <w:p>
      <w:pPr>
        <w:pStyle w:val="ListParagraph"/>
        <w:numPr>
          <w:ilvl w:val="0"/>
          <w:numId w:val="2"/>
        </w:numPr>
        <w:spacing w:after="60"/>
      </w:pPr>
      <w:r>
        <w:rPr>
          <w:rFonts w:ascii="Calibri" w:cs="Calibri" w:eastAsia="Calibri" w:hAnsi="Calibri"/>
          <w:b/>
          <w:bCs/>
        </w:rPr>
        <w:t xml:space="preserve">Remove duplicates </w:t>
      </w:r>
      <w:r>
        <w:rPr>
          <w:rFonts w:ascii="Calibri" w:cs="Calibri" w:eastAsia="Calibri" w:hAnsi="Calibri"/>
        </w:rPr>
        <w:t xml:space="preserve">and validate totals against published aggregates.</w:t>
      </w:r>
    </w:p>
    <w:p>
      <w:pPr>
        <w:pStyle w:val="ListParagraph"/>
        <w:numPr>
          <w:ilvl w:val="0"/>
          <w:numId w:val="2"/>
        </w:numPr>
        <w:spacing w:after="60"/>
      </w:pPr>
      <w:r>
        <w:rPr>
          <w:rFonts w:ascii="Calibri" w:cs="Calibri" w:eastAsia="Calibri" w:hAnsi="Calibri"/>
          <w:b/>
          <w:bCs/>
        </w:rPr>
        <w:t xml:space="preserve">Merge datasets </w:t>
      </w:r>
      <w:r>
        <w:rPr>
          <w:rFonts w:ascii="Calibri" w:cs="Calibri" w:eastAsia="Calibri" w:hAnsi="Calibri"/>
        </w:rPr>
        <w:t xml:space="preserve">on common keys such as state, crop, and period into an analysis-ready table saved in </w:t>
      </w:r>
      <w:r>
        <w:rPr>
          <w:rFonts w:ascii="Consolas" w:cs="Consolas" w:eastAsia="Consolas" w:hAnsi="Consolas"/>
        </w:rPr>
        <w:t xml:space="preserve">data/clean</w:t>
      </w:r>
      <w:r>
        <w:rPr>
          <w:rFonts w:ascii="Calibri" w:cs="Calibri" w:eastAsia="Calibri" w:hAnsi="Calibri"/>
        </w:rPr>
        <w:t xml:space="preserve">.</w:t>
      </w:r>
    </w:p>
    <w:p>
      <w:pPr>
        <w:pStyle w:val="ListParagraph"/>
        <w:numPr>
          <w:ilvl w:val="0"/>
          <w:numId w:val="2"/>
        </w:numPr>
        <w:spacing w:after="60"/>
      </w:pPr>
      <w:r>
        <w:rPr>
          <w:rFonts w:ascii="Calibri" w:cs="Calibri" w:eastAsia="Calibri" w:hAnsi="Calibri"/>
          <w:b/>
          <w:bCs/>
        </w:rPr>
        <w:t xml:space="preserve">Log every decision </w:t>
      </w:r>
      <w:r>
        <w:rPr>
          <w:rFonts w:ascii="Calibri" w:cs="Calibri" w:eastAsia="Calibri" w:hAnsi="Calibri"/>
        </w:rPr>
        <w:t xml:space="preserve">in a cleaning log so results are reproducible.</w:t>
      </w:r>
    </w:p>
    <w:p>
      <w:pPr>
        <w:pStyle w:val="Heading2"/>
      </w:pPr>
      <w:r>
        <w:t xml:space="preserve">6.3 Exploratory Analysis</w:t>
      </w:r>
    </w:p>
    <w:p>
      <w:pPr>
        <w:pStyle w:val="ListParagraph"/>
        <w:numPr>
          <w:ilvl w:val="0"/>
          <w:numId w:val="2"/>
        </w:numPr>
        <w:spacing w:after="60"/>
      </w:pPr>
      <w:r>
        <w:rPr>
          <w:rFonts w:ascii="Calibri" w:cs="Calibri" w:eastAsia="Calibri" w:hAnsi="Calibri"/>
        </w:rPr>
        <w:t xml:space="preserve">Summary statistics and distributions for each indicator</w:t>
      </w:r>
    </w:p>
    <w:p>
      <w:pPr>
        <w:pStyle w:val="ListParagraph"/>
        <w:numPr>
          <w:ilvl w:val="0"/>
          <w:numId w:val="2"/>
        </w:numPr>
        <w:spacing w:after="60"/>
      </w:pPr>
      <w:r>
        <w:rPr>
          <w:rFonts w:ascii="Calibri" w:cs="Calibri" w:eastAsia="Calibri" w:hAnsi="Calibri"/>
        </w:rPr>
        <w:t xml:space="preserve">Time-series plots of prices, production, and yield</w:t>
      </w:r>
    </w:p>
    <w:p>
      <w:pPr>
        <w:pStyle w:val="ListParagraph"/>
        <w:numPr>
          <w:ilvl w:val="0"/>
          <w:numId w:val="2"/>
        </w:numPr>
        <w:spacing w:after="60"/>
      </w:pPr>
      <w:r>
        <w:rPr>
          <w:rFonts w:ascii="Calibri" w:cs="Calibri" w:eastAsia="Calibri" w:hAnsi="Calibri"/>
        </w:rPr>
        <w:t xml:space="preserve">Seasonal decomposition to separate trend, seasonality, and noise</w:t>
      </w:r>
    </w:p>
    <w:p>
      <w:pPr>
        <w:pStyle w:val="ListParagraph"/>
        <w:numPr>
          <w:ilvl w:val="0"/>
          <w:numId w:val="2"/>
        </w:numPr>
        <w:spacing w:after="60"/>
      </w:pPr>
      <w:r>
        <w:rPr>
          <w:rFonts w:ascii="Calibri" w:cs="Calibri" w:eastAsia="Calibri" w:hAnsi="Calibri"/>
        </w:rPr>
        <w:t xml:space="preserve">State and crop comparisons</w:t>
      </w:r>
    </w:p>
    <w:p>
      <w:pPr>
        <w:pStyle w:val="ListParagraph"/>
        <w:numPr>
          <w:ilvl w:val="0"/>
          <w:numId w:val="2"/>
        </w:numPr>
        <w:spacing w:after="60"/>
      </w:pPr>
      <w:r>
        <w:rPr>
          <w:rFonts w:ascii="Calibri" w:cs="Calibri" w:eastAsia="Calibri" w:hAnsi="Calibri"/>
        </w:rPr>
        <w:t xml:space="preserve">Correlation analysis between prices, weather, and input use</w:t>
      </w:r>
    </w:p>
    <w:p>
      <w:pPr>
        <w:pStyle w:val="Heading2"/>
      </w:pPr>
      <w:r>
        <w:t xml:space="preserve">6.4 Forecasting and Modeling</w:t>
      </w:r>
    </w:p>
    <w:p>
      <w:pPr>
        <w:spacing w:after="120"/>
      </w:pPr>
      <w:r>
        <w:rPr>
          <w:rFonts w:ascii="Calibri" w:cs="Calibri" w:eastAsia="Calibri" w:hAnsi="Calibri"/>
        </w:rPr>
        <w:t xml:space="preserve">Methods will be built up from simple to complex, always compared against a baseline:</w:t>
      </w:r>
    </w:p>
    <w:p>
      <w:pPr>
        <w:pStyle w:val="ListParagraph"/>
        <w:numPr>
          <w:ilvl w:val="0"/>
          <w:numId w:val="2"/>
        </w:numPr>
        <w:spacing w:after="60"/>
      </w:pPr>
      <w:r>
        <w:rPr>
          <w:rFonts w:ascii="Calibri" w:cs="Calibri" w:eastAsia="Calibri" w:hAnsi="Calibri"/>
          <w:b/>
          <w:bCs/>
        </w:rPr>
        <w:t xml:space="preserve">Baselines: </w:t>
      </w:r>
      <w:r>
        <w:rPr>
          <w:rFonts w:ascii="Calibri" w:cs="Calibri" w:eastAsia="Calibri" w:hAnsi="Calibri"/>
        </w:rPr>
        <w:t xml:space="preserve">Naive (last value) and seasonal naive forecasts</w:t>
      </w:r>
    </w:p>
    <w:p>
      <w:pPr>
        <w:pStyle w:val="ListParagraph"/>
        <w:numPr>
          <w:ilvl w:val="0"/>
          <w:numId w:val="2"/>
        </w:numPr>
        <w:spacing w:after="60"/>
      </w:pPr>
      <w:r>
        <w:rPr>
          <w:rFonts w:ascii="Calibri" w:cs="Calibri" w:eastAsia="Calibri" w:hAnsi="Calibri"/>
          <w:b/>
          <w:bCs/>
        </w:rPr>
        <w:t xml:space="preserve">Statistical time-series models: </w:t>
      </w:r>
      <w:r>
        <w:rPr>
          <w:rFonts w:ascii="Calibri" w:cs="Calibri" w:eastAsia="Calibri" w:hAnsi="Calibri"/>
        </w:rPr>
        <w:t xml:space="preserve">Moving averages, exponential smoothing, and ARIMA/SARIMA for price and production series</w:t>
      </w:r>
    </w:p>
    <w:p>
      <w:pPr>
        <w:pStyle w:val="ListParagraph"/>
        <w:numPr>
          <w:ilvl w:val="0"/>
          <w:numId w:val="2"/>
        </w:numPr>
        <w:spacing w:after="60"/>
      </w:pPr>
      <w:r>
        <w:rPr>
          <w:rFonts w:ascii="Calibri" w:cs="Calibri" w:eastAsia="Calibri" w:hAnsi="Calibri"/>
          <w:b/>
          <w:bCs/>
        </w:rPr>
        <w:t xml:space="preserve">Regression models: </w:t>
      </w:r>
      <w:r>
        <w:rPr>
          <w:rFonts w:ascii="Calibri" w:cs="Calibri" w:eastAsia="Calibri" w:hAnsi="Calibri"/>
        </w:rPr>
        <w:t xml:space="preserve">Linear and regularized regression to explain yield and price using rainfall, fertilizer, irrigation, and lagged prices</w:t>
      </w:r>
    </w:p>
    <w:p>
      <w:pPr>
        <w:pStyle w:val="ListParagraph"/>
        <w:numPr>
          <w:ilvl w:val="0"/>
          <w:numId w:val="2"/>
        </w:numPr>
        <w:spacing w:after="60"/>
      </w:pPr>
      <w:r>
        <w:rPr>
          <w:rFonts w:ascii="Calibri" w:cs="Calibri" w:eastAsia="Calibri" w:hAnsi="Calibri"/>
          <w:b/>
          <w:bCs/>
        </w:rPr>
        <w:t xml:space="preserve">Machine learning (if data volume allows): </w:t>
      </w:r>
      <w:r>
        <w:rPr>
          <w:rFonts w:ascii="Calibri" w:cs="Calibri" w:eastAsia="Calibri" w:hAnsi="Calibri"/>
        </w:rPr>
        <w:t xml:space="preserve">Random forest or gradient boosting with lagged and seasonal features</w:t>
      </w:r>
    </w:p>
    <w:p>
      <w:pPr>
        <w:pStyle w:val="ListParagraph"/>
        <w:numPr>
          <w:ilvl w:val="0"/>
          <w:numId w:val="2"/>
        </w:numPr>
        <w:spacing w:after="60"/>
      </w:pPr>
      <w:r>
        <w:rPr>
          <w:rFonts w:ascii="Calibri" w:cs="Calibri" w:eastAsia="Calibri" w:hAnsi="Calibri"/>
          <w:b/>
          <w:bCs/>
        </w:rPr>
        <w:t xml:space="preserve">Evaluation: </w:t>
      </w:r>
      <w:r>
        <w:rPr>
          <w:rFonts w:ascii="Calibri" w:cs="Calibri" w:eastAsia="Calibri" w:hAnsi="Calibri"/>
        </w:rPr>
        <w:t xml:space="preserve">Time-based train/test splits and cross-validation; metrics such as MAE, RMSE, and MAPE</w:t>
      </w:r>
    </w:p>
    <w:p>
      <w:pPr>
        <w:pStyle w:val="ListParagraph"/>
        <w:numPr>
          <w:ilvl w:val="0"/>
          <w:numId w:val="2"/>
        </w:numPr>
        <w:spacing w:after="60"/>
      </w:pPr>
      <w:r>
        <w:rPr>
          <w:rFonts w:ascii="Calibri" w:cs="Calibri" w:eastAsia="Calibri" w:hAnsi="Calibri"/>
          <w:b/>
          <w:bCs/>
        </w:rPr>
        <w:t xml:space="preserve">Uncertainty: </w:t>
      </w:r>
      <w:r>
        <w:rPr>
          <w:rFonts w:ascii="Calibri" w:cs="Calibri" w:eastAsia="Calibri" w:hAnsi="Calibri"/>
        </w:rPr>
        <w:t xml:space="preserve">Report forecast intervals rather than only point estimates</w:t>
      </w:r>
    </w:p>
    <w:p>
      <w:pPr>
        <w:pStyle w:val="Heading2"/>
      </w:pPr>
      <w:r>
        <w:t xml:space="preserve">6.5 Interpretation and Reporting</w:t>
      </w:r>
    </w:p>
    <w:p>
      <w:pPr>
        <w:pStyle w:val="ListParagraph"/>
        <w:numPr>
          <w:ilvl w:val="0"/>
          <w:numId w:val="2"/>
        </w:numPr>
        <w:spacing w:after="60"/>
      </w:pPr>
      <w:r>
        <w:rPr>
          <w:rFonts w:ascii="Calibri" w:cs="Calibri" w:eastAsia="Calibri" w:hAnsi="Calibri"/>
        </w:rPr>
        <w:t xml:space="preserve">Translate results into plain-language insights for each guiding question</w:t>
      </w:r>
    </w:p>
    <w:p>
      <w:pPr>
        <w:pStyle w:val="ListParagraph"/>
        <w:numPr>
          <w:ilvl w:val="0"/>
          <w:numId w:val="2"/>
        </w:numPr>
        <w:spacing w:after="60"/>
      </w:pPr>
      <w:r>
        <w:rPr>
          <w:rFonts w:ascii="Calibri" w:cs="Calibri" w:eastAsia="Calibri" w:hAnsi="Calibri"/>
        </w:rPr>
        <w:t xml:space="preserve">Highlight trends, turning points, and drivers, and be explicit about limits of the evidence</w:t>
      </w:r>
    </w:p>
    <w:p>
      <w:pPr>
        <w:pStyle w:val="ListParagraph"/>
        <w:numPr>
          <w:ilvl w:val="0"/>
          <w:numId w:val="2"/>
        </w:numPr>
        <w:spacing w:after="60"/>
      </w:pPr>
      <w:r>
        <w:rPr>
          <w:rFonts w:ascii="Calibri" w:cs="Calibri" w:eastAsia="Calibri" w:hAnsi="Calibri"/>
        </w:rPr>
        <w:t xml:space="preserve">Present charts that tell a clear story, such as price trends, seasonal patterns, and forecast vs. actual</w:t>
      </w:r>
    </w:p>
    <w:p>
      <w:pPr>
        <w:pStyle w:val="ListParagraph"/>
        <w:numPr>
          <w:ilvl w:val="0"/>
          <w:numId w:val="2"/>
        </w:numPr>
        <w:spacing w:after="60"/>
      </w:pPr>
      <w:r>
        <w:rPr>
          <w:rFonts w:ascii="Calibri" w:cs="Calibri" w:eastAsia="Calibri" w:hAnsi="Calibri"/>
        </w:rPr>
        <w:t xml:space="preserve">Separate correlation from causation and note assumptions</w:t>
      </w:r>
    </w:p>
    <w:p>
      <w:pPr>
        <w:pStyle w:val="ListParagraph"/>
        <w:numPr>
          <w:ilvl w:val="0"/>
          <w:numId w:val="2"/>
        </w:numPr>
        <w:spacing w:after="60"/>
      </w:pPr>
      <w:r>
        <w:rPr>
          <w:rFonts w:ascii="Calibri" w:cs="Calibri" w:eastAsia="Calibri" w:hAnsi="Calibri"/>
        </w:rPr>
        <w:t xml:space="preserve">Provide practical implications, for example timing of purchases or sales, or regions to watch</w:t>
      </w:r>
    </w:p>
    <w:p>
      <w:pPr>
        <w:pStyle w:val="Heading1"/>
      </w:pPr>
      <w:r>
        <w:t xml:space="preserve">7. Tools and Workflow</w:t>
      </w:r>
    </w:p>
    <w:p>
      <w:pPr>
        <w:pStyle w:val="ListParagraph"/>
        <w:numPr>
          <w:ilvl w:val="0"/>
          <w:numId w:val="2"/>
        </w:numPr>
        <w:spacing w:after="60"/>
      </w:pPr>
      <w:r>
        <w:rPr>
          <w:rFonts w:ascii="Calibri" w:cs="Calibri" w:eastAsia="Calibri" w:hAnsi="Calibri"/>
          <w:b/>
          <w:bCs/>
        </w:rPr>
        <w:t xml:space="preserve">Programming: </w:t>
      </w:r>
      <w:r>
        <w:rPr>
          <w:rFonts w:ascii="Calibri" w:cs="Calibri" w:eastAsia="Calibri" w:hAnsi="Calibri"/>
        </w:rPr>
        <w:t xml:space="preserve">Python with pandas, NumPy, matplotlib/seaborn, statsmodels, and scikit-learn</w:t>
      </w:r>
    </w:p>
    <w:p>
      <w:pPr>
        <w:pStyle w:val="ListParagraph"/>
        <w:numPr>
          <w:ilvl w:val="0"/>
          <w:numId w:val="2"/>
        </w:numPr>
        <w:spacing w:after="60"/>
      </w:pPr>
      <w:r>
        <w:rPr>
          <w:rFonts w:ascii="Calibri" w:cs="Calibri" w:eastAsia="Calibri" w:hAnsi="Calibri"/>
          <w:b/>
          <w:bCs/>
        </w:rPr>
        <w:t xml:space="preserve">Environment: </w:t>
      </w:r>
      <w:r>
        <w:rPr>
          <w:rFonts w:ascii="Calibri" w:cs="Calibri" w:eastAsia="Calibri" w:hAnsi="Calibri"/>
        </w:rPr>
        <w:t xml:space="preserve">Jupyter Notebook or Google Colab</w:t>
      </w:r>
    </w:p>
    <w:p>
      <w:pPr>
        <w:pStyle w:val="ListParagraph"/>
        <w:numPr>
          <w:ilvl w:val="0"/>
          <w:numId w:val="2"/>
        </w:numPr>
        <w:spacing w:after="60"/>
      </w:pPr>
      <w:r>
        <w:rPr>
          <w:rFonts w:ascii="Calibri" w:cs="Calibri" w:eastAsia="Calibri" w:hAnsi="Calibri"/>
          <w:b/>
          <w:bCs/>
        </w:rPr>
        <w:t xml:space="preserve">Spreadsheets: </w:t>
      </w:r>
      <w:r>
        <w:rPr>
          <w:rFonts w:ascii="Calibri" w:cs="Calibri" w:eastAsia="Calibri" w:hAnsi="Calibri"/>
        </w:rPr>
        <w:t xml:space="preserve">Excel or Google Sheets for quick checks and the data inventory</w:t>
      </w:r>
    </w:p>
    <w:p>
      <w:pPr>
        <w:pStyle w:val="ListParagraph"/>
        <w:numPr>
          <w:ilvl w:val="0"/>
          <w:numId w:val="2"/>
        </w:numPr>
        <w:spacing w:after="60"/>
      </w:pPr>
      <w:r>
        <w:rPr>
          <w:rFonts w:ascii="Calibri" w:cs="Calibri" w:eastAsia="Calibri" w:hAnsi="Calibri"/>
          <w:b/>
          <w:bCs/>
        </w:rPr>
        <w:t xml:space="preserve">Version control: </w:t>
      </w:r>
      <w:r>
        <w:rPr>
          <w:rFonts w:ascii="Calibri" w:cs="Calibri" w:eastAsia="Calibri" w:hAnsi="Calibri"/>
        </w:rPr>
        <w:t xml:space="preserve">Git and GitHub, with a clear README (see Section 8)</w:t>
      </w:r>
    </w:p>
    <w:p>
      <w:pPr>
        <w:pStyle w:val="ListParagraph"/>
        <w:numPr>
          <w:ilvl w:val="0"/>
          <w:numId w:val="2"/>
        </w:numPr>
        <w:spacing w:after="60"/>
      </w:pPr>
      <w:r>
        <w:rPr>
          <w:rFonts w:ascii="Calibri" w:cs="Calibri" w:eastAsia="Calibri" w:hAnsi="Calibri"/>
          <w:b/>
          <w:bCs/>
        </w:rPr>
        <w:t xml:space="preserve">Folder structure: </w:t>
      </w:r>
      <w:r>
        <w:rPr>
          <w:rFonts w:ascii="Calibri" w:cs="Calibri" w:eastAsia="Calibri" w:hAnsi="Calibri"/>
        </w:rPr>
        <w:t xml:space="preserve"/>
      </w:r>
      <w:r>
        <w:rPr>
          <w:rFonts w:ascii="Consolas" w:cs="Consolas" w:eastAsia="Consolas" w:hAnsi="Consolas"/>
        </w:rPr>
        <w:t xml:space="preserve">data/raw</w:t>
      </w:r>
      <w:r>
        <w:rPr>
          <w:rFonts w:ascii="Calibri" w:cs="Calibri" w:eastAsia="Calibri" w:hAnsi="Calibri"/>
        </w:rPr>
        <w:t xml:space="preserve">, </w:t>
      </w:r>
      <w:r>
        <w:rPr>
          <w:rFonts w:ascii="Consolas" w:cs="Consolas" w:eastAsia="Consolas" w:hAnsi="Consolas"/>
        </w:rPr>
        <w:t xml:space="preserve">data/clean</w:t>
      </w:r>
      <w:r>
        <w:rPr>
          <w:rFonts w:ascii="Calibri" w:cs="Calibri" w:eastAsia="Calibri" w:hAnsi="Calibri"/>
        </w:rPr>
        <w:t xml:space="preserve">, </w:t>
      </w:r>
      <w:r>
        <w:rPr>
          <w:rFonts w:ascii="Consolas" w:cs="Consolas" w:eastAsia="Consolas" w:hAnsi="Consolas"/>
        </w:rPr>
        <w:t xml:space="preserve">notebooks</w:t>
      </w:r>
      <w:r>
        <w:rPr>
          <w:rFonts w:ascii="Calibri" w:cs="Calibri" w:eastAsia="Calibri" w:hAnsi="Calibri"/>
        </w:rPr>
        <w:t xml:space="preserve">, </w:t>
      </w:r>
      <w:r>
        <w:rPr>
          <w:rFonts w:ascii="Consolas" w:cs="Consolas" w:eastAsia="Consolas" w:hAnsi="Consolas"/>
        </w:rPr>
        <w:t xml:space="preserve">outputs</w:t>
      </w:r>
      <w:r>
        <w:rPr>
          <w:rFonts w:ascii="Calibri" w:cs="Calibri" w:eastAsia="Calibri" w:hAnsi="Calibri"/>
        </w:rPr>
        <w:t xml:space="preserve">, </w:t>
      </w:r>
      <w:r>
        <w:rPr>
          <w:rFonts w:ascii="Consolas" w:cs="Consolas" w:eastAsia="Consolas" w:hAnsi="Consolas"/>
        </w:rPr>
        <w:t xml:space="preserve">docs</w:t>
      </w:r>
      <w:r>
        <w:rPr>
          <w:rFonts w:ascii="Calibri" w:cs="Calibri" w:eastAsia="Calibri" w:hAnsi="Calibri"/>
        </w:rPr>
        <w:t xml:space="preserve"/>
      </w:r>
    </w:p>
    <w:p>
      <w:pPr>
        <w:pStyle w:val="Heading1"/>
      </w:pPr>
      <w:r>
        <w:t xml:space="preserve">8. GitHub Repository Plan</w:t>
      </w:r>
    </w:p>
    <w:p>
      <w:pPr>
        <w:spacing w:after="120"/>
      </w:pPr>
      <w:r>
        <w:rPr>
          <w:rFonts w:ascii="Calibri" w:cs="Calibri" w:eastAsia="Calibri" w:hAnsi="Calibri"/>
        </w:rPr>
        <w:t xml:space="preserve">The work will be submitted through a GitHub repository so that the plan, code, and outputs are versioned and easy to review.</w:t>
      </w:r>
    </w:p>
    <w:p>
      <w:pPr>
        <w:pStyle w:val="ListParagraph"/>
        <w:numPr>
          <w:ilvl w:val="0"/>
          <w:numId w:val="2"/>
        </w:numPr>
        <w:spacing w:after="60"/>
      </w:pPr>
      <w:r>
        <w:rPr>
          <w:rFonts w:ascii="Calibri" w:cs="Calibri" w:eastAsia="Calibri" w:hAnsi="Calibri"/>
          <w:b/>
          <w:bCs/>
        </w:rPr>
        <w:t xml:space="preserve">Repository name: </w:t>
      </w:r>
      <w:r>
        <w:rPr>
          <w:rFonts w:ascii="Calibri" w:cs="Calibri" w:eastAsia="Calibri" w:hAnsi="Calibri"/>
        </w:rPr>
        <w:t xml:space="preserve"/>
      </w:r>
      <w:r>
        <w:rPr>
          <w:rFonts w:ascii="Consolas" w:cs="Consolas" w:eastAsia="Consolas" w:hAnsi="Consolas"/>
        </w:rPr>
        <w:t xml:space="preserve">agribusiness-data-analysis-plan</w:t>
      </w:r>
      <w:r>
        <w:rPr>
          <w:rFonts w:ascii="Calibri" w:cs="Calibri" w:eastAsia="Calibri" w:hAnsi="Calibri"/>
        </w:rPr>
        <w:t xml:space="preserve"/>
      </w:r>
    </w:p>
    <w:p>
      <w:pPr>
        <w:pStyle w:val="ListParagraph"/>
        <w:numPr>
          <w:ilvl w:val="0"/>
          <w:numId w:val="2"/>
        </w:numPr>
        <w:spacing w:after="60"/>
      </w:pPr>
      <w:r>
        <w:rPr>
          <w:rFonts w:ascii="Calibri" w:cs="Calibri" w:eastAsia="Calibri" w:hAnsi="Calibri"/>
          <w:b/>
          <w:bCs/>
        </w:rPr>
        <w:t xml:space="preserve">README: </w:t>
      </w:r>
      <w:r>
        <w:rPr>
          <w:rFonts w:ascii="Calibri" w:cs="Calibri" w:eastAsia="Calibri" w:hAnsi="Calibri"/>
        </w:rPr>
        <w:t xml:space="preserve">Project purpose, data sources, how to run the notebooks, and folder guide</w:t>
      </w:r>
    </w:p>
    <w:p>
      <w:pPr>
        <w:pStyle w:val="ListParagraph"/>
        <w:numPr>
          <w:ilvl w:val="0"/>
          <w:numId w:val="2"/>
        </w:numPr>
        <w:spacing w:after="60"/>
      </w:pPr>
      <w:r>
        <w:rPr>
          <w:rFonts w:ascii="Calibri" w:cs="Calibri" w:eastAsia="Calibri" w:hAnsi="Calibri"/>
          <w:b/>
          <w:bCs/>
        </w:rPr>
        <w:t xml:space="preserve">Structure: </w:t>
      </w:r>
      <w:r>
        <w:rPr>
          <w:rFonts w:ascii="Calibri" w:cs="Calibri" w:eastAsia="Calibri" w:hAnsi="Calibri"/>
        </w:rPr>
        <w:t xml:space="preserve"/>
      </w:r>
      <w:r>
        <w:rPr>
          <w:rFonts w:ascii="Consolas" w:cs="Consolas" w:eastAsia="Consolas" w:hAnsi="Consolas"/>
        </w:rPr>
        <w:t xml:space="preserve">docs/</w:t>
      </w:r>
      <w:r>
        <w:rPr>
          <w:rFonts w:ascii="Calibri" w:cs="Calibri" w:eastAsia="Calibri" w:hAnsi="Calibri"/>
        </w:rPr>
        <w:t xml:space="preserve"> (this plan as .docx), </w:t>
      </w:r>
      <w:r>
        <w:rPr>
          <w:rFonts w:ascii="Consolas" w:cs="Consolas" w:eastAsia="Consolas" w:hAnsi="Consolas"/>
        </w:rPr>
        <w:t xml:space="preserve">data/raw</w:t>
      </w:r>
      <w:r>
        <w:rPr>
          <w:rFonts w:ascii="Calibri" w:cs="Calibri" w:eastAsia="Calibri" w:hAnsi="Calibri"/>
        </w:rPr>
        <w:t xml:space="preserve"> and </w:t>
      </w:r>
      <w:r>
        <w:rPr>
          <w:rFonts w:ascii="Consolas" w:cs="Consolas" w:eastAsia="Consolas" w:hAnsi="Consolas"/>
        </w:rPr>
        <w:t xml:space="preserve">data/clean</w:t>
      </w:r>
      <w:r>
        <w:rPr>
          <w:rFonts w:ascii="Calibri" w:cs="Calibri" w:eastAsia="Calibri" w:hAnsi="Calibri"/>
        </w:rPr>
        <w:t xml:space="preserve"> (small files only; larger files linked instead), </w:t>
      </w:r>
      <w:r>
        <w:rPr>
          <w:rFonts w:ascii="Consolas" w:cs="Consolas" w:eastAsia="Consolas" w:hAnsi="Consolas"/>
        </w:rPr>
        <w:t xml:space="preserve">notebooks/</w:t>
      </w:r>
      <w:r>
        <w:rPr>
          <w:rFonts w:ascii="Calibri" w:cs="Calibri" w:eastAsia="Calibri" w:hAnsi="Calibri"/>
        </w:rPr>
        <w:t xml:space="preserve">, </w:t>
      </w:r>
      <w:r>
        <w:rPr>
          <w:rFonts w:ascii="Consolas" w:cs="Consolas" w:eastAsia="Consolas" w:hAnsi="Consolas"/>
        </w:rPr>
        <w:t xml:space="preserve">outputs/</w:t>
      </w:r>
      <w:r>
        <w:rPr>
          <w:rFonts w:ascii="Calibri" w:cs="Calibri" w:eastAsia="Calibri" w:hAnsi="Calibri"/>
        </w:rPr>
        <w:t xml:space="preserve"/>
      </w:r>
    </w:p>
    <w:p>
      <w:pPr>
        <w:pStyle w:val="ListParagraph"/>
        <w:numPr>
          <w:ilvl w:val="0"/>
          <w:numId w:val="2"/>
        </w:numPr>
        <w:spacing w:after="60"/>
      </w:pPr>
      <w:r>
        <w:rPr>
          <w:rFonts w:ascii="Calibri" w:cs="Calibri" w:eastAsia="Calibri" w:hAnsi="Calibri"/>
          <w:b/>
          <w:bCs/>
        </w:rPr>
        <w:t xml:space="preserve">Commits: </w:t>
      </w:r>
      <w:r>
        <w:rPr>
          <w:rFonts w:ascii="Calibri" w:cs="Calibri" w:eastAsia="Calibri" w:hAnsi="Calibri"/>
        </w:rPr>
        <w:t xml:space="preserve">Small, clearly described commits at each milestone</w:t>
      </w:r>
    </w:p>
    <w:p>
      <w:pPr>
        <w:pStyle w:val="ListParagraph"/>
        <w:numPr>
          <w:ilvl w:val="0"/>
          <w:numId w:val="2"/>
        </w:numPr>
        <w:spacing w:after="60"/>
      </w:pPr>
      <w:r>
        <w:rPr>
          <w:rFonts w:ascii="Calibri" w:cs="Calibri" w:eastAsia="Calibri" w:hAnsi="Calibri"/>
          <w:b/>
          <w:bCs/>
        </w:rPr>
        <w:t xml:space="preserve">Data hygiene: </w:t>
      </w:r>
      <w:r>
        <w:rPr>
          <w:rFonts w:ascii="Calibri" w:cs="Calibri" w:eastAsia="Calibri" w:hAnsi="Calibri"/>
        </w:rPr>
        <w:t xml:space="preserve">A </w:t>
      </w:r>
      <w:r>
        <w:rPr>
          <w:rFonts w:ascii="Consolas" w:cs="Consolas" w:eastAsia="Consolas" w:hAnsi="Consolas"/>
        </w:rPr>
        <w:t xml:space="preserve">.gitignore</w:t>
      </w:r>
      <w:r>
        <w:rPr>
          <w:rFonts w:ascii="Calibri" w:cs="Calibri" w:eastAsia="Calibri" w:hAnsi="Calibri"/>
        </w:rPr>
        <w:t xml:space="preserve"> for large or sensitive files; no credentials or API keys in the repository</w:t>
      </w:r>
    </w:p>
    <w:p>
      <w:pPr>
        <w:pStyle w:val="Heading1"/>
      </w:pPr>
      <w:r>
        <w:t xml:space="preserve">9. Timeline and Milestones</w:t>
      </w:r>
    </w:p>
    <w:p>
      <w:pPr>
        <w:spacing w:after="120"/>
      </w:pPr>
      <w:r>
        <w:rPr>
          <w:rFonts w:ascii="Calibri" w:cs="Calibri" w:eastAsia="Calibri" w:hAnsi="Calibri"/>
        </w:rPr>
        <w:t xml:space="preserve">The plan assumes a four-week schedule that can be stretched or compressed to match the internship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rPr>
          <w:tblHeader/>
        </w:trPr>
        <w:tc>
          <w:tcPr>
            <w:tcW w:type="dxa" w:w="1500"/>
            <w:tcBorders>
              <w:top w:val="single" w:color="BFBFBF" w:sz="4"/>
              <w:left w:val="single" w:color="BFBFBF" w:sz="4"/>
              <w:bottom w:val="single" w:color="BFBFBF" w:sz="4"/>
              <w:right w:val="single" w:color="BFBFBF" w:sz="4"/>
            </w:tcBorders>
            <w:shd w:fill="1F4E3D" w:color="auto" w:val="clear"/>
            <w:tcMar>
              <w:top w:type="dxa" w:w="80"/>
              <w:left w:type="dxa" w:w="120"/>
              <w:bottom w:type="dxa" w:w="80"/>
              <w:right w:type="dxa" w:w="120"/>
            </w:tcMar>
          </w:tcPr>
          <w:p>
            <w:r>
              <w:rPr>
                <w:rFonts w:ascii="Calibri" w:cs="Calibri" w:eastAsia="Calibri" w:hAnsi="Calibri"/>
                <w:b/>
                <w:bCs/>
                <w:color w:val="FFFFFF"/>
                <w:sz w:val="21"/>
                <w:szCs w:val="21"/>
              </w:rPr>
              <w:t xml:space="preserve">Week</w:t>
            </w:r>
          </w:p>
        </w:tc>
        <w:tc>
          <w:tcPr>
            <w:tcW w:type="dxa" w:w="4860"/>
            <w:tcBorders>
              <w:top w:val="single" w:color="BFBFBF" w:sz="4"/>
              <w:left w:val="single" w:color="BFBFBF" w:sz="4"/>
              <w:bottom w:val="single" w:color="BFBFBF" w:sz="4"/>
              <w:right w:val="single" w:color="BFBFBF" w:sz="4"/>
            </w:tcBorders>
            <w:shd w:fill="1F4E3D" w:color="auto" w:val="clear"/>
            <w:tcMar>
              <w:top w:type="dxa" w:w="80"/>
              <w:left w:type="dxa" w:w="120"/>
              <w:bottom w:type="dxa" w:w="80"/>
              <w:right w:type="dxa" w:w="120"/>
            </w:tcMar>
          </w:tcPr>
          <w:p>
            <w:r>
              <w:rPr>
                <w:rFonts w:ascii="Calibri" w:cs="Calibri" w:eastAsia="Calibri" w:hAnsi="Calibri"/>
                <w:b/>
                <w:bCs/>
                <w:color w:val="FFFFFF"/>
                <w:sz w:val="21"/>
                <w:szCs w:val="21"/>
              </w:rPr>
              <w:t xml:space="preserve">Key tasks</w:t>
            </w:r>
          </w:p>
        </w:tc>
        <w:tc>
          <w:tcPr>
            <w:tcW w:type="dxa" w:w="3000"/>
            <w:tcBorders>
              <w:top w:val="single" w:color="BFBFBF" w:sz="4"/>
              <w:left w:val="single" w:color="BFBFBF" w:sz="4"/>
              <w:bottom w:val="single" w:color="BFBFBF" w:sz="4"/>
              <w:right w:val="single" w:color="BFBFBF" w:sz="4"/>
            </w:tcBorders>
            <w:shd w:fill="1F4E3D" w:color="auto" w:val="clear"/>
            <w:tcMar>
              <w:top w:type="dxa" w:w="80"/>
              <w:left w:type="dxa" w:w="120"/>
              <w:bottom w:type="dxa" w:w="80"/>
              <w:right w:type="dxa" w:w="120"/>
            </w:tcMar>
          </w:tcPr>
          <w:p>
            <w:r>
              <w:rPr>
                <w:rFonts w:ascii="Calibri" w:cs="Calibri" w:eastAsia="Calibri" w:hAnsi="Calibri"/>
                <w:b/>
                <w:bCs/>
                <w:color w:val="FFFFFF"/>
                <w:sz w:val="21"/>
                <w:szCs w:val="21"/>
              </w:rPr>
              <w:t xml:space="preserve">Milestone</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Week 1</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Finalize scope, commodities, and guiding questions with mentor; identify and evaluate sources; complete data inventory</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Approved scope and source list</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Week 2</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Download or extract priority datasets; set up folders and GitHub repo; run initial quality checks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All priority raw data collected and logged</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Week 3</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Clean, standardize, and merge datasets; complete cleaning log; run exploratory analysis and first visuals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Analysis-ready dataset and EDA summary</w:t>
            </w:r>
          </w:p>
        </w:tc>
      </w:tr>
      <w:tr>
        <w:trPr>
          <w:tblHeader w:val="false"/>
        </w:trP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Week 4</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Build and evaluate baseline and forecasting models; interpret results; write final report; push to GitHub; review with mentor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1"/>
                <w:szCs w:val="21"/>
              </w:rPr>
              <w:t xml:space="preserve">Final report and code submitted</w:t>
            </w:r>
          </w:p>
        </w:tc>
      </w:tr>
    </w:tbl>
    <w:p>
      <w:pPr>
        <w:spacing w:after="120" w:before="160"/>
      </w:pPr>
      <w:r>
        <w:rPr>
          <w:rFonts w:ascii="Calibri" w:cs="Calibri" w:eastAsia="Calibri" w:hAnsi="Calibri"/>
        </w:rPr>
        <w:t xml:space="preserve">About 10 to 15 percent of time in each week is reserved as a buffer for delays such as slow downloads, data gaps, or revisions requested by the mentor.</w:t>
      </w:r>
    </w:p>
    <w:p>
      <w:pPr>
        <w:pStyle w:val="Heading1"/>
      </w:pPr>
      <w:r>
        <w:t xml:space="preserve">10. Risks and Mitigation</w:t>
      </w:r>
    </w:p>
    <w:p>
      <w:pPr>
        <w:pStyle w:val="ListParagraph"/>
        <w:numPr>
          <w:ilvl w:val="0"/>
          <w:numId w:val="2"/>
        </w:numPr>
        <w:spacing w:after="60"/>
      </w:pPr>
      <w:r>
        <w:rPr>
          <w:rFonts w:ascii="Calibri" w:cs="Calibri" w:eastAsia="Calibri" w:hAnsi="Calibri"/>
          <w:b/>
          <w:bCs/>
        </w:rPr>
        <w:t xml:space="preserve">Inconsistent definitions or units across sources: </w:t>
      </w:r>
      <w:r>
        <w:rPr>
          <w:rFonts w:ascii="Calibri" w:cs="Calibri" w:eastAsia="Calibri" w:hAnsi="Calibri"/>
        </w:rPr>
        <w:t xml:space="preserve">Document definitions and standardize early.</w:t>
      </w:r>
    </w:p>
    <w:p>
      <w:pPr>
        <w:pStyle w:val="ListParagraph"/>
        <w:numPr>
          <w:ilvl w:val="0"/>
          <w:numId w:val="2"/>
        </w:numPr>
        <w:spacing w:after="60"/>
      </w:pPr>
      <w:r>
        <w:rPr>
          <w:rFonts w:ascii="Calibri" w:cs="Calibri" w:eastAsia="Calibri" w:hAnsi="Calibri"/>
          <w:b/>
          <w:bCs/>
        </w:rPr>
        <w:t xml:space="preserve">Missing or delayed data: </w:t>
      </w:r>
      <w:r>
        <w:rPr>
          <w:rFonts w:ascii="Calibri" w:cs="Calibri" w:eastAsia="Calibri" w:hAnsi="Calibri"/>
        </w:rPr>
        <w:t xml:space="preserve">Use alternative sources, interpolate with care, and clearly flag gaps.</w:t>
      </w:r>
    </w:p>
    <w:p>
      <w:pPr>
        <w:pStyle w:val="ListParagraph"/>
        <w:numPr>
          <w:ilvl w:val="0"/>
          <w:numId w:val="2"/>
        </w:numPr>
        <w:spacing w:after="60"/>
      </w:pPr>
      <w:r>
        <w:rPr>
          <w:rFonts w:ascii="Calibri" w:cs="Calibri" w:eastAsia="Calibri" w:hAnsi="Calibri"/>
          <w:b/>
          <w:bCs/>
        </w:rPr>
        <w:t xml:space="preserve">Data too limited for complex models: </w:t>
      </w:r>
      <w:r>
        <w:rPr>
          <w:rFonts w:ascii="Calibri" w:cs="Calibri" w:eastAsia="Calibri" w:hAnsi="Calibri"/>
        </w:rPr>
        <w:t xml:space="preserve">Fall back on simpler statistical models and baselines.</w:t>
      </w:r>
    </w:p>
    <w:p>
      <w:pPr>
        <w:pStyle w:val="ListParagraph"/>
        <w:numPr>
          <w:ilvl w:val="0"/>
          <w:numId w:val="2"/>
        </w:numPr>
        <w:spacing w:after="60"/>
      </w:pPr>
      <w:r>
        <w:rPr>
          <w:rFonts w:ascii="Calibri" w:cs="Calibri" w:eastAsia="Calibri" w:hAnsi="Calibri"/>
          <w:b/>
          <w:bCs/>
        </w:rPr>
        <w:t xml:space="preserve">Website or API changes: </w:t>
      </w:r>
      <w:r>
        <w:rPr>
          <w:rFonts w:ascii="Calibri" w:cs="Calibri" w:eastAsia="Calibri" w:hAnsi="Calibri"/>
        </w:rPr>
        <w:t xml:space="preserve">Keep raw copies of everything downloaded.</w:t>
      </w:r>
    </w:p>
    <w:p>
      <w:pPr>
        <w:pStyle w:val="ListParagraph"/>
        <w:numPr>
          <w:ilvl w:val="0"/>
          <w:numId w:val="2"/>
        </w:numPr>
        <w:spacing w:after="60"/>
      </w:pPr>
      <w:r>
        <w:rPr>
          <w:rFonts w:ascii="Calibri" w:cs="Calibri" w:eastAsia="Calibri" w:hAnsi="Calibri"/>
          <w:b/>
          <w:bCs/>
        </w:rPr>
        <w:t xml:space="preserve">Scope creep: </w:t>
      </w:r>
      <w:r>
        <w:rPr>
          <w:rFonts w:ascii="Calibri" w:cs="Calibri" w:eastAsia="Calibri" w:hAnsi="Calibri"/>
        </w:rPr>
        <w:t xml:space="preserve">Hold to the approved commodity list and add extensions only after core milestones are met.</w:t>
      </w:r>
    </w:p>
    <w:p>
      <w:pPr>
        <w:pStyle w:val="ListParagraph"/>
        <w:numPr>
          <w:ilvl w:val="0"/>
          <w:numId w:val="2"/>
        </w:numPr>
        <w:spacing w:after="60"/>
      </w:pPr>
      <w:r>
        <w:rPr>
          <w:rFonts w:ascii="Calibri" w:cs="Calibri" w:eastAsia="Calibri" w:hAnsi="Calibri"/>
          <w:b/>
          <w:bCs/>
        </w:rPr>
        <w:t xml:space="preserve">Overfitting and misleading forecasts: </w:t>
      </w:r>
      <w:r>
        <w:rPr>
          <w:rFonts w:ascii="Calibri" w:cs="Calibri" w:eastAsia="Calibri" w:hAnsi="Calibri"/>
        </w:rPr>
        <w:t xml:space="preserve">Use time-based validation and report uncertainty.</w:t>
      </w:r>
    </w:p>
    <w:p>
      <w:pPr>
        <w:pStyle w:val="Heading1"/>
      </w:pPr>
      <w:r>
        <w:t xml:space="preserve">11. Deliverables and Success Criteria</w:t>
      </w:r>
    </w:p>
    <w:p>
      <w:pPr>
        <w:pStyle w:val="Heading2"/>
      </w:pPr>
      <w:r>
        <w:t xml:space="preserve">Deliverables</w:t>
      </w:r>
    </w:p>
    <w:p>
      <w:pPr>
        <w:pStyle w:val="ListParagraph"/>
        <w:numPr>
          <w:ilvl w:val="0"/>
          <w:numId w:val="2"/>
        </w:numPr>
        <w:spacing w:after="60"/>
      </w:pPr>
      <w:r>
        <w:rPr>
          <w:rFonts w:ascii="Calibri" w:cs="Calibri" w:eastAsia="Calibri" w:hAnsi="Calibri"/>
        </w:rPr>
        <w:t xml:space="preserve">This plan document (.docx)</w:t>
      </w:r>
    </w:p>
    <w:p>
      <w:pPr>
        <w:pStyle w:val="ListParagraph"/>
        <w:numPr>
          <w:ilvl w:val="0"/>
          <w:numId w:val="2"/>
        </w:numPr>
        <w:spacing w:after="60"/>
      </w:pPr>
      <w:r>
        <w:rPr>
          <w:rFonts w:ascii="Calibri" w:cs="Calibri" w:eastAsia="Calibri" w:hAnsi="Calibri"/>
        </w:rPr>
        <w:t xml:space="preserve">A data inventory and cleaning log</w:t>
      </w:r>
    </w:p>
    <w:p>
      <w:pPr>
        <w:pStyle w:val="ListParagraph"/>
        <w:numPr>
          <w:ilvl w:val="0"/>
          <w:numId w:val="2"/>
        </w:numPr>
        <w:spacing w:after="60"/>
      </w:pPr>
      <w:r>
        <w:rPr>
          <w:rFonts w:ascii="Calibri" w:cs="Calibri" w:eastAsia="Calibri" w:hAnsi="Calibri"/>
        </w:rPr>
        <w:t xml:space="preserve">Cleaned, merged dataset</w:t>
      </w:r>
    </w:p>
    <w:p>
      <w:pPr>
        <w:pStyle w:val="ListParagraph"/>
        <w:numPr>
          <w:ilvl w:val="0"/>
          <w:numId w:val="2"/>
        </w:numPr>
        <w:spacing w:after="60"/>
      </w:pPr>
      <w:r>
        <w:rPr>
          <w:rFonts w:ascii="Calibri" w:cs="Calibri" w:eastAsia="Calibri" w:hAnsi="Calibri"/>
        </w:rPr>
        <w:t xml:space="preserve">Analysis notebooks with visualizations</w:t>
      </w:r>
    </w:p>
    <w:p>
      <w:pPr>
        <w:pStyle w:val="ListParagraph"/>
        <w:numPr>
          <w:ilvl w:val="0"/>
          <w:numId w:val="2"/>
        </w:numPr>
        <w:spacing w:after="60"/>
      </w:pPr>
      <w:r>
        <w:rPr>
          <w:rFonts w:ascii="Calibri" w:cs="Calibri" w:eastAsia="Calibri" w:hAnsi="Calibri"/>
        </w:rPr>
        <w:t xml:space="preserve">A short final report summarizing findings and forecasts</w:t>
      </w:r>
    </w:p>
    <w:p>
      <w:pPr>
        <w:pStyle w:val="ListParagraph"/>
        <w:numPr>
          <w:ilvl w:val="0"/>
          <w:numId w:val="2"/>
        </w:numPr>
        <w:spacing w:after="60"/>
      </w:pPr>
      <w:r>
        <w:rPr>
          <w:rFonts w:ascii="Calibri" w:cs="Calibri" w:eastAsia="Calibri" w:hAnsi="Calibri"/>
        </w:rPr>
        <w:t xml:space="preserve">A GitHub repository containing all of the above</w:t>
      </w:r>
    </w:p>
    <w:p>
      <w:pPr>
        <w:pStyle w:val="Heading2"/>
      </w:pPr>
      <w:r>
        <w:t xml:space="preserve">Success Criteria</w:t>
      </w:r>
    </w:p>
    <w:p>
      <w:pPr>
        <w:pStyle w:val="ListParagraph"/>
        <w:numPr>
          <w:ilvl w:val="0"/>
          <w:numId w:val="2"/>
        </w:numPr>
        <w:spacing w:after="60"/>
      </w:pPr>
      <w:r>
        <w:rPr>
          <w:rFonts w:ascii="Calibri" w:cs="Calibri" w:eastAsia="Calibri" w:hAnsi="Calibri"/>
        </w:rPr>
        <w:t xml:space="preserve">Clear, logical structure and well-justified choices of indicators and sources</w:t>
      </w:r>
    </w:p>
    <w:p>
      <w:pPr>
        <w:pStyle w:val="ListParagraph"/>
        <w:numPr>
          <w:ilvl w:val="0"/>
          <w:numId w:val="2"/>
        </w:numPr>
        <w:spacing w:after="60"/>
      </w:pPr>
      <w:r>
        <w:rPr>
          <w:rFonts w:ascii="Calibri" w:cs="Calibri" w:eastAsia="Calibri" w:hAnsi="Calibri"/>
        </w:rPr>
        <w:t xml:space="preserve">Reproducible collection and cleaning steps</w:t>
      </w:r>
    </w:p>
    <w:p>
      <w:pPr>
        <w:pStyle w:val="ListParagraph"/>
        <w:numPr>
          <w:ilvl w:val="0"/>
          <w:numId w:val="2"/>
        </w:numPr>
        <w:spacing w:after="60"/>
      </w:pPr>
      <w:r>
        <w:rPr>
          <w:rFonts w:ascii="Calibri" w:cs="Calibri" w:eastAsia="Calibri" w:hAnsi="Calibri"/>
        </w:rPr>
        <w:t xml:space="preserve">Forecasts that beat simple baselines on out-of-sample data</w:t>
      </w:r>
    </w:p>
    <w:p>
      <w:pPr>
        <w:pStyle w:val="ListParagraph"/>
        <w:numPr>
          <w:ilvl w:val="0"/>
          <w:numId w:val="2"/>
        </w:numPr>
        <w:spacing w:after="60"/>
      </w:pPr>
      <w:r>
        <w:rPr>
          <w:rFonts w:ascii="Calibri" w:cs="Calibri" w:eastAsia="Calibri" w:hAnsi="Calibri"/>
        </w:rPr>
        <w:t xml:space="preserve">Insights that are understandable to non-technical readers</w:t>
      </w:r>
    </w:p>
    <w:p>
      <w:pPr>
        <w:pStyle w:val="ListParagraph"/>
        <w:numPr>
          <w:ilvl w:val="0"/>
          <w:numId w:val="2"/>
        </w:numPr>
        <w:spacing w:after="60"/>
      </w:pPr>
      <w:r>
        <w:rPr>
          <w:rFonts w:ascii="Calibri" w:cs="Calibri" w:eastAsia="Calibri" w:hAnsi="Calibri"/>
        </w:rPr>
        <w:t xml:space="preserve">Delivery within the planned timeline</w:t>
      </w:r>
    </w:p>
    <w:p>
      <w:pPr>
        <w:pStyle w:val="Heading1"/>
      </w:pPr>
      <w:r>
        <w:t xml:space="preserve">12. Conclusion</w:t>
      </w:r>
    </w:p>
    <w:p>
      <w:pPr>
        <w:spacing w:after="120"/>
      </w:pPr>
      <w:r>
        <w:rPr>
          <w:rFonts w:ascii="Calibri" w:cs="Calibri" w:eastAsia="Calibri" w:hAnsi="Calibri"/>
        </w:rPr>
        <w:t xml:space="preserve">This plan provides a practical, repeatable route from scattered public data to usable insight on agricultural market trends. By defining indicators up front, selecting reliable sources, documenting every cleaning and modeling step, and setting realistic milestones, the analysis can deliver trustworthy forecasts while staying transparent about uncertainty. The same framework can be extended later to additional crops, regions, or data sources as needs evolve.</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F4E3D"/>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D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2026-10-10T13:37:09.818Z</dcterms:created>
  <dcterms:modified xsi:type="dcterms:W3CDTF">2026-10-10T13:37:09.824Z</dcterms:modified>
</cp:coreProperties>
</file>

<file path=docProps/custom.xml><?xml version="1.0" encoding="utf-8"?>
<Properties xmlns="http://schemas.openxmlformats.org/officeDocument/2006/custom-properties" xmlns:vt="http://schemas.openxmlformats.org/officeDocument/2006/docPropsVTypes"/>
</file>