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0202" w14:textId="039BB8E3" w:rsidR="005D7D4F" w:rsidRPr="006F766B" w:rsidRDefault="006F76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66B">
        <w:rPr>
          <w:rFonts w:ascii="Times New Roman" w:hAnsi="Times New Roman" w:cs="Times New Roman"/>
          <w:b/>
          <w:bCs/>
          <w:sz w:val="28"/>
          <w:szCs w:val="28"/>
        </w:rPr>
        <w:t>EEG Electrodes con</w:t>
      </w:r>
      <w:r w:rsidR="00912C0D">
        <w:rPr>
          <w:rFonts w:ascii="Times New Roman" w:hAnsi="Times New Roman" w:cs="Times New Roman"/>
          <w:b/>
          <w:bCs/>
          <w:sz w:val="28"/>
          <w:szCs w:val="28"/>
        </w:rPr>
        <w:t>t.</w:t>
      </w:r>
    </w:p>
    <w:p w14:paraId="08E8AED3" w14:textId="008430F9" w:rsidR="006F766B" w:rsidRDefault="0015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22,</w:t>
      </w:r>
      <w:r w:rsidR="006F766B">
        <w:rPr>
          <w:rFonts w:ascii="Times New Roman" w:hAnsi="Times New Roman" w:cs="Times New Roman"/>
          <w:sz w:val="28"/>
          <w:szCs w:val="28"/>
        </w:rPr>
        <w:t xml:space="preserve"> 11, </w:t>
      </w:r>
      <w:r w:rsidR="00D0377A">
        <w:rPr>
          <w:rFonts w:ascii="Times New Roman" w:hAnsi="Times New Roman" w:cs="Times New Roman"/>
          <w:sz w:val="28"/>
          <w:szCs w:val="28"/>
        </w:rPr>
        <w:t>5.5,</w:t>
      </w:r>
      <w:r w:rsidR="006F766B">
        <w:rPr>
          <w:rFonts w:ascii="Times New Roman" w:hAnsi="Times New Roman" w:cs="Times New Roman"/>
          <w:sz w:val="28"/>
          <w:szCs w:val="28"/>
        </w:rPr>
        <w:t xml:space="preserve"> 2.75</w:t>
      </w:r>
      <w:proofErr w:type="gramStart"/>
      <w:r w:rsidR="006F766B">
        <w:rPr>
          <w:rFonts w:ascii="Times New Roman" w:hAnsi="Times New Roman" w:cs="Times New Roman"/>
          <w:sz w:val="28"/>
          <w:szCs w:val="28"/>
        </w:rPr>
        <w:t>mm  ECG</w:t>
      </w:r>
      <w:proofErr w:type="gramEnd"/>
      <w:r w:rsidR="006F766B">
        <w:rPr>
          <w:rFonts w:ascii="Times New Roman" w:hAnsi="Times New Roman" w:cs="Times New Roman"/>
          <w:sz w:val="28"/>
          <w:szCs w:val="28"/>
        </w:rPr>
        <w:t xml:space="preserve"> electrodes  </w:t>
      </w:r>
    </w:p>
    <w:p w14:paraId="42BB08F9" w14:textId="0127FF2B" w:rsidR="00912C0D" w:rsidRDefault="00912C0D" w:rsidP="0091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r w:rsidRPr="00912C0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12C0D">
        <w:rPr>
          <w:rFonts w:ascii="Times New Roman" w:hAnsi="Times New Roman" w:cs="Times New Roman"/>
          <w:sz w:val="28"/>
          <w:szCs w:val="28"/>
        </w:rPr>
        <w:t>ets</w:t>
      </w:r>
    </w:p>
    <w:p w14:paraId="7AD0E5DF" w14:textId="366F4848" w:rsidR="00912C0D" w:rsidRDefault="00912C0D" w:rsidP="0091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Acquire ECG using BIOPACK.</w:t>
      </w:r>
    </w:p>
    <w:p w14:paraId="00576FA1" w14:textId="06E935AF" w:rsidR="00912C0D" w:rsidRDefault="00912C0D" w:rsidP="0091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down their settings. </w:t>
      </w:r>
    </w:p>
    <w:p w14:paraId="69BA738A" w14:textId="4A104C64" w:rsidR="00912C0D" w:rsidRDefault="00912C0D" w:rsidP="00912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Filters</w:t>
      </w:r>
    </w:p>
    <w:p w14:paraId="794BC83F" w14:textId="3B845DDF" w:rsidR="00912C0D" w:rsidRDefault="00912C0D" w:rsidP="00912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rate</w:t>
      </w:r>
    </w:p>
    <w:p w14:paraId="2C741ADB" w14:textId="24CAD775" w:rsidR="00912C0D" w:rsidRDefault="00912C0D" w:rsidP="00912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Scale</w:t>
      </w:r>
    </w:p>
    <w:p w14:paraId="04378FF2" w14:textId="386C8BF7" w:rsidR="00912C0D" w:rsidRDefault="00912C0D" w:rsidP="00912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settings</w:t>
      </w:r>
    </w:p>
    <w:p w14:paraId="52D4F7CB" w14:textId="157C1762" w:rsidR="00912C0D" w:rsidRDefault="00912C0D" w:rsidP="00912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Electrode Configuration</w:t>
      </w:r>
    </w:p>
    <w:p w14:paraId="716D82E3" w14:textId="372F15F3" w:rsidR="00912C0D" w:rsidRDefault="00912C0D" w:rsidP="00912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the signals.</w:t>
      </w:r>
    </w:p>
    <w:p w14:paraId="64716190" w14:textId="015ACED9" w:rsidR="00912C0D" w:rsidRDefault="00912C0D" w:rsidP="0091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MSE, MAE, SNR, Cross Corr., Coherence</w:t>
      </w:r>
    </w:p>
    <w:p w14:paraId="391E9E52" w14:textId="07B60B9F" w:rsidR="00912C0D" w:rsidRDefault="00912C0D" w:rsidP="0091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domain view (One-two portion) </w:t>
      </w:r>
      <w:r w:rsidR="001519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separate </w:t>
      </w:r>
      <w:r w:rsidR="00151996">
        <w:rPr>
          <w:rFonts w:ascii="Times New Roman" w:hAnsi="Times New Roman" w:cs="Times New Roman"/>
          <w:sz w:val="28"/>
          <w:szCs w:val="28"/>
        </w:rPr>
        <w:t>plots, comparison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996">
        <w:rPr>
          <w:rFonts w:ascii="Times New Roman" w:hAnsi="Times New Roman" w:cs="Times New Roman"/>
          <w:sz w:val="28"/>
          <w:szCs w:val="28"/>
        </w:rPr>
        <w:t>plot)</w:t>
      </w:r>
    </w:p>
    <w:p w14:paraId="141F15F6" w14:textId="1B81879A" w:rsidR="00912C0D" w:rsidRDefault="00912C0D" w:rsidP="0091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Spectral view </w:t>
      </w:r>
      <w:r w:rsidR="00151996">
        <w:rPr>
          <w:rFonts w:ascii="Times New Roman" w:hAnsi="Times New Roman" w:cs="Times New Roman"/>
          <w:sz w:val="28"/>
          <w:szCs w:val="28"/>
        </w:rPr>
        <w:t>(separate</w:t>
      </w:r>
      <w:r w:rsidR="00151996">
        <w:rPr>
          <w:rFonts w:ascii="Times New Roman" w:hAnsi="Times New Roman" w:cs="Times New Roman"/>
          <w:sz w:val="28"/>
          <w:szCs w:val="28"/>
        </w:rPr>
        <w:t xml:space="preserve"> </w:t>
      </w:r>
      <w:r w:rsidR="00151996">
        <w:rPr>
          <w:rFonts w:ascii="Times New Roman" w:hAnsi="Times New Roman" w:cs="Times New Roman"/>
          <w:sz w:val="28"/>
          <w:szCs w:val="28"/>
        </w:rPr>
        <w:t>plots, comparison</w:t>
      </w:r>
      <w:r w:rsidR="00151996">
        <w:rPr>
          <w:rFonts w:ascii="Times New Roman" w:hAnsi="Times New Roman" w:cs="Times New Roman"/>
          <w:sz w:val="28"/>
          <w:szCs w:val="28"/>
        </w:rPr>
        <w:t xml:space="preserve"> </w:t>
      </w:r>
      <w:r w:rsidR="00151996">
        <w:rPr>
          <w:rFonts w:ascii="Times New Roman" w:hAnsi="Times New Roman" w:cs="Times New Roman"/>
          <w:sz w:val="28"/>
          <w:szCs w:val="28"/>
        </w:rPr>
        <w:t>plot)</w:t>
      </w:r>
    </w:p>
    <w:p w14:paraId="632819F4" w14:textId="7063CBEE" w:rsidR="00912C0D" w:rsidRPr="00912C0D" w:rsidRDefault="00912C0D" w:rsidP="0091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Coherence view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620"/>
        <w:gridCol w:w="1441"/>
        <w:gridCol w:w="1529"/>
        <w:gridCol w:w="1620"/>
        <w:gridCol w:w="1800"/>
      </w:tblGrid>
      <w:tr w:rsidR="006F766B" w14:paraId="06919789" w14:textId="77777777" w:rsidTr="00151996">
        <w:tc>
          <w:tcPr>
            <w:tcW w:w="1620" w:type="dxa"/>
          </w:tcPr>
          <w:p w14:paraId="5143ADDE" w14:textId="77777777" w:rsidR="006F766B" w:rsidRDefault="006F7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2C720B58" w14:textId="070343F3" w:rsidR="006F766B" w:rsidRPr="00151996" w:rsidRDefault="006F766B" w:rsidP="003C23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529" w:type="dxa"/>
          </w:tcPr>
          <w:p w14:paraId="2E2A05D0" w14:textId="2F6C89BB" w:rsidR="006F766B" w:rsidRPr="00151996" w:rsidRDefault="006F766B" w:rsidP="003C23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620" w:type="dxa"/>
          </w:tcPr>
          <w:p w14:paraId="1D2DC40C" w14:textId="051BC20D" w:rsidR="006F766B" w:rsidRPr="00151996" w:rsidRDefault="006F766B" w:rsidP="003C23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5.5</w:t>
            </w:r>
          </w:p>
        </w:tc>
        <w:tc>
          <w:tcPr>
            <w:tcW w:w="1800" w:type="dxa"/>
          </w:tcPr>
          <w:p w14:paraId="7FC6BEC5" w14:textId="0FF8C091" w:rsidR="006F766B" w:rsidRPr="00151996" w:rsidRDefault="006F766B" w:rsidP="003C23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2.75</w:t>
            </w:r>
          </w:p>
        </w:tc>
      </w:tr>
      <w:tr w:rsidR="006F766B" w14:paraId="26AC96CF" w14:textId="77777777" w:rsidTr="00151996">
        <w:tc>
          <w:tcPr>
            <w:tcW w:w="1620" w:type="dxa"/>
          </w:tcPr>
          <w:p w14:paraId="1A6F21F0" w14:textId="5D1B9C3F" w:rsidR="006F766B" w:rsidRPr="00151996" w:rsidRDefault="006F76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Devinda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-534275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3475AC62" w14:textId="1AFF24C7" w:rsidR="006F766B" w:rsidRDefault="003C2300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204355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9" w:type="dxa"/>
              </w:tcPr>
              <w:p w14:paraId="21630E49" w14:textId="10E82E70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1707636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0" w:type="dxa"/>
              </w:tcPr>
              <w:p w14:paraId="7027C276" w14:textId="483CDBF6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286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0" w:type="dxa"/>
              </w:tcPr>
              <w:p w14:paraId="405C0EB2" w14:textId="50EE8120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6F766B" w14:paraId="42B3209B" w14:textId="77777777" w:rsidTr="00151996">
        <w:tc>
          <w:tcPr>
            <w:tcW w:w="1620" w:type="dxa"/>
          </w:tcPr>
          <w:p w14:paraId="46225C5D" w14:textId="62488E00" w:rsidR="006F766B" w:rsidRPr="00151996" w:rsidRDefault="006F76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Kalana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552266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F3E3B78" w14:textId="5C692290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1796678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9" w:type="dxa"/>
              </w:tcPr>
              <w:p w14:paraId="017C42B7" w14:textId="32CCA97E" w:rsidR="006F766B" w:rsidRDefault="00D0377A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1219937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0" w:type="dxa"/>
              </w:tcPr>
              <w:p w14:paraId="17180AF9" w14:textId="4CAF8E12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1365820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0" w:type="dxa"/>
              </w:tcPr>
              <w:p w14:paraId="1069B78C" w14:textId="7E096364" w:rsidR="006F766B" w:rsidRDefault="00912C0D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151996" w14:paraId="0265C680" w14:textId="77777777" w:rsidTr="00151996">
        <w:tc>
          <w:tcPr>
            <w:tcW w:w="1620" w:type="dxa"/>
          </w:tcPr>
          <w:p w14:paraId="2F1863BC" w14:textId="0BF8CD91" w:rsidR="00151996" w:rsidRPr="00151996" w:rsidRDefault="001519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19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Kulunu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740908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5B6DCB1" w14:textId="018FC5D3" w:rsidR="00151996" w:rsidRDefault="00D0377A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1178428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9" w:type="dxa"/>
              </w:tcPr>
              <w:p w14:paraId="633D5162" w14:textId="4C0B8448" w:rsidR="00151996" w:rsidRDefault="00151996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88743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0" w:type="dxa"/>
              </w:tcPr>
              <w:p w14:paraId="426809B3" w14:textId="1CFDC701" w:rsidR="00151996" w:rsidRDefault="00151996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2018803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0" w:type="dxa"/>
              </w:tcPr>
              <w:p w14:paraId="2C48DD7D" w14:textId="6521E9B6" w:rsidR="00151996" w:rsidRDefault="00151996" w:rsidP="00912C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</w:tbl>
    <w:p w14:paraId="03BC26EB" w14:textId="77777777" w:rsidR="006F766B" w:rsidRDefault="006F766B">
      <w:pPr>
        <w:rPr>
          <w:rFonts w:ascii="Times New Roman" w:hAnsi="Times New Roman" w:cs="Times New Roman"/>
          <w:sz w:val="28"/>
          <w:szCs w:val="28"/>
        </w:rPr>
      </w:pPr>
    </w:p>
    <w:p w14:paraId="7C161D40" w14:textId="4CB6F310" w:rsidR="00912C0D" w:rsidRPr="00912C0D" w:rsidRDefault="00912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Applied </w:t>
      </w:r>
      <w:r w:rsidR="00151996" w:rsidRPr="00912C0D">
        <w:rPr>
          <w:rFonts w:ascii="Times New Roman" w:hAnsi="Times New Roman" w:cs="Times New Roman"/>
          <w:b/>
          <w:bCs/>
          <w:sz w:val="28"/>
          <w:szCs w:val="28"/>
        </w:rPr>
        <w:t>filters:</w:t>
      </w:r>
    </w:p>
    <w:p w14:paraId="64C6A9D6" w14:textId="3AC1D6DD" w:rsidR="00912C0D" w:rsidRPr="00912C0D" w:rsidRDefault="00912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151996" w:rsidRPr="00912C0D">
        <w:rPr>
          <w:rFonts w:ascii="Times New Roman" w:hAnsi="Times New Roman" w:cs="Times New Roman"/>
          <w:b/>
          <w:bCs/>
          <w:sz w:val="28"/>
          <w:szCs w:val="28"/>
        </w:rPr>
        <w:t>rate:</w:t>
      </w: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272942" w14:textId="3C005D03" w:rsidR="00912C0D" w:rsidRPr="00912C0D" w:rsidRDefault="00151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C0D">
        <w:rPr>
          <w:rFonts w:ascii="Times New Roman" w:hAnsi="Times New Roman" w:cs="Times New Roman"/>
          <w:b/>
          <w:bCs/>
          <w:sz w:val="28"/>
          <w:szCs w:val="28"/>
        </w:rPr>
        <w:t>Scale:</w:t>
      </w:r>
    </w:p>
    <w:p w14:paraId="5A96D506" w14:textId="29200116" w:rsidR="00912C0D" w:rsidRPr="00912C0D" w:rsidRDefault="00912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Other </w:t>
      </w:r>
      <w:r w:rsidR="00151996" w:rsidRPr="00912C0D">
        <w:rPr>
          <w:rFonts w:ascii="Times New Roman" w:hAnsi="Times New Roman" w:cs="Times New Roman"/>
          <w:b/>
          <w:bCs/>
          <w:sz w:val="28"/>
          <w:szCs w:val="28"/>
        </w:rPr>
        <w:t>settings:</w:t>
      </w: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7E3B9D" w14:textId="0F1CBC7A" w:rsidR="00912C0D" w:rsidRPr="00912C0D" w:rsidRDefault="00912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C0D">
        <w:rPr>
          <w:rFonts w:ascii="Times New Roman" w:hAnsi="Times New Roman" w:cs="Times New Roman"/>
          <w:b/>
          <w:bCs/>
          <w:sz w:val="28"/>
          <w:szCs w:val="28"/>
        </w:rPr>
        <w:t xml:space="preserve">Electrode </w:t>
      </w:r>
      <w:r w:rsidR="0015199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151996" w:rsidRPr="00912C0D">
        <w:rPr>
          <w:rFonts w:ascii="Times New Roman" w:hAnsi="Times New Roman" w:cs="Times New Roman"/>
          <w:b/>
          <w:bCs/>
          <w:sz w:val="28"/>
          <w:szCs w:val="28"/>
        </w:rPr>
        <w:t>onfiguration:</w:t>
      </w:r>
    </w:p>
    <w:sectPr w:rsidR="00912C0D" w:rsidRPr="00912C0D" w:rsidSect="006F766B">
      <w:pgSz w:w="12240" w:h="15840"/>
      <w:pgMar w:top="720" w:right="720" w:bottom="28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1C75"/>
    <w:multiLevelType w:val="hybridMultilevel"/>
    <w:tmpl w:val="C5A8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6B"/>
    <w:rsid w:val="00151996"/>
    <w:rsid w:val="003C2300"/>
    <w:rsid w:val="005D7D4F"/>
    <w:rsid w:val="006F766B"/>
    <w:rsid w:val="00912C0D"/>
    <w:rsid w:val="00CA0C15"/>
    <w:rsid w:val="00D0377A"/>
    <w:rsid w:val="00D64886"/>
    <w:rsid w:val="00D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9757"/>
  <w15:chartTrackingRefBased/>
  <w15:docId w15:val="{DEC5FB43-0665-4AED-B8A9-4C808FF5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E4B24-1802-4035-BC51-41851845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devinda srinath</dc:creator>
  <cp:keywords/>
  <dc:description/>
  <cp:lastModifiedBy>devinda srinath</cp:lastModifiedBy>
  <cp:revision>3</cp:revision>
  <dcterms:created xsi:type="dcterms:W3CDTF">2023-04-25T04:05:00Z</dcterms:created>
  <dcterms:modified xsi:type="dcterms:W3CDTF">2023-04-25T04:38:00Z</dcterms:modified>
</cp:coreProperties>
</file>