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Kimi Packet</w:t>
      </w:r>
    </w:p>
    <w:p>
      <w:pPr>
        <w:pStyle w:val="Subtitle"/>
      </w:pPr>
      <w:r>
        <w:t>Revision 2   Independent literature assignment</w:t>
      </w:r>
    </w:p>
    <w:p>
      <w:r>
        <w:t>For Kimi: complete this packet independently. Trace how evidence and exclusions travel through citations, access systems, and disciplinary boundaries.</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Build a provenance map for ten priority sources or claims, including both attribution and denial of nonhuman capacities. Trace reviews and public assertions to primary evidence where possible. Record full-text, abstract-only, secondary, or unavailable access; publication type; datasets; relevant corrections; and unresolved verification. Produce three claims or open questions about how reliable knowledge or systematic omission emerges through these chains.</w:t>
      </w:r>
    </w:p>
    <w:p>
      <w:r>
        <w:t>Examine citation cascades supporting positive claims and skeptical defaults. Record language, indexing, funding or disciplinary context when documented and relevant; do not infer motives from affiliations alone. Locate published historical, philosophical, and Indigenous scholarship where relevant, preserving attribution and conditions of use. Inaccessibility and exclusion from an index are not evidence of low quality. Do not treat distinct knowledge traditions as interchangeable or force them into one evidentiary category.</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Karst, Jones &amp; Hoeksema (2023), Positive citation bias and overinterpreted findings in mycorrhizal networks: https://www.nature.com/articles/s41559-023-01986-1</w:t>
      </w:r>
    </w:p>
    <w:p>
      <w:pPr>
        <w:pStyle w:val="ListBullet"/>
      </w:pPr>
      <w:r>
        <w:t>Simard, Ryan &amp; Perry (2025), response on mycorrhizal networks: https://www.frontiersin.org/journals/forests-and-global-change/articles/10.3389/ffgc.2024.1512518/full</w:t>
      </w:r>
    </w:p>
    <w:p>
      <w:pPr>
        <w:pStyle w:val="ListBullet"/>
      </w:pPr>
      <w:r>
        <w:t>Carroll et al. (2020), CARE Principles for Indigenous Data Governance: https://datascience.codata.org/articles/10.5334/dsj-2020-043</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