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3A" w:rsidRPr="007F36BE" w:rsidRDefault="00A7143A" w:rsidP="00A7143A">
      <w:pPr>
        <w:spacing w:after="0" w:line="240" w:lineRule="auto"/>
        <w:rPr>
          <w:rFonts w:asciiTheme="majorHAnsi" w:eastAsia="Times New Roman" w:hAnsiTheme="majorHAnsi" w:cstheme="majorHAnsi"/>
          <w:color w:val="1A0DAB"/>
          <w:sz w:val="28"/>
          <w:szCs w:val="28"/>
          <w:shd w:val="clear" w:color="auto" w:fill="FFFFFF"/>
        </w:rPr>
      </w:pPr>
      <w:r w:rsidRPr="00A7143A">
        <w:rPr>
          <w:rFonts w:asciiTheme="majorHAnsi" w:eastAsia="Times New Roman" w:hAnsiTheme="majorHAnsi" w:cstheme="majorHAnsi"/>
          <w:color w:val="1A0DAB"/>
          <w:sz w:val="28"/>
          <w:szCs w:val="28"/>
          <w:shd w:val="clear" w:color="auto" w:fill="FFFFFF"/>
        </w:rPr>
        <w:br/>
      </w:r>
    </w:p>
    <w:p w:rsidR="00681B96" w:rsidRPr="000771DF" w:rsidRDefault="007F36BE" w:rsidP="000771DF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shd w:val="clear" w:color="auto" w:fill="FFFFFF"/>
        </w:rPr>
      </w:pPr>
      <w:r w:rsidRPr="000771DF">
        <w:rPr>
          <w:rFonts w:asciiTheme="majorHAnsi" w:eastAsia="Times New Roman" w:hAnsiTheme="majorHAnsi" w:cstheme="majorHAnsi"/>
          <w:b/>
          <w:sz w:val="28"/>
          <w:szCs w:val="28"/>
          <w:shd w:val="clear" w:color="auto" w:fill="FFFFFF"/>
        </w:rPr>
        <w:t>What is PCR test for COVID 19?</w:t>
      </w:r>
    </w:p>
    <w:p w:rsidR="007F36BE" w:rsidRPr="007F36BE" w:rsidRDefault="007F36BE" w:rsidP="00A7143A">
      <w:pPr>
        <w:rPr>
          <w:rFonts w:asciiTheme="majorHAnsi" w:eastAsia="Times New Roman" w:hAnsiTheme="majorHAnsi" w:cstheme="majorHAnsi"/>
          <w:sz w:val="28"/>
          <w:szCs w:val="28"/>
          <w:shd w:val="clear" w:color="auto" w:fill="FFFFFF"/>
        </w:rPr>
      </w:pPr>
    </w:p>
    <w:p w:rsidR="007F36BE" w:rsidRPr="007F36BE" w:rsidRDefault="007F36BE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  <w:r w:rsidRPr="007F36BE">
        <w:rPr>
          <w:rFonts w:asciiTheme="majorHAnsi" w:hAnsiTheme="majorHAnsi" w:cstheme="majorHAnsi"/>
          <w:color w:val="282829"/>
          <w:sz w:val="28"/>
          <w:szCs w:val="28"/>
        </w:rPr>
        <w:t>COVID-19 is a disease caused by infection of a virus called SARS-CoV-2.</w:t>
      </w:r>
    </w:p>
    <w:p w:rsidR="007F36BE" w:rsidRPr="007F36BE" w:rsidRDefault="007F36BE" w:rsidP="007F36BE">
      <w:pPr>
        <w:pStyle w:val="Heading2"/>
        <w:spacing w:before="0"/>
        <w:textAlignment w:val="baseline"/>
        <w:rPr>
          <w:rFonts w:cstheme="majorHAnsi"/>
          <w:color w:val="282829"/>
          <w:sz w:val="28"/>
          <w:szCs w:val="28"/>
        </w:rPr>
      </w:pPr>
      <w:r w:rsidRPr="007F36BE">
        <w:rPr>
          <w:rFonts w:cstheme="majorHAnsi"/>
          <w:color w:val="282829"/>
          <w:sz w:val="28"/>
          <w:szCs w:val="28"/>
        </w:rPr>
        <w:t>PCR stands for </w:t>
      </w:r>
      <w:r w:rsidRPr="007F36BE">
        <w:rPr>
          <w:rFonts w:cstheme="majorHAnsi"/>
          <w:b/>
          <w:bCs/>
          <w:color w:val="282829"/>
          <w:sz w:val="28"/>
          <w:szCs w:val="28"/>
        </w:rPr>
        <w:t>P</w:t>
      </w:r>
      <w:r w:rsidRPr="007F36BE">
        <w:rPr>
          <w:rFonts w:cstheme="majorHAnsi"/>
          <w:color w:val="282829"/>
          <w:sz w:val="28"/>
          <w:szCs w:val="28"/>
        </w:rPr>
        <w:t>olymerase </w:t>
      </w:r>
      <w:r w:rsidRPr="007F36BE">
        <w:rPr>
          <w:rFonts w:cstheme="majorHAnsi"/>
          <w:b/>
          <w:bCs/>
          <w:color w:val="282829"/>
          <w:sz w:val="28"/>
          <w:szCs w:val="28"/>
        </w:rPr>
        <w:t>C</w:t>
      </w:r>
      <w:r w:rsidRPr="007F36BE">
        <w:rPr>
          <w:rFonts w:cstheme="majorHAnsi"/>
          <w:color w:val="282829"/>
          <w:sz w:val="28"/>
          <w:szCs w:val="28"/>
        </w:rPr>
        <w:t>hain </w:t>
      </w:r>
      <w:r w:rsidRPr="007F36BE">
        <w:rPr>
          <w:rFonts w:cstheme="majorHAnsi"/>
          <w:b/>
          <w:bCs/>
          <w:color w:val="282829"/>
          <w:sz w:val="28"/>
          <w:szCs w:val="28"/>
        </w:rPr>
        <w:t>R</w:t>
      </w:r>
      <w:r w:rsidRPr="007F36BE">
        <w:rPr>
          <w:rFonts w:cstheme="majorHAnsi"/>
          <w:color w:val="282829"/>
          <w:sz w:val="28"/>
          <w:szCs w:val="28"/>
        </w:rPr>
        <w:t xml:space="preserve">eaction. PCR is a technique in molecular biology used to make many copies of genetic material (amplification) so that you can start with a very small sample of material and produce a theoretically unlimited amount of it. </w:t>
      </w:r>
    </w:p>
    <w:p w:rsidR="007F36BE" w:rsidRPr="007F36BE" w:rsidRDefault="007F36BE" w:rsidP="007F36BE">
      <w:pPr>
        <w:pStyle w:val="Heading2"/>
        <w:spacing w:before="0"/>
        <w:textAlignment w:val="baseline"/>
        <w:rPr>
          <w:rFonts w:cstheme="majorHAnsi"/>
          <w:color w:val="auto"/>
          <w:sz w:val="28"/>
          <w:szCs w:val="28"/>
        </w:rPr>
      </w:pPr>
      <w:r w:rsidRPr="007F36BE">
        <w:rPr>
          <w:rFonts w:cstheme="majorHAnsi"/>
          <w:color w:val="auto"/>
          <w:sz w:val="28"/>
          <w:szCs w:val="28"/>
        </w:rPr>
        <w:t>PCR is a laboratory technique combining reverse transcription of RNA into DNA and amplification of specific DNA targets using polymerase chain reaction (PCR). It is primarily used to measure the amount of a specific RNA.</w:t>
      </w:r>
      <w:r>
        <w:rPr>
          <w:rFonts w:cstheme="majorHAnsi"/>
          <w:color w:val="auto"/>
          <w:sz w:val="28"/>
          <w:szCs w:val="28"/>
        </w:rPr>
        <w:t xml:space="preserve"> </w:t>
      </w:r>
    </w:p>
    <w:p w:rsidR="007F36BE" w:rsidRPr="007F36BE" w:rsidRDefault="007F36BE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</w:p>
    <w:p w:rsidR="007F36BE" w:rsidRPr="007F36BE" w:rsidRDefault="007F36BE" w:rsidP="007F36BE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7F36BE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The swab samples are used in a lab test to identify the presence of Sars-CoV2 virus.</w:t>
      </w:r>
    </w:p>
    <w:p w:rsidR="007F36BE" w:rsidRPr="007F36BE" w:rsidRDefault="007F36BE" w:rsidP="007F36BE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7F36BE">
        <w:rPr>
          <w:rStyle w:val="wixguard"/>
          <w:rFonts w:asciiTheme="majorHAnsi" w:hAnsiTheme="majorHAnsi" w:cstheme="majorHAnsi"/>
          <w:sz w:val="28"/>
          <w:szCs w:val="28"/>
          <w:bdr w:val="none" w:sz="0" w:space="0" w:color="auto" w:frame="1"/>
        </w:rPr>
        <w:t>​</w:t>
      </w:r>
    </w:p>
    <w:p w:rsidR="007F36BE" w:rsidRPr="007F36BE" w:rsidRDefault="007F36BE" w:rsidP="007F36BE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7F36BE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PCR tests are used during an active infection when the virus is in the body even if the person has no symptoms.</w:t>
      </w:r>
    </w:p>
    <w:p w:rsidR="007F36BE" w:rsidRPr="007F36BE" w:rsidRDefault="007F36BE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</w:p>
    <w:p w:rsidR="00BA25F2" w:rsidRPr="000771DF" w:rsidRDefault="007F36BE" w:rsidP="00BA25F2">
      <w:pPr>
        <w:rPr>
          <w:rFonts w:asciiTheme="majorHAnsi" w:eastAsia="Times New Roman" w:hAnsiTheme="majorHAnsi" w:cstheme="majorHAnsi"/>
          <w:b/>
          <w:color w:val="000000"/>
          <w:sz w:val="28"/>
          <w:szCs w:val="28"/>
          <w:u w:val="single"/>
        </w:rPr>
      </w:pPr>
      <w:r w:rsidRPr="007F36BE">
        <w:rPr>
          <w:rFonts w:asciiTheme="majorHAnsi" w:hAnsiTheme="majorHAnsi" w:cstheme="majorHAnsi"/>
          <w:color w:val="282829"/>
          <w:sz w:val="28"/>
          <w:szCs w:val="28"/>
        </w:rPr>
        <w:t>It is so; because protein strains need some time to release as the immune response to the virus invasion progressively. Yet on the 7-8th day, the accuracy can be obtained with the help of RT-PCR. It follows Reverse Transcription (RT) for the amplification of RNA of the COVID-19 virus so that DNA can be obtained.</w:t>
      </w:r>
      <w:r w:rsidR="00BA25F2">
        <w:rPr>
          <w:rFonts w:asciiTheme="majorHAnsi" w:hAnsiTheme="majorHAnsi" w:cstheme="majorHAnsi"/>
          <w:color w:val="282829"/>
          <w:sz w:val="28"/>
          <w:szCs w:val="28"/>
        </w:rPr>
        <w:t xml:space="preserve"> </w:t>
      </w:r>
      <w:hyperlink r:id="rId4" w:history="1">
        <w:r w:rsidR="00BA25F2" w:rsidRPr="000771DF">
          <w:rPr>
            <w:rStyle w:val="Hyperlink"/>
            <w:rFonts w:asciiTheme="majorHAnsi" w:eastAsia="Times New Roman" w:hAnsiTheme="majorHAnsi" w:cstheme="majorHAnsi"/>
            <w:b/>
            <w:sz w:val="28"/>
            <w:szCs w:val="28"/>
          </w:rPr>
          <w:t>RAPID PCR COVID TEST JACKSONVILLE, FL</w:t>
        </w:r>
      </w:hyperlink>
      <w:bookmarkStart w:id="0" w:name="_GoBack"/>
      <w:bookmarkEnd w:id="0"/>
    </w:p>
    <w:p w:rsidR="007F36BE" w:rsidRPr="007F36BE" w:rsidRDefault="007F36BE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</w:p>
    <w:p w:rsidR="007F36BE" w:rsidRDefault="007F36BE" w:rsidP="007F36BE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8"/>
          <w:szCs w:val="28"/>
        </w:rPr>
      </w:pPr>
      <w:r w:rsidRPr="007F36BE">
        <w:rPr>
          <w:rFonts w:asciiTheme="majorHAnsi" w:hAnsiTheme="majorHAnsi" w:cstheme="majorHAnsi"/>
          <w:color w:val="282829"/>
          <w:sz w:val="28"/>
          <w:szCs w:val="28"/>
        </w:rPr>
        <w:t>Accordingly, it will assess the presence of virus protein strains for deriving the report. Hence throat or nasal swab sample is needed for undergoing this test.</w:t>
      </w:r>
    </w:p>
    <w:p w:rsidR="007F36BE" w:rsidRDefault="007F36BE" w:rsidP="007F36BE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8"/>
          <w:szCs w:val="28"/>
        </w:rPr>
      </w:pPr>
    </w:p>
    <w:p w:rsidR="007F36BE" w:rsidRPr="007F36BE" w:rsidRDefault="000771DF" w:rsidP="007F36BE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8"/>
          <w:szCs w:val="28"/>
        </w:rPr>
      </w:pPr>
      <w:hyperlink r:id="rId5" w:history="1">
        <w:r w:rsidRPr="000771DF">
          <w:rPr>
            <w:rStyle w:val="Hyperlink"/>
            <w:rFonts w:asciiTheme="majorHAnsi" w:hAnsiTheme="majorHAnsi" w:cstheme="majorHAnsi"/>
            <w:b/>
            <w:sz w:val="28"/>
            <w:szCs w:val="28"/>
          </w:rPr>
          <w:t>PCR TEST IN JACKSONVILLE</w:t>
        </w:r>
      </w:hyperlink>
      <w:r>
        <w:rPr>
          <w:rFonts w:asciiTheme="majorHAnsi" w:hAnsiTheme="majorHAnsi" w:cstheme="majorHAnsi"/>
          <w:color w:val="282829"/>
          <w:sz w:val="28"/>
          <w:szCs w:val="28"/>
        </w:rPr>
        <w:t xml:space="preserve"> </w:t>
      </w:r>
      <w:r w:rsidR="007F36BE" w:rsidRPr="007F36BE">
        <w:rPr>
          <w:rFonts w:asciiTheme="majorHAnsi" w:hAnsiTheme="majorHAnsi" w:cstheme="majorHAnsi"/>
          <w:bCs/>
          <w:sz w:val="27"/>
          <w:szCs w:val="27"/>
        </w:rPr>
        <w:t>done by booking an appointment and directly walk in to the lab or via Home Collection Kit</w:t>
      </w:r>
    </w:p>
    <w:p w:rsidR="007F36BE" w:rsidRDefault="007F36BE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</w:p>
    <w:p w:rsidR="007F36BE" w:rsidRPr="007F36BE" w:rsidRDefault="00BA25F2" w:rsidP="007F36B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8"/>
          <w:szCs w:val="28"/>
        </w:rPr>
      </w:pPr>
      <w:r>
        <w:rPr>
          <w:rFonts w:ascii="Arial" w:hAnsi="Arial" w:cs="Arial"/>
          <w:color w:val="0063A0"/>
          <w:sz w:val="27"/>
          <w:szCs w:val="27"/>
        </w:rPr>
        <w:t>Turn Around time</w:t>
      </w:r>
      <w:r w:rsidR="007F36BE">
        <w:rPr>
          <w:rFonts w:ascii="Arial" w:hAnsi="Arial" w:cs="Arial"/>
          <w:color w:val="0063A0"/>
          <w:sz w:val="27"/>
          <w:szCs w:val="27"/>
        </w:rPr>
        <w:t>: 24 to 48hrs.</w:t>
      </w:r>
    </w:p>
    <w:p w:rsidR="007F36BE" w:rsidRPr="007F36BE" w:rsidRDefault="007F36BE" w:rsidP="00A7143A">
      <w:pPr>
        <w:rPr>
          <w:rFonts w:asciiTheme="majorHAnsi" w:hAnsiTheme="majorHAnsi" w:cstheme="majorHAnsi"/>
          <w:sz w:val="28"/>
          <w:szCs w:val="28"/>
        </w:rPr>
      </w:pPr>
    </w:p>
    <w:sectPr w:rsidR="007F36BE" w:rsidRPr="007F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3A"/>
    <w:rsid w:val="000771DF"/>
    <w:rsid w:val="0060407C"/>
    <w:rsid w:val="007C5161"/>
    <w:rsid w:val="007F36BE"/>
    <w:rsid w:val="00A7143A"/>
    <w:rsid w:val="00BA25F2"/>
    <w:rsid w:val="00D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0CE69-2443-435E-98C4-4ED46420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1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4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7143A"/>
    <w:rPr>
      <w:color w:val="0000FF"/>
      <w:u w:val="single"/>
    </w:rPr>
  </w:style>
  <w:style w:type="paragraph" w:customStyle="1" w:styleId="q-text">
    <w:name w:val="q-text"/>
    <w:basedOn w:val="Normal"/>
    <w:rsid w:val="007F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nt8">
    <w:name w:val="font_8"/>
    <w:basedOn w:val="Normal"/>
    <w:rsid w:val="007F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7F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ebiolabs.com/bookonline" TargetMode="External"/><Relationship Id="rId4" Type="http://schemas.openxmlformats.org/officeDocument/2006/relationships/hyperlink" Target="https://www.acebio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2021-02-24T14:12:00Z</dcterms:created>
  <dcterms:modified xsi:type="dcterms:W3CDTF">2021-02-24T21:27:00Z</dcterms:modified>
</cp:coreProperties>
</file>