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B5AC6" w14:textId="4758B17B" w:rsidR="004C00E1" w:rsidRPr="00B61D33" w:rsidRDefault="00B61D33" w:rsidP="00B61D33">
      <w:pPr>
        <w:jc w:val="center"/>
        <w:rPr>
          <w:rFonts w:ascii="Times New Roman" w:hAnsi="Times New Roman" w:cs="Times New Roman"/>
        </w:rPr>
      </w:pPr>
      <w:r w:rsidRPr="00B61D33">
        <w:rPr>
          <w:rFonts w:ascii="Times New Roman" w:hAnsi="Times New Roman" w:cs="Times New Roman"/>
        </w:rPr>
        <w:t>Flowchart for printing a food receipt:</w:t>
      </w:r>
    </w:p>
    <w:p w14:paraId="309D9AC5" w14:textId="29473E4D" w:rsidR="00B61D33" w:rsidRPr="00B61D33" w:rsidRDefault="00B61D33" w:rsidP="00B61D33">
      <w:pPr>
        <w:jc w:val="center"/>
        <w:rPr>
          <w:rFonts w:ascii="Times New Roman" w:hAnsi="Times New Roman" w:cs="Times New Roman"/>
        </w:rPr>
      </w:pPr>
    </w:p>
    <w:p w14:paraId="2D2DD56F" w14:textId="0BDF2EEE" w:rsidR="00B61D33" w:rsidRDefault="00B61D33" w:rsidP="00B61D33">
      <w:pPr>
        <w:jc w:val="center"/>
      </w:pPr>
      <w:bookmarkStart w:id="0" w:name="_GoBack"/>
      <w:r>
        <w:rPr>
          <w:noProof/>
        </w:rPr>
        <w:drawing>
          <wp:inline distT="0" distB="0" distL="0" distR="0" wp14:anchorId="0C181583" wp14:editId="0BD55E40">
            <wp:extent cx="5372100" cy="703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eiptFlowchart.drawio-2-2.jpg"/>
                    <pic:cNvPicPr/>
                  </pic:nvPicPr>
                  <pic:blipFill>
                    <a:blip r:embed="rId4">
                      <a:extLst>
                        <a:ext uri="{28A0092B-C50C-407E-A947-70E740481C1C}">
                          <a14:useLocalDpi xmlns:a14="http://schemas.microsoft.com/office/drawing/2010/main" val="0"/>
                        </a:ext>
                      </a:extLst>
                    </a:blip>
                    <a:stretch>
                      <a:fillRect/>
                    </a:stretch>
                  </pic:blipFill>
                  <pic:spPr>
                    <a:xfrm>
                      <a:off x="0" y="0"/>
                      <a:ext cx="5372100" cy="7035800"/>
                    </a:xfrm>
                    <a:prstGeom prst="rect">
                      <a:avLst/>
                    </a:prstGeom>
                  </pic:spPr>
                </pic:pic>
              </a:graphicData>
            </a:graphic>
          </wp:inline>
        </w:drawing>
      </w:r>
      <w:bookmarkEnd w:id="0"/>
    </w:p>
    <w:p w14:paraId="46363E36" w14:textId="77777777" w:rsidR="00B61D33" w:rsidRDefault="00B61D33" w:rsidP="00B61D33">
      <w:pPr>
        <w:jc w:val="center"/>
      </w:pPr>
    </w:p>
    <w:p w14:paraId="29FD871E" w14:textId="77777777" w:rsidR="007C1AEB" w:rsidRDefault="007C1AEB"/>
    <w:p w14:paraId="7E355A25" w14:textId="77777777" w:rsidR="005D0F9A" w:rsidRDefault="005D0F9A"/>
    <w:p w14:paraId="5FD02BE2" w14:textId="77777777" w:rsidR="005D0F9A" w:rsidRDefault="005D0F9A"/>
    <w:p w14:paraId="3133D063" w14:textId="77777777" w:rsidR="00B61D33" w:rsidRDefault="00B61D33" w:rsidP="005D0F9A">
      <w:pPr>
        <w:jc w:val="center"/>
        <w:rPr>
          <w:rFonts w:ascii="Times New Roman" w:hAnsi="Times New Roman" w:cs="Times New Roman"/>
        </w:rPr>
      </w:pPr>
    </w:p>
    <w:p w14:paraId="5030736A" w14:textId="564BB38B" w:rsidR="005D0F9A" w:rsidRDefault="005D0F9A" w:rsidP="005D0F9A">
      <w:pPr>
        <w:jc w:val="center"/>
        <w:rPr>
          <w:rFonts w:ascii="Times New Roman" w:hAnsi="Times New Roman" w:cs="Times New Roman"/>
        </w:rPr>
      </w:pPr>
      <w:r w:rsidRPr="005D0F9A">
        <w:rPr>
          <w:rFonts w:ascii="Times New Roman" w:hAnsi="Times New Roman" w:cs="Times New Roman"/>
        </w:rPr>
        <w:t xml:space="preserve">Pseudocode: </w:t>
      </w:r>
      <w:r>
        <w:rPr>
          <w:rFonts w:ascii="Times New Roman" w:hAnsi="Times New Roman" w:cs="Times New Roman"/>
        </w:rPr>
        <w:t>‘</w:t>
      </w:r>
      <w:r w:rsidRPr="005D0F9A">
        <w:rPr>
          <w:rFonts w:ascii="Times New Roman" w:hAnsi="Times New Roman" w:cs="Times New Roman"/>
        </w:rPr>
        <w:t xml:space="preserve">Painting </w:t>
      </w:r>
      <w:r>
        <w:rPr>
          <w:rFonts w:ascii="Times New Roman" w:hAnsi="Times New Roman" w:cs="Times New Roman"/>
        </w:rPr>
        <w:t>a Wall’</w:t>
      </w:r>
    </w:p>
    <w:p w14:paraId="6DC87C14" w14:textId="77777777" w:rsidR="00482CFD" w:rsidRDefault="00482CFD" w:rsidP="005D0F9A">
      <w:pPr>
        <w:jc w:val="center"/>
        <w:rPr>
          <w:rFonts w:ascii="Times New Roman" w:hAnsi="Times New Roman" w:cs="Times New Roman"/>
        </w:rPr>
      </w:pPr>
    </w:p>
    <w:p w14:paraId="3F4CEB8D" w14:textId="77777777" w:rsidR="005D0F9A" w:rsidRDefault="00482CFD" w:rsidP="005D0F9A">
      <w:pPr>
        <w:jc w:val="center"/>
        <w:rPr>
          <w:rFonts w:ascii="Times New Roman" w:hAnsi="Times New Roman" w:cs="Times New Roman"/>
        </w:rPr>
      </w:pPr>
      <w:r>
        <w:rPr>
          <w:rFonts w:ascii="Times New Roman" w:hAnsi="Times New Roman" w:cs="Times New Roman"/>
        </w:rPr>
        <w:t xml:space="preserve">Prompt </w:t>
      </w:r>
      <w:r w:rsidR="005D0F9A">
        <w:rPr>
          <w:rFonts w:ascii="Times New Roman" w:hAnsi="Times New Roman" w:cs="Times New Roman"/>
        </w:rPr>
        <w:t>User inputs</w:t>
      </w:r>
      <w:r>
        <w:rPr>
          <w:rFonts w:ascii="Times New Roman" w:hAnsi="Times New Roman" w:cs="Times New Roman"/>
        </w:rPr>
        <w:t xml:space="preserve"> for</w:t>
      </w:r>
      <w:r w:rsidR="005D0F9A">
        <w:rPr>
          <w:rFonts w:ascii="Times New Roman" w:hAnsi="Times New Roman" w:cs="Times New Roman"/>
        </w:rPr>
        <w:t xml:space="preserve"> the height and width</w:t>
      </w:r>
    </w:p>
    <w:p w14:paraId="04F54370" w14:textId="77777777" w:rsidR="005D0F9A" w:rsidRDefault="005D0F9A" w:rsidP="005D0F9A">
      <w:pPr>
        <w:jc w:val="center"/>
        <w:rPr>
          <w:rFonts w:ascii="Times New Roman" w:hAnsi="Times New Roman" w:cs="Times New Roman"/>
        </w:rPr>
      </w:pPr>
      <w:r>
        <w:rPr>
          <w:rFonts w:ascii="Times New Roman" w:hAnsi="Times New Roman" w:cs="Times New Roman"/>
        </w:rPr>
        <w:t>Calculate the area based on the user input</w:t>
      </w:r>
    </w:p>
    <w:p w14:paraId="5028D08A" w14:textId="77777777" w:rsidR="005D0F9A" w:rsidRDefault="005D0F9A" w:rsidP="005D0F9A">
      <w:pPr>
        <w:jc w:val="center"/>
        <w:rPr>
          <w:rFonts w:ascii="Times New Roman" w:hAnsi="Times New Roman" w:cs="Times New Roman"/>
        </w:rPr>
      </w:pPr>
      <w:r>
        <w:rPr>
          <w:rFonts w:ascii="Times New Roman" w:hAnsi="Times New Roman" w:cs="Times New Roman"/>
        </w:rPr>
        <w:t>Print the output</w:t>
      </w:r>
    </w:p>
    <w:p w14:paraId="48D52875" w14:textId="77777777" w:rsidR="005D0F9A" w:rsidRDefault="005D0F9A" w:rsidP="005D0F9A">
      <w:pPr>
        <w:jc w:val="center"/>
        <w:rPr>
          <w:rFonts w:ascii="Times New Roman" w:hAnsi="Times New Roman" w:cs="Times New Roman"/>
        </w:rPr>
      </w:pPr>
      <w:r>
        <w:rPr>
          <w:rFonts w:ascii="Times New Roman" w:hAnsi="Times New Roman" w:cs="Times New Roman"/>
        </w:rPr>
        <w:t xml:space="preserve">Store gallons of paint in </w:t>
      </w:r>
      <w:r w:rsidR="00482CFD">
        <w:rPr>
          <w:rFonts w:ascii="Times New Roman" w:hAnsi="Times New Roman" w:cs="Times New Roman"/>
        </w:rPr>
        <w:t>a variable</w:t>
      </w:r>
    </w:p>
    <w:p w14:paraId="347DE0AE" w14:textId="77777777" w:rsidR="00482CFD" w:rsidRDefault="00482CFD" w:rsidP="005D0F9A">
      <w:pPr>
        <w:jc w:val="center"/>
        <w:rPr>
          <w:rFonts w:ascii="Times New Roman" w:hAnsi="Times New Roman" w:cs="Times New Roman"/>
        </w:rPr>
      </w:pPr>
      <w:r>
        <w:rPr>
          <w:rFonts w:ascii="Times New Roman" w:hAnsi="Times New Roman" w:cs="Times New Roman"/>
        </w:rPr>
        <w:t>Calculate paint needed to paint the wall</w:t>
      </w:r>
    </w:p>
    <w:p w14:paraId="5C213452" w14:textId="77777777" w:rsidR="00482CFD" w:rsidRDefault="00482CFD" w:rsidP="005D0F9A">
      <w:pPr>
        <w:jc w:val="center"/>
        <w:rPr>
          <w:rFonts w:ascii="Times New Roman" w:hAnsi="Times New Roman" w:cs="Times New Roman"/>
        </w:rPr>
      </w:pPr>
      <w:r>
        <w:rPr>
          <w:rFonts w:ascii="Times New Roman" w:hAnsi="Times New Roman" w:cs="Times New Roman"/>
        </w:rPr>
        <w:t>Print the output</w:t>
      </w:r>
    </w:p>
    <w:p w14:paraId="00E12814" w14:textId="77777777" w:rsidR="00482CFD" w:rsidRDefault="00482CFD" w:rsidP="005D0F9A">
      <w:pPr>
        <w:jc w:val="center"/>
        <w:rPr>
          <w:rFonts w:ascii="Times New Roman" w:hAnsi="Times New Roman" w:cs="Times New Roman"/>
        </w:rPr>
      </w:pPr>
      <w:r>
        <w:rPr>
          <w:rFonts w:ascii="Times New Roman" w:hAnsi="Times New Roman" w:cs="Times New Roman"/>
        </w:rPr>
        <w:t>Calculate the number of 1-gallon cans needed to paint the wall and round up</w:t>
      </w:r>
    </w:p>
    <w:p w14:paraId="58CB2529" w14:textId="77777777" w:rsidR="00482CFD" w:rsidRDefault="00482CFD" w:rsidP="005D0F9A">
      <w:pPr>
        <w:jc w:val="center"/>
        <w:rPr>
          <w:rFonts w:ascii="Times New Roman" w:hAnsi="Times New Roman" w:cs="Times New Roman"/>
        </w:rPr>
      </w:pPr>
      <w:r>
        <w:rPr>
          <w:rFonts w:ascii="Times New Roman" w:hAnsi="Times New Roman" w:cs="Times New Roman"/>
        </w:rPr>
        <w:t>Print the output</w:t>
      </w:r>
    </w:p>
    <w:p w14:paraId="045D81F2" w14:textId="77777777" w:rsidR="00482CFD" w:rsidRDefault="00482CFD" w:rsidP="005D0F9A">
      <w:pPr>
        <w:jc w:val="center"/>
        <w:rPr>
          <w:rFonts w:ascii="Times New Roman" w:hAnsi="Times New Roman" w:cs="Times New Roman"/>
        </w:rPr>
      </w:pPr>
      <w:r>
        <w:rPr>
          <w:rFonts w:ascii="Times New Roman" w:hAnsi="Times New Roman" w:cs="Times New Roman"/>
        </w:rPr>
        <w:t>Prompt user inputs for a color they want to paint the wall</w:t>
      </w:r>
    </w:p>
    <w:p w14:paraId="124EDD02" w14:textId="77777777" w:rsidR="00482CFD" w:rsidRDefault="00482CFD" w:rsidP="005D0F9A">
      <w:pPr>
        <w:jc w:val="center"/>
        <w:rPr>
          <w:rFonts w:ascii="Times New Roman" w:hAnsi="Times New Roman" w:cs="Times New Roman"/>
        </w:rPr>
      </w:pPr>
      <w:r>
        <w:rPr>
          <w:rFonts w:ascii="Times New Roman" w:hAnsi="Times New Roman" w:cs="Times New Roman"/>
        </w:rPr>
        <w:t>Calculate total cost based on user input</w:t>
      </w:r>
    </w:p>
    <w:p w14:paraId="76816320" w14:textId="77777777" w:rsidR="00482CFD" w:rsidRDefault="00482CFD" w:rsidP="005D0F9A">
      <w:pPr>
        <w:jc w:val="center"/>
        <w:rPr>
          <w:rFonts w:ascii="Times New Roman" w:hAnsi="Times New Roman" w:cs="Times New Roman"/>
        </w:rPr>
      </w:pPr>
      <w:r>
        <w:rPr>
          <w:rFonts w:ascii="Times New Roman" w:hAnsi="Times New Roman" w:cs="Times New Roman"/>
        </w:rPr>
        <w:t>Print the output</w:t>
      </w:r>
    </w:p>
    <w:p w14:paraId="5CC4B4D0" w14:textId="77777777" w:rsidR="00482CFD" w:rsidRDefault="00482CFD" w:rsidP="005D0F9A">
      <w:pPr>
        <w:jc w:val="center"/>
        <w:rPr>
          <w:rFonts w:ascii="Times New Roman" w:hAnsi="Times New Roman" w:cs="Times New Roman"/>
        </w:rPr>
      </w:pPr>
    </w:p>
    <w:p w14:paraId="015988E0" w14:textId="77777777" w:rsidR="00482CFD" w:rsidRDefault="00482CFD" w:rsidP="00482CFD">
      <w:pPr>
        <w:rPr>
          <w:rFonts w:ascii="Times New Roman" w:hAnsi="Times New Roman" w:cs="Times New Roman"/>
        </w:rPr>
      </w:pPr>
    </w:p>
    <w:p w14:paraId="62E4AFC5" w14:textId="2BCE273B" w:rsidR="00482CFD" w:rsidRDefault="00482CFD" w:rsidP="00482CFD">
      <w:pPr>
        <w:jc w:val="center"/>
        <w:rPr>
          <w:rFonts w:ascii="Times New Roman" w:hAnsi="Times New Roman" w:cs="Times New Roman"/>
        </w:rPr>
      </w:pPr>
      <w:r>
        <w:rPr>
          <w:rFonts w:ascii="Times New Roman" w:hAnsi="Times New Roman" w:cs="Times New Roman"/>
        </w:rPr>
        <w:t>Value in producing pseudocode and flowcharts:</w:t>
      </w:r>
    </w:p>
    <w:p w14:paraId="1EC3BDEE" w14:textId="77777777" w:rsidR="00B61D33" w:rsidRDefault="00B61D33" w:rsidP="00482CFD">
      <w:pPr>
        <w:jc w:val="center"/>
        <w:rPr>
          <w:rFonts w:ascii="Times New Roman" w:hAnsi="Times New Roman" w:cs="Times New Roman"/>
        </w:rPr>
      </w:pPr>
    </w:p>
    <w:p w14:paraId="7A3813D2" w14:textId="77777777" w:rsidR="00482CFD" w:rsidRPr="005D0F9A" w:rsidRDefault="00BC21ED" w:rsidP="00482CFD">
      <w:pPr>
        <w:rPr>
          <w:rFonts w:ascii="Times New Roman" w:hAnsi="Times New Roman" w:cs="Times New Roman"/>
        </w:rPr>
      </w:pPr>
      <w:r>
        <w:rPr>
          <w:rFonts w:ascii="Times New Roman" w:hAnsi="Times New Roman" w:cs="Times New Roman"/>
        </w:rPr>
        <w:t xml:space="preserve">     </w:t>
      </w:r>
      <w:r w:rsidR="00482CFD">
        <w:rPr>
          <w:rFonts w:ascii="Times New Roman" w:hAnsi="Times New Roman" w:cs="Times New Roman"/>
        </w:rPr>
        <w:t>I believe that the Pseudocode was easier to construct, however both are essential for complete understanding. Some of the challenges</w:t>
      </w:r>
      <w:r>
        <w:rPr>
          <w:rFonts w:ascii="Times New Roman" w:hAnsi="Times New Roman" w:cs="Times New Roman"/>
        </w:rPr>
        <w:t>,</w:t>
      </w:r>
      <w:r w:rsidR="00482CFD">
        <w:rPr>
          <w:rFonts w:ascii="Times New Roman" w:hAnsi="Times New Roman" w:cs="Times New Roman"/>
        </w:rPr>
        <w:t xml:space="preserve"> I faced when producing flowcharts was deciphering between inputs and decisions</w:t>
      </w:r>
      <w:r>
        <w:rPr>
          <w:rFonts w:ascii="Times New Roman" w:hAnsi="Times New Roman" w:cs="Times New Roman"/>
        </w:rPr>
        <w:t>, I wanted to naturally combine the two. When we skip the creation of pseudocode and flowcharts the understanding of what the end user wants to achieve can be lost in translation. Personally, when I was completing the flowchart and pseudocode, I gained great insight on how</w:t>
      </w:r>
      <w:r w:rsidR="00CF63E4">
        <w:rPr>
          <w:rFonts w:ascii="Times New Roman" w:hAnsi="Times New Roman" w:cs="Times New Roman"/>
        </w:rPr>
        <w:t xml:space="preserve"> to increase my</w:t>
      </w:r>
      <w:r>
        <w:rPr>
          <w:rFonts w:ascii="Times New Roman" w:hAnsi="Times New Roman" w:cs="Times New Roman"/>
        </w:rPr>
        <w:t xml:space="preserve"> creative</w:t>
      </w:r>
      <w:r w:rsidR="00CF63E4">
        <w:rPr>
          <w:rFonts w:ascii="Times New Roman" w:hAnsi="Times New Roman" w:cs="Times New Roman"/>
        </w:rPr>
        <w:t xml:space="preserve"> and comprehension</w:t>
      </w:r>
      <w:r>
        <w:rPr>
          <w:rFonts w:ascii="Times New Roman" w:hAnsi="Times New Roman" w:cs="Times New Roman"/>
        </w:rPr>
        <w:t xml:space="preserve"> </w:t>
      </w:r>
      <w:r w:rsidR="00CF63E4">
        <w:rPr>
          <w:rFonts w:ascii="Times New Roman" w:hAnsi="Times New Roman" w:cs="Times New Roman"/>
        </w:rPr>
        <w:t>output.</w:t>
      </w:r>
    </w:p>
    <w:sectPr w:rsidR="00482CFD" w:rsidRPr="005D0F9A" w:rsidSect="005D0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6B"/>
    <w:rsid w:val="002F1201"/>
    <w:rsid w:val="00482CFD"/>
    <w:rsid w:val="004C00E1"/>
    <w:rsid w:val="004F7268"/>
    <w:rsid w:val="005D0F9A"/>
    <w:rsid w:val="00673D6B"/>
    <w:rsid w:val="007C1AEB"/>
    <w:rsid w:val="008C6CD4"/>
    <w:rsid w:val="00B61D33"/>
    <w:rsid w:val="00BC21ED"/>
    <w:rsid w:val="00CF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71862F"/>
  <w15:chartTrackingRefBased/>
  <w15:docId w15:val="{C2AC5BAD-33A9-3D41-B6F9-A5B1F84B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D6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3D6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Analyst</dc:creator>
  <cp:keywords/>
  <dc:description/>
  <cp:lastModifiedBy>IT Analyst</cp:lastModifiedBy>
  <cp:revision>5</cp:revision>
  <dcterms:created xsi:type="dcterms:W3CDTF">2019-05-16T21:23:00Z</dcterms:created>
  <dcterms:modified xsi:type="dcterms:W3CDTF">2019-05-16T22:09:00Z</dcterms:modified>
</cp:coreProperties>
</file>