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4BA9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6" w:line="594" w:lineRule="exact"/>
        <w:jc w:val="left"/>
        <w:textAlignment w:val="auto"/>
        <w:rPr>
          <w:rFonts w:hint="default" w:ascii="Times New Roman" w:hAnsi="Times New Roman" w:eastAsia="Times New Roman" w:cs="Times New Roman"/>
          <w:w w:val="100"/>
        </w:rPr>
      </w:pPr>
      <w:r>
        <w:rPr>
          <w:rFonts w:hint="default" w:ascii="Times New Roman" w:hAnsi="Times New Roman" w:eastAsia="方正黑体_GBK" w:cs="Times New Roman"/>
          <w:w w:val="100"/>
        </w:rPr>
        <w:t xml:space="preserve">附件 </w:t>
      </w:r>
      <w:r>
        <w:rPr>
          <w:rFonts w:hint="default" w:ascii="Times New Roman" w:hAnsi="Times New Roman" w:eastAsia="Times New Roman" w:cs="Times New Roman"/>
          <w:w w:val="100"/>
        </w:rPr>
        <w:t>2</w:t>
      </w:r>
    </w:p>
    <w:p w14:paraId="0F22C291">
      <w:pPr>
        <w:pStyle w:val="2"/>
        <w:keepNext w:val="0"/>
        <w:keepLines w:val="0"/>
        <w:pageBreakBefore w:val="0"/>
        <w:widowControl w:val="0"/>
        <w:tabs>
          <w:tab w:val="left" w:pos="589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ind w:left="224"/>
        <w:jc w:val="center"/>
        <w:textAlignment w:val="auto"/>
        <w:rPr>
          <w:rFonts w:hint="default" w:ascii="Times New Roman" w:hAnsi="Times New Roman" w:cs="Times New Roman"/>
          <w:spacing w:val="-3"/>
          <w:w w:val="100"/>
        </w:rPr>
      </w:pPr>
    </w:p>
    <w:p w14:paraId="70335332">
      <w:pPr>
        <w:pStyle w:val="2"/>
        <w:keepNext w:val="0"/>
        <w:keepLines w:val="0"/>
        <w:pageBreakBefore w:val="0"/>
        <w:widowControl w:val="0"/>
        <w:tabs>
          <w:tab w:val="left" w:pos="589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ind w:left="0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cs="Times New Roman"/>
          <w:spacing w:val="-3"/>
          <w:w w:val="100"/>
        </w:rPr>
        <w:t>重</w:t>
      </w:r>
      <w:r>
        <w:rPr>
          <w:rFonts w:hint="default" w:ascii="Times New Roman" w:hAnsi="Times New Roman" w:cs="Times New Roman"/>
          <w:spacing w:val="-5"/>
          <w:w w:val="100"/>
        </w:rPr>
        <w:t>庆</w:t>
      </w:r>
      <w:r>
        <w:rPr>
          <w:rFonts w:hint="default" w:ascii="Times New Roman" w:hAnsi="Times New Roman" w:cs="Times New Roman"/>
          <w:spacing w:val="-3"/>
          <w:w w:val="100"/>
        </w:rPr>
        <w:t>市</w:t>
      </w:r>
      <w:r>
        <w:rPr>
          <w:rFonts w:hint="default" w:ascii="Times New Roman" w:hAnsi="Times New Roman" w:cs="Times New Roman"/>
          <w:spacing w:val="-5"/>
          <w:w w:val="100"/>
        </w:rPr>
        <w:t>青</w:t>
      </w:r>
      <w:r>
        <w:rPr>
          <w:rFonts w:hint="default" w:ascii="Times New Roman" w:hAnsi="Times New Roman" w:cs="Times New Roman"/>
          <w:spacing w:val="-3"/>
          <w:w w:val="100"/>
        </w:rPr>
        <w:t>年就</w:t>
      </w:r>
      <w:r>
        <w:rPr>
          <w:rFonts w:hint="default" w:ascii="Times New Roman" w:hAnsi="Times New Roman" w:cs="Times New Roman"/>
          <w:spacing w:val="-5"/>
          <w:w w:val="100"/>
        </w:rPr>
        <w:t>业</w:t>
      </w:r>
      <w:r>
        <w:rPr>
          <w:rFonts w:hint="default" w:ascii="Times New Roman" w:hAnsi="Times New Roman" w:cs="Times New Roman"/>
          <w:spacing w:val="-3"/>
          <w:w w:val="100"/>
        </w:rPr>
        <w:t>见</w:t>
      </w:r>
      <w:r>
        <w:rPr>
          <w:rFonts w:hint="default" w:ascii="Times New Roman" w:hAnsi="Times New Roman" w:cs="Times New Roman"/>
          <w:spacing w:val="-5"/>
          <w:w w:val="100"/>
        </w:rPr>
        <w:t>习</w:t>
      </w:r>
      <w:r>
        <w:rPr>
          <w:rFonts w:hint="default" w:ascii="Times New Roman" w:hAnsi="Times New Roman" w:cs="Times New Roman"/>
          <w:spacing w:val="-3"/>
          <w:w w:val="100"/>
        </w:rPr>
        <w:t>基</w:t>
      </w:r>
      <w:r>
        <w:rPr>
          <w:rFonts w:hint="default" w:ascii="Times New Roman" w:hAnsi="Times New Roman" w:cs="Times New Roman"/>
          <w:spacing w:val="-4"/>
          <w:w w:val="100"/>
        </w:rPr>
        <w:t>地</w:t>
      </w:r>
      <w:r>
        <w:rPr>
          <w:rFonts w:hint="default" w:ascii="Times New Roman" w:hAnsi="Times New Roman" w:cs="Times New Roman"/>
          <w:spacing w:val="-4"/>
          <w:w w:val="100"/>
          <w:u w:val="thick"/>
        </w:rPr>
        <w:t xml:space="preserve"> </w:t>
      </w:r>
      <w:r>
        <w:rPr>
          <w:rFonts w:hint="default" w:ascii="Times New Roman" w:hAnsi="Times New Roman" w:cs="Times New Roman"/>
          <w:spacing w:val="-4"/>
          <w:w w:val="100"/>
          <w:u w:val="thick"/>
        </w:rPr>
        <w:tab/>
      </w:r>
      <w:r>
        <w:rPr>
          <w:rFonts w:hint="default" w:ascii="Times New Roman" w:hAnsi="Times New Roman" w:cs="Times New Roman"/>
          <w:spacing w:val="-3"/>
          <w:w w:val="100"/>
        </w:rPr>
        <w:t>年</w:t>
      </w:r>
      <w:r>
        <w:rPr>
          <w:rFonts w:hint="default" w:ascii="Times New Roman" w:hAnsi="Times New Roman" w:cs="Times New Roman"/>
          <w:spacing w:val="-5"/>
          <w:w w:val="100"/>
        </w:rPr>
        <w:t>度</w:t>
      </w:r>
      <w:r>
        <w:rPr>
          <w:rFonts w:hint="default" w:ascii="Times New Roman" w:hAnsi="Times New Roman" w:cs="Times New Roman"/>
          <w:spacing w:val="-3"/>
          <w:w w:val="100"/>
        </w:rPr>
        <w:t>评</w:t>
      </w:r>
      <w:r>
        <w:rPr>
          <w:rFonts w:hint="default" w:ascii="Times New Roman" w:hAnsi="Times New Roman" w:cs="Times New Roman"/>
          <w:spacing w:val="-5"/>
          <w:w w:val="100"/>
        </w:rPr>
        <w:t>估</w:t>
      </w:r>
      <w:r>
        <w:rPr>
          <w:rFonts w:hint="default" w:ascii="Times New Roman" w:hAnsi="Times New Roman" w:cs="Times New Roman"/>
          <w:w w:val="100"/>
        </w:rPr>
        <w:t>表</w:t>
      </w:r>
    </w:p>
    <w:p w14:paraId="317D7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594" w:lineRule="exact"/>
        <w:jc w:val="center"/>
        <w:textAlignment w:val="auto"/>
        <w:rPr>
          <w:rFonts w:hint="default" w:ascii="Times New Roman" w:hAnsi="Times New Roman" w:cs="Times New Roman"/>
          <w:w w:val="100"/>
        </w:rPr>
        <w:sectPr>
          <w:footerReference r:id="rId5" w:type="default"/>
          <w:footerReference r:id="rId6" w:type="even"/>
          <w:type w:val="continuous"/>
          <w:pgSz w:w="16840" w:h="11910" w:orient="landscape"/>
          <w:pgMar w:top="1580" w:right="1880" w:bottom="1320" w:left="1760" w:header="720" w:footer="720" w:gutter="0"/>
          <w:pgNumType w:fmt="decimal"/>
          <w:cols w:equalWidth="0" w:num="2">
            <w:col w:w="1135" w:space="1267"/>
            <w:col w:w="10798"/>
          </w:cols>
        </w:sectPr>
      </w:pPr>
    </w:p>
    <w:p w14:paraId="573CB26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" w:line="594" w:lineRule="exact"/>
        <w:jc w:val="center"/>
        <w:textAlignment w:val="auto"/>
        <w:rPr>
          <w:rFonts w:hint="default" w:ascii="Times New Roman" w:hAnsi="Times New Roman" w:cs="Times New Roman"/>
          <w:w w:val="100"/>
          <w:sz w:val="13"/>
        </w:rPr>
      </w:pPr>
    </w:p>
    <w:p w14:paraId="4E7A8B1F">
      <w:pPr>
        <w:keepNext w:val="0"/>
        <w:keepLines w:val="0"/>
        <w:pageBreakBefore w:val="0"/>
        <w:widowControl w:val="0"/>
        <w:tabs>
          <w:tab w:val="left" w:pos="6567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3" w:line="594" w:lineRule="exact"/>
        <w:ind w:left="224" w:right="0" w:firstLine="0"/>
        <w:jc w:val="left"/>
        <w:textAlignment w:val="auto"/>
        <w:rPr>
          <w:rFonts w:hint="default" w:ascii="Times New Roman" w:hAnsi="Times New Roman" w:cs="Times New Roman"/>
          <w:w w:val="100"/>
          <w:sz w:val="4"/>
        </w:rPr>
      </w:pPr>
      <w:r>
        <w:rPr>
          <w:rFonts w:hint="default" w:ascii="Times New Roman" w:hAnsi="Times New Roman" w:cs="Times New Roman"/>
          <w:spacing w:val="-5"/>
          <w:w w:val="100"/>
          <w:sz w:val="28"/>
        </w:rPr>
        <w:t>见习基地名称</w:t>
      </w:r>
      <w:r>
        <w:rPr>
          <w:rFonts w:hint="default" w:ascii="Times New Roman" w:hAnsi="Times New Roman" w:cs="Times New Roman"/>
          <w:w w:val="100"/>
          <w:sz w:val="28"/>
        </w:rPr>
        <w:t>：</w:t>
      </w:r>
      <w:r>
        <w:rPr>
          <w:rFonts w:hint="default" w:ascii="Times New Roman" w:hAnsi="Times New Roman" w:cs="Times New Roman"/>
          <w:w w:val="100"/>
          <w:sz w:val="28"/>
        </w:rPr>
        <w:tab/>
      </w:r>
      <w:r>
        <w:rPr>
          <w:rFonts w:hint="default" w:ascii="Times New Roman" w:hAnsi="Times New Roman" w:cs="Times New Roman"/>
          <w:spacing w:val="-5"/>
          <w:w w:val="100"/>
          <w:sz w:val="28"/>
        </w:rPr>
        <w:t>见习主管部门</w:t>
      </w:r>
      <w:r>
        <w:rPr>
          <w:rFonts w:hint="default" w:ascii="Times New Roman" w:hAnsi="Times New Roman" w:cs="Times New Roman"/>
          <w:w w:val="100"/>
          <w:sz w:val="28"/>
        </w:rPr>
        <w:t>：</w:t>
      </w:r>
    </w:p>
    <w:tbl>
      <w:tblPr>
        <w:tblStyle w:val="6"/>
        <w:tblW w:w="1311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1"/>
        <w:gridCol w:w="1842"/>
        <w:gridCol w:w="1173"/>
        <w:gridCol w:w="1451"/>
        <w:gridCol w:w="2476"/>
        <w:gridCol w:w="905"/>
        <w:gridCol w:w="1892"/>
        <w:gridCol w:w="1798"/>
      </w:tblGrid>
      <w:tr w14:paraId="3D19B5E6">
        <w:trPr>
          <w:trHeight w:val="881" w:hRule="atLeast"/>
          <w:jc w:val="center"/>
        </w:trPr>
        <w:tc>
          <w:tcPr>
            <w:tcW w:w="1581" w:type="dxa"/>
            <w:noWrap w:val="0"/>
            <w:vAlign w:val="center"/>
          </w:tcPr>
          <w:p w14:paraId="75726EC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单位地址</w:t>
            </w:r>
          </w:p>
        </w:tc>
        <w:tc>
          <w:tcPr>
            <w:tcW w:w="4466" w:type="dxa"/>
            <w:gridSpan w:val="3"/>
            <w:noWrap w:val="0"/>
            <w:vAlign w:val="center"/>
          </w:tcPr>
          <w:p w14:paraId="5969527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2476" w:type="dxa"/>
            <w:noWrap w:val="0"/>
            <w:vAlign w:val="center"/>
          </w:tcPr>
          <w:p w14:paraId="419E5C0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系统内考勤地址</w:t>
            </w:r>
          </w:p>
        </w:tc>
        <w:tc>
          <w:tcPr>
            <w:tcW w:w="4595" w:type="dxa"/>
            <w:gridSpan w:val="3"/>
            <w:noWrap w:val="0"/>
            <w:vAlign w:val="center"/>
          </w:tcPr>
          <w:p w14:paraId="560324C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</w:tr>
      <w:tr w14:paraId="2404552E">
        <w:trPr>
          <w:trHeight w:val="1239" w:hRule="atLeast"/>
          <w:jc w:val="center"/>
        </w:trPr>
        <w:tc>
          <w:tcPr>
            <w:tcW w:w="1581" w:type="dxa"/>
            <w:noWrap w:val="0"/>
            <w:vAlign w:val="center"/>
          </w:tcPr>
          <w:p w14:paraId="0F6C559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单位法人或负责人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43FF9F0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451" w:type="dxa"/>
            <w:noWrap w:val="0"/>
            <w:vAlign w:val="center"/>
          </w:tcPr>
          <w:p w14:paraId="231843F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联系电话</w:t>
            </w:r>
          </w:p>
        </w:tc>
        <w:tc>
          <w:tcPr>
            <w:tcW w:w="2476" w:type="dxa"/>
            <w:noWrap w:val="0"/>
            <w:vAlign w:val="center"/>
          </w:tcPr>
          <w:p w14:paraId="3646936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2797" w:type="dxa"/>
            <w:gridSpan w:val="2"/>
            <w:noWrap w:val="0"/>
            <w:vAlign w:val="center"/>
          </w:tcPr>
          <w:p w14:paraId="579BA31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参保员工人数</w:t>
            </w:r>
          </w:p>
        </w:tc>
        <w:tc>
          <w:tcPr>
            <w:tcW w:w="1798" w:type="dxa"/>
            <w:noWrap w:val="0"/>
            <w:vAlign w:val="center"/>
          </w:tcPr>
          <w:p w14:paraId="51D66BF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</w:tr>
      <w:tr w14:paraId="633E5CA7">
        <w:trPr>
          <w:trHeight w:val="881" w:hRule="atLeast"/>
          <w:jc w:val="center"/>
        </w:trPr>
        <w:tc>
          <w:tcPr>
            <w:tcW w:w="1581" w:type="dxa"/>
            <w:noWrap w:val="0"/>
            <w:vAlign w:val="center"/>
          </w:tcPr>
          <w:p w14:paraId="279C417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经办人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7839A2A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451" w:type="dxa"/>
            <w:noWrap w:val="0"/>
            <w:vAlign w:val="center"/>
          </w:tcPr>
          <w:p w14:paraId="4A99AF0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联系电话</w:t>
            </w:r>
          </w:p>
        </w:tc>
        <w:tc>
          <w:tcPr>
            <w:tcW w:w="7071" w:type="dxa"/>
            <w:gridSpan w:val="4"/>
            <w:noWrap w:val="0"/>
            <w:vAlign w:val="center"/>
          </w:tcPr>
          <w:p w14:paraId="2755C19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</w:tr>
      <w:tr w14:paraId="50F8EB01">
        <w:trPr>
          <w:trHeight w:val="692" w:hRule="atLeast"/>
          <w:jc w:val="center"/>
        </w:trPr>
        <w:tc>
          <w:tcPr>
            <w:tcW w:w="13118" w:type="dxa"/>
            <w:gridSpan w:val="8"/>
            <w:noWrap w:val="0"/>
            <w:vAlign w:val="center"/>
          </w:tcPr>
          <w:p w14:paraId="1A9B849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年度人员招收留用情况</w:t>
            </w:r>
          </w:p>
        </w:tc>
      </w:tr>
      <w:tr w14:paraId="76D0966E">
        <w:trPr>
          <w:trHeight w:val="969" w:hRule="atLeast"/>
          <w:jc w:val="center"/>
        </w:trPr>
        <w:tc>
          <w:tcPr>
            <w:tcW w:w="3423" w:type="dxa"/>
            <w:gridSpan w:val="2"/>
            <w:noWrap w:val="0"/>
            <w:vAlign w:val="center"/>
          </w:tcPr>
          <w:p w14:paraId="06AA779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招收见习人员数量</w:t>
            </w:r>
          </w:p>
        </w:tc>
        <w:tc>
          <w:tcPr>
            <w:tcW w:w="2624" w:type="dxa"/>
            <w:gridSpan w:val="2"/>
            <w:noWrap w:val="0"/>
            <w:vAlign w:val="center"/>
          </w:tcPr>
          <w:p w14:paraId="2BDDBF3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3381" w:type="dxa"/>
            <w:gridSpan w:val="2"/>
            <w:noWrap w:val="0"/>
            <w:vAlign w:val="center"/>
          </w:tcPr>
          <w:p w14:paraId="2F2FA2C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留用见习人员数量</w:t>
            </w:r>
          </w:p>
        </w:tc>
        <w:tc>
          <w:tcPr>
            <w:tcW w:w="3690" w:type="dxa"/>
            <w:gridSpan w:val="2"/>
            <w:noWrap w:val="0"/>
            <w:vAlign w:val="center"/>
          </w:tcPr>
          <w:p w14:paraId="14B67C6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</w:tr>
      <w:tr w14:paraId="5EFEFAFE">
        <w:trPr>
          <w:trHeight w:val="654" w:hRule="atLeast"/>
          <w:jc w:val="center"/>
        </w:trPr>
        <w:tc>
          <w:tcPr>
            <w:tcW w:w="13118" w:type="dxa"/>
            <w:gridSpan w:val="8"/>
            <w:noWrap w:val="0"/>
            <w:vAlign w:val="center"/>
          </w:tcPr>
          <w:p w14:paraId="5A199D9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就业见习工作年度评估</w:t>
            </w:r>
          </w:p>
        </w:tc>
      </w:tr>
      <w:tr w14:paraId="5485D721">
        <w:trPr>
          <w:trHeight w:val="1054" w:hRule="atLeast"/>
          <w:jc w:val="center"/>
        </w:trPr>
        <w:tc>
          <w:tcPr>
            <w:tcW w:w="1581" w:type="dxa"/>
            <w:noWrap w:val="0"/>
            <w:vAlign w:val="center"/>
          </w:tcPr>
          <w:p w14:paraId="3FBE23B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类别</w:t>
            </w:r>
          </w:p>
        </w:tc>
        <w:tc>
          <w:tcPr>
            <w:tcW w:w="1842" w:type="dxa"/>
            <w:noWrap w:val="0"/>
            <w:vAlign w:val="center"/>
          </w:tcPr>
          <w:p w14:paraId="3180643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评估内容</w:t>
            </w:r>
          </w:p>
        </w:tc>
        <w:tc>
          <w:tcPr>
            <w:tcW w:w="5100" w:type="dxa"/>
            <w:gridSpan w:val="3"/>
            <w:noWrap w:val="0"/>
            <w:vAlign w:val="center"/>
          </w:tcPr>
          <w:p w14:paraId="5FDF517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评分标准</w:t>
            </w:r>
          </w:p>
        </w:tc>
        <w:tc>
          <w:tcPr>
            <w:tcW w:w="905" w:type="dxa"/>
            <w:noWrap w:val="0"/>
            <w:vAlign w:val="center"/>
          </w:tcPr>
          <w:p w14:paraId="3977826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分值</w:t>
            </w:r>
          </w:p>
        </w:tc>
        <w:tc>
          <w:tcPr>
            <w:tcW w:w="3690" w:type="dxa"/>
            <w:gridSpan w:val="2"/>
            <w:noWrap w:val="0"/>
            <w:vAlign w:val="center"/>
          </w:tcPr>
          <w:p w14:paraId="1118B53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评估分数</w:t>
            </w:r>
          </w:p>
        </w:tc>
      </w:tr>
    </w:tbl>
    <w:p w14:paraId="6C1C4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594" w:lineRule="exact"/>
        <w:jc w:val="left"/>
        <w:textAlignment w:val="auto"/>
        <w:rPr>
          <w:rFonts w:hint="eastAsia" w:ascii="Times New Roman" w:hAnsi="Times New Roman" w:eastAsia="方正仿宋_GBK" w:cs="Times New Roman"/>
          <w:w w:val="100"/>
          <w:sz w:val="28"/>
          <w:lang w:val="en-US" w:eastAsia="zh-CN"/>
        </w:rPr>
        <w:sectPr>
          <w:type w:val="continuous"/>
          <w:pgSz w:w="16840" w:h="11910" w:orient="landscape"/>
          <w:pgMar w:top="1580" w:right="1880" w:bottom="1320" w:left="1760" w:header="720" w:footer="720" w:gutter="0"/>
          <w:pgNumType w:fmt="decimal"/>
          <w:cols w:space="720" w:num="1"/>
        </w:sectPr>
      </w:pPr>
    </w:p>
    <w:tbl>
      <w:tblPr>
        <w:tblStyle w:val="6"/>
        <w:tblpPr w:leftFromText="180" w:rightFromText="180" w:vertAnchor="text" w:horzAnchor="page" w:tblpX="1885" w:tblpY="237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4"/>
        <w:gridCol w:w="1483"/>
        <w:gridCol w:w="5379"/>
        <w:gridCol w:w="895"/>
        <w:gridCol w:w="3646"/>
      </w:tblGrid>
      <w:tr w14:paraId="7B0465E2">
        <w:trPr>
          <w:trHeight w:val="1203" w:hRule="exact"/>
        </w:trPr>
        <w:tc>
          <w:tcPr>
            <w:tcW w:w="1564" w:type="dxa"/>
            <w:vMerge w:val="restart"/>
            <w:noWrap w:val="0"/>
            <w:vAlign w:val="center"/>
          </w:tcPr>
          <w:p w14:paraId="7D4D8A53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sz w:val="28"/>
              </w:rPr>
              <w:t>政策落实</w:t>
            </w:r>
          </w:p>
          <w:p w14:paraId="2196B597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3"/>
                <w:w w:val="100"/>
                <w:position w:val="1"/>
                <w:sz w:val="28"/>
              </w:rPr>
              <w:t>（</w:t>
            </w:r>
            <w:r>
              <w:rPr>
                <w:rFonts w:hint="default" w:ascii="Times New Roman" w:hAnsi="Times New Roman" w:eastAsia="Times New Roman" w:cs="Times New Roman"/>
                <w:spacing w:val="-3"/>
                <w:w w:val="100"/>
                <w:sz w:val="28"/>
              </w:rPr>
              <w:t>30</w:t>
            </w:r>
            <w:r>
              <w:rPr>
                <w:rFonts w:hint="default" w:ascii="Times New Roman" w:hAnsi="Times New Roman" w:eastAsia="Times New Roman" w:cs="Times New Roman"/>
                <w:spacing w:val="1"/>
                <w:w w:val="10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8"/>
              </w:rPr>
              <w:t>分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8"/>
              </w:rPr>
              <w:t>）</w:t>
            </w:r>
          </w:p>
        </w:tc>
        <w:tc>
          <w:tcPr>
            <w:tcW w:w="1483" w:type="dxa"/>
            <w:noWrap w:val="0"/>
            <w:vAlign w:val="center"/>
          </w:tcPr>
          <w:p w14:paraId="0894B866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协议签订</w:t>
            </w:r>
          </w:p>
        </w:tc>
        <w:tc>
          <w:tcPr>
            <w:tcW w:w="5379" w:type="dxa"/>
            <w:noWrap w:val="0"/>
            <w:vAlign w:val="center"/>
          </w:tcPr>
          <w:p w14:paraId="5CF92832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</w:rPr>
              <w:t>及时签订就业见习协议；</w:t>
            </w:r>
          </w:p>
          <w:p w14:paraId="47590827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</w:rPr>
              <w:t>按标准模板签订就业见习协议；</w:t>
            </w:r>
          </w:p>
          <w:p w14:paraId="47078FDE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  <w:lang w:val="en-US" w:eastAsia="zh-CN"/>
              </w:rPr>
              <w:t xml:space="preserve">3. 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</w:rPr>
              <w:t>就业见习协议信息完整准确。</w:t>
            </w:r>
          </w:p>
        </w:tc>
        <w:tc>
          <w:tcPr>
            <w:tcW w:w="895" w:type="dxa"/>
            <w:noWrap w:val="0"/>
            <w:vAlign w:val="center"/>
          </w:tcPr>
          <w:p w14:paraId="4385867E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10</w:t>
            </w:r>
          </w:p>
        </w:tc>
        <w:tc>
          <w:tcPr>
            <w:tcW w:w="3646" w:type="dxa"/>
            <w:noWrap w:val="0"/>
            <w:vAlign w:val="center"/>
          </w:tcPr>
          <w:p w14:paraId="463D0F86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  <w:tr w14:paraId="713C243D">
        <w:trPr>
          <w:trHeight w:val="889" w:hRule="exact"/>
        </w:trPr>
        <w:tc>
          <w:tcPr>
            <w:tcW w:w="1564" w:type="dxa"/>
            <w:vMerge w:val="continue"/>
            <w:tcBorders>
              <w:top w:val="nil"/>
            </w:tcBorders>
            <w:noWrap w:val="0"/>
            <w:vAlign w:val="center"/>
          </w:tcPr>
          <w:p w14:paraId="3BC67C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483" w:type="dxa"/>
            <w:noWrap w:val="0"/>
            <w:vAlign w:val="center"/>
          </w:tcPr>
          <w:p w14:paraId="1FD2CC7E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基本生活费</w:t>
            </w:r>
          </w:p>
          <w:p w14:paraId="4F044D68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发放</w:t>
            </w:r>
          </w:p>
        </w:tc>
        <w:tc>
          <w:tcPr>
            <w:tcW w:w="5379" w:type="dxa"/>
            <w:noWrap w:val="0"/>
            <w:vAlign w:val="center"/>
          </w:tcPr>
          <w:p w14:paraId="6C6D097A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position w:val="1"/>
                <w:sz w:val="28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cs="Times New Roman"/>
                <w:spacing w:val="-4"/>
                <w:w w:val="100"/>
                <w:position w:val="1"/>
                <w:sz w:val="28"/>
              </w:rPr>
              <w:t>及时发放；</w:t>
            </w:r>
          </w:p>
          <w:p w14:paraId="6836C820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position w:val="1"/>
                <w:sz w:val="28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pacing w:val="-4"/>
                <w:w w:val="100"/>
                <w:position w:val="1"/>
                <w:sz w:val="28"/>
              </w:rPr>
              <w:t>足额发放。</w:t>
            </w:r>
          </w:p>
        </w:tc>
        <w:tc>
          <w:tcPr>
            <w:tcW w:w="895" w:type="dxa"/>
            <w:noWrap w:val="0"/>
            <w:vAlign w:val="center"/>
          </w:tcPr>
          <w:p w14:paraId="76E4F44C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10</w:t>
            </w:r>
          </w:p>
        </w:tc>
        <w:tc>
          <w:tcPr>
            <w:tcW w:w="3646" w:type="dxa"/>
            <w:noWrap w:val="0"/>
            <w:vAlign w:val="center"/>
          </w:tcPr>
          <w:p w14:paraId="3DDBA9AE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  <w:tr w14:paraId="40F02DEA">
        <w:trPr>
          <w:trHeight w:val="924" w:hRule="exact"/>
        </w:trPr>
        <w:tc>
          <w:tcPr>
            <w:tcW w:w="1564" w:type="dxa"/>
            <w:vMerge w:val="continue"/>
            <w:tcBorders>
              <w:top w:val="nil"/>
            </w:tcBorders>
            <w:noWrap w:val="0"/>
            <w:vAlign w:val="center"/>
          </w:tcPr>
          <w:p w14:paraId="2B7356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483" w:type="dxa"/>
            <w:noWrap w:val="0"/>
            <w:vAlign w:val="center"/>
          </w:tcPr>
          <w:p w14:paraId="367F9118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sz w:val="28"/>
              </w:rPr>
              <w:t>人身意外伤</w:t>
            </w:r>
          </w:p>
          <w:p w14:paraId="31B0C7B6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sz w:val="28"/>
              </w:rPr>
              <w:t>害保险保障</w:t>
            </w:r>
          </w:p>
        </w:tc>
        <w:tc>
          <w:tcPr>
            <w:tcW w:w="5379" w:type="dxa"/>
            <w:noWrap w:val="0"/>
            <w:vAlign w:val="center"/>
          </w:tcPr>
          <w:p w14:paraId="187AA404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31"/>
                <w:w w:val="100"/>
                <w:position w:val="1"/>
                <w:sz w:val="28"/>
                <w:lang w:val="en-US" w:eastAsia="zh-CN"/>
              </w:rPr>
              <w:t xml:space="preserve">1.  </w:t>
            </w:r>
            <w:r>
              <w:rPr>
                <w:rFonts w:hint="default" w:ascii="Times New Roman" w:hAnsi="Times New Roman" w:cs="Times New Roman"/>
                <w:spacing w:val="-31"/>
                <w:w w:val="100"/>
                <w:position w:val="1"/>
                <w:sz w:val="28"/>
              </w:rPr>
              <w:t xml:space="preserve">按 </w:t>
            </w:r>
            <w:r>
              <w:rPr>
                <w:rFonts w:hint="default" w:ascii="Times New Roman" w:hAnsi="Times New Roman" w:eastAsia="Times New Roman" w:cs="Times New Roman"/>
                <w:spacing w:val="-3"/>
                <w:w w:val="100"/>
                <w:sz w:val="28"/>
              </w:rPr>
              <w:t>100</w:t>
            </w:r>
            <w:r>
              <w:rPr>
                <w:rFonts w:hint="default" w:ascii="Times New Roman" w:hAnsi="Times New Roman" w:eastAsia="Times New Roman" w:cs="Times New Roman"/>
                <w:spacing w:val="-1"/>
                <w:w w:val="10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8"/>
              </w:rPr>
              <w:t>元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8"/>
              </w:rPr>
              <w:t>/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8"/>
              </w:rPr>
              <w:t>人标准足额购买；</w:t>
            </w:r>
          </w:p>
          <w:p w14:paraId="6275E0B0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</w:rPr>
              <w:t>覆盖就业见习协议所属见习期；</w:t>
            </w:r>
          </w:p>
        </w:tc>
        <w:tc>
          <w:tcPr>
            <w:tcW w:w="895" w:type="dxa"/>
            <w:noWrap w:val="0"/>
            <w:vAlign w:val="center"/>
          </w:tcPr>
          <w:p w14:paraId="56E26B08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10</w:t>
            </w:r>
          </w:p>
        </w:tc>
        <w:tc>
          <w:tcPr>
            <w:tcW w:w="3646" w:type="dxa"/>
            <w:noWrap w:val="0"/>
            <w:vAlign w:val="center"/>
          </w:tcPr>
          <w:p w14:paraId="41C8962A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  <w:tr w14:paraId="15E89C6D">
        <w:trPr>
          <w:trHeight w:val="769" w:hRule="exact"/>
        </w:trPr>
        <w:tc>
          <w:tcPr>
            <w:tcW w:w="1564" w:type="dxa"/>
            <w:vMerge w:val="restart"/>
            <w:noWrap w:val="0"/>
            <w:vAlign w:val="center"/>
          </w:tcPr>
          <w:p w14:paraId="3A515E5B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sz w:val="28"/>
              </w:rPr>
              <w:t>见习管理</w:t>
            </w:r>
          </w:p>
          <w:p w14:paraId="2E5F74F9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3"/>
                <w:w w:val="100"/>
                <w:position w:val="1"/>
                <w:sz w:val="28"/>
              </w:rPr>
              <w:t>（</w:t>
            </w:r>
            <w:r>
              <w:rPr>
                <w:rFonts w:hint="default" w:ascii="Times New Roman" w:hAnsi="Times New Roman" w:eastAsia="Times New Roman" w:cs="Times New Roman"/>
                <w:spacing w:val="-3"/>
                <w:w w:val="100"/>
                <w:sz w:val="28"/>
              </w:rPr>
              <w:t>40</w:t>
            </w:r>
            <w:r>
              <w:rPr>
                <w:rFonts w:hint="default" w:ascii="Times New Roman" w:hAnsi="Times New Roman" w:eastAsia="Times New Roman" w:cs="Times New Roman"/>
                <w:spacing w:val="1"/>
                <w:w w:val="10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8"/>
              </w:rPr>
              <w:t>分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8"/>
              </w:rPr>
              <w:t>）</w:t>
            </w:r>
          </w:p>
        </w:tc>
        <w:tc>
          <w:tcPr>
            <w:tcW w:w="1483" w:type="dxa"/>
            <w:noWrap w:val="0"/>
            <w:vAlign w:val="center"/>
          </w:tcPr>
          <w:p w14:paraId="37FD7D83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专人负责</w:t>
            </w:r>
          </w:p>
        </w:tc>
        <w:tc>
          <w:tcPr>
            <w:tcW w:w="5379" w:type="dxa"/>
            <w:noWrap w:val="0"/>
            <w:vAlign w:val="center"/>
          </w:tcPr>
          <w:p w14:paraId="12F8508C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</w:rPr>
              <w:t>有专人负责见习工作；</w:t>
            </w:r>
          </w:p>
          <w:p w14:paraId="7065DAFC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</w:rPr>
              <w:t>有见习带教老师指导见习人员工作。</w:t>
            </w:r>
          </w:p>
        </w:tc>
        <w:tc>
          <w:tcPr>
            <w:tcW w:w="895" w:type="dxa"/>
            <w:noWrap w:val="0"/>
            <w:vAlign w:val="center"/>
          </w:tcPr>
          <w:p w14:paraId="4F2B206F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10</w:t>
            </w:r>
          </w:p>
        </w:tc>
        <w:tc>
          <w:tcPr>
            <w:tcW w:w="3646" w:type="dxa"/>
            <w:noWrap w:val="0"/>
            <w:vAlign w:val="center"/>
          </w:tcPr>
          <w:p w14:paraId="56446249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  <w:tr w14:paraId="2C22C7C0">
        <w:trPr>
          <w:trHeight w:val="1025" w:hRule="exact"/>
        </w:trPr>
        <w:tc>
          <w:tcPr>
            <w:tcW w:w="1564" w:type="dxa"/>
            <w:vMerge w:val="continue"/>
            <w:tcBorders>
              <w:top w:val="nil"/>
            </w:tcBorders>
            <w:noWrap w:val="0"/>
            <w:vAlign w:val="center"/>
          </w:tcPr>
          <w:p w14:paraId="5320CC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483" w:type="dxa"/>
            <w:noWrap w:val="0"/>
            <w:vAlign w:val="center"/>
          </w:tcPr>
          <w:p w14:paraId="346E810D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见习资料</w:t>
            </w:r>
          </w:p>
          <w:p w14:paraId="64130850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留存</w:t>
            </w:r>
          </w:p>
        </w:tc>
        <w:tc>
          <w:tcPr>
            <w:tcW w:w="5379" w:type="dxa"/>
            <w:noWrap w:val="0"/>
            <w:vAlign w:val="center"/>
          </w:tcPr>
          <w:p w14:paraId="6763E99F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17"/>
                <w:w w:val="100"/>
                <w:sz w:val="28"/>
              </w:rPr>
              <w:t>见习人员花名册、见习人员考勤记录、基</w:t>
            </w:r>
          </w:p>
          <w:p w14:paraId="56DBB85E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left"/>
              <w:textAlignment w:val="auto"/>
              <w:rPr>
                <w:rFonts w:hint="default" w:ascii="Times New Roman" w:hAnsi="Times New Roman" w:eastAsia="方正仿宋_GBK" w:cs="Times New Roman"/>
                <w:w w:val="100"/>
                <w:sz w:val="28"/>
                <w:lang w:eastAsia="zh-CN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本生活费发放记录、见习人员工作记录</w:t>
            </w:r>
            <w:r>
              <w:rPr>
                <w:rFonts w:hint="default" w:ascii="Times New Roman" w:hAnsi="Times New Roman" w:cs="Times New Roman"/>
                <w:w w:val="100"/>
                <w:sz w:val="28"/>
                <w:lang w:eastAsia="zh-CN"/>
              </w:rPr>
              <w:t>。</w:t>
            </w:r>
          </w:p>
        </w:tc>
        <w:tc>
          <w:tcPr>
            <w:tcW w:w="895" w:type="dxa"/>
            <w:noWrap w:val="0"/>
            <w:vAlign w:val="center"/>
          </w:tcPr>
          <w:p w14:paraId="1BC3E07D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309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eastAsia="Times New Roman" w:cs="Times New Roman"/>
                <w:spacing w:val="-11"/>
                <w:w w:val="100"/>
                <w:sz w:val="28"/>
              </w:rPr>
              <w:t>10</w:t>
            </w:r>
          </w:p>
        </w:tc>
        <w:tc>
          <w:tcPr>
            <w:tcW w:w="3646" w:type="dxa"/>
            <w:noWrap w:val="0"/>
            <w:vAlign w:val="center"/>
          </w:tcPr>
          <w:p w14:paraId="1A3F8722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  <w:tr w14:paraId="25287642">
        <w:trPr>
          <w:trHeight w:val="1020" w:hRule="exact"/>
        </w:trPr>
        <w:tc>
          <w:tcPr>
            <w:tcW w:w="1564" w:type="dxa"/>
            <w:vMerge w:val="continue"/>
            <w:tcBorders>
              <w:top w:val="nil"/>
            </w:tcBorders>
            <w:noWrap w:val="0"/>
            <w:vAlign w:val="center"/>
          </w:tcPr>
          <w:p w14:paraId="3EF318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483" w:type="dxa"/>
            <w:noWrap w:val="0"/>
            <w:vAlign w:val="center"/>
          </w:tcPr>
          <w:p w14:paraId="7A2CCEF8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见习数据</w:t>
            </w:r>
          </w:p>
          <w:p w14:paraId="2FEEBF4D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及材料上报</w:t>
            </w:r>
          </w:p>
        </w:tc>
        <w:tc>
          <w:tcPr>
            <w:tcW w:w="5379" w:type="dxa"/>
            <w:noWrap w:val="0"/>
            <w:vAlign w:val="center"/>
          </w:tcPr>
          <w:p w14:paraId="3A296F32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17"/>
                <w:w w:val="100"/>
                <w:sz w:val="28"/>
              </w:rPr>
              <w:t>主动配合人力社保部门，按要求上报见习</w:t>
            </w:r>
          </w:p>
          <w:p w14:paraId="2D7C5C80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相关数据和工作材料。</w:t>
            </w:r>
          </w:p>
        </w:tc>
        <w:tc>
          <w:tcPr>
            <w:tcW w:w="895" w:type="dxa"/>
            <w:noWrap w:val="0"/>
            <w:vAlign w:val="center"/>
          </w:tcPr>
          <w:p w14:paraId="147C24AC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10</w:t>
            </w:r>
          </w:p>
        </w:tc>
        <w:tc>
          <w:tcPr>
            <w:tcW w:w="3646" w:type="dxa"/>
            <w:noWrap w:val="0"/>
            <w:vAlign w:val="center"/>
          </w:tcPr>
          <w:p w14:paraId="571FB71A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  <w:tr w14:paraId="7E1DA9BB">
        <w:trPr>
          <w:trHeight w:val="1239" w:hRule="exact"/>
        </w:trPr>
        <w:tc>
          <w:tcPr>
            <w:tcW w:w="1564" w:type="dxa"/>
            <w:vMerge w:val="continue"/>
            <w:tcBorders>
              <w:top w:val="nil"/>
              <w:bottom w:val="single" w:color="auto" w:sz="4" w:space="0"/>
            </w:tcBorders>
            <w:noWrap w:val="0"/>
            <w:vAlign w:val="center"/>
          </w:tcPr>
          <w:p w14:paraId="7DCC36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483" w:type="dxa"/>
            <w:tcBorders>
              <w:bottom w:val="single" w:color="auto" w:sz="4" w:space="0"/>
            </w:tcBorders>
            <w:noWrap w:val="0"/>
            <w:vAlign w:val="center"/>
          </w:tcPr>
          <w:p w14:paraId="7C16C016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见习信息</w:t>
            </w:r>
          </w:p>
          <w:p w14:paraId="1E4A318A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更新</w:t>
            </w:r>
          </w:p>
        </w:tc>
        <w:tc>
          <w:tcPr>
            <w:tcW w:w="5379" w:type="dxa"/>
            <w:tcBorders>
              <w:bottom w:val="single" w:color="auto" w:sz="4" w:space="0"/>
            </w:tcBorders>
            <w:noWrap w:val="0"/>
            <w:vAlign w:val="center"/>
          </w:tcPr>
          <w:p w14:paraId="01460881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</w:rPr>
              <w:t>系统内考勤地址与实际办公地址一致</w:t>
            </w:r>
          </w:p>
          <w:p w14:paraId="01CFE1DC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</w:rPr>
              <w:t>联系人、注册地等信息变更及时向辖</w:t>
            </w:r>
          </w:p>
          <w:p w14:paraId="70609B8F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区人力社保部门报备。</w:t>
            </w:r>
          </w:p>
        </w:tc>
        <w:tc>
          <w:tcPr>
            <w:tcW w:w="895" w:type="dxa"/>
            <w:tcBorders>
              <w:bottom w:val="single" w:color="auto" w:sz="4" w:space="0"/>
            </w:tcBorders>
            <w:noWrap w:val="0"/>
            <w:vAlign w:val="center"/>
          </w:tcPr>
          <w:p w14:paraId="03E6E377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10</w:t>
            </w:r>
          </w:p>
        </w:tc>
        <w:tc>
          <w:tcPr>
            <w:tcW w:w="3646" w:type="dxa"/>
            <w:tcBorders>
              <w:bottom w:val="single" w:color="auto" w:sz="4" w:space="0"/>
            </w:tcBorders>
            <w:noWrap w:val="0"/>
            <w:vAlign w:val="center"/>
          </w:tcPr>
          <w:p w14:paraId="330D6853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  <w:tr w14:paraId="23F6DA13">
        <w:trPr>
          <w:trHeight w:val="1695" w:hRule="atLeast"/>
        </w:trPr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24B07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594" w:lineRule="exac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sz w:val="28"/>
              </w:rPr>
              <w:t>见习成效</w:t>
            </w:r>
          </w:p>
          <w:p w14:paraId="1BE47C6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594" w:lineRule="exac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3"/>
                <w:w w:val="100"/>
                <w:position w:val="1"/>
                <w:sz w:val="28"/>
              </w:rPr>
              <w:t>（</w:t>
            </w:r>
            <w:r>
              <w:rPr>
                <w:rFonts w:hint="default" w:ascii="Times New Roman" w:hAnsi="Times New Roman" w:eastAsia="Times New Roman" w:cs="Times New Roman"/>
                <w:spacing w:val="-3"/>
                <w:w w:val="100"/>
                <w:sz w:val="28"/>
              </w:rPr>
              <w:t>30</w:t>
            </w:r>
            <w:r>
              <w:rPr>
                <w:rFonts w:hint="default" w:ascii="Times New Roman" w:hAnsi="Times New Roman" w:eastAsia="Times New Roman" w:cs="Times New Roman"/>
                <w:spacing w:val="1"/>
                <w:w w:val="10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8"/>
              </w:rPr>
              <w:t>分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8"/>
              </w:rPr>
              <w:t>）</w:t>
            </w:r>
          </w:p>
        </w:tc>
        <w:tc>
          <w:tcPr>
            <w:tcW w:w="1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33452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500" w:lineRule="exac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留用率</w:t>
            </w:r>
          </w:p>
        </w:tc>
        <w:tc>
          <w:tcPr>
            <w:tcW w:w="5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EEC3C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500" w:lineRule="exact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3"/>
                <w:w w:val="100"/>
                <w:position w:val="1"/>
                <w:sz w:val="28"/>
              </w:rPr>
              <w:t>留用率</w:t>
            </w:r>
            <w:r>
              <w:rPr>
                <w:rFonts w:hint="default" w:ascii="Times New Roman" w:hAnsi="Times New Roman" w:cs="Times New Roman"/>
                <w:spacing w:val="-61"/>
                <w:w w:val="100"/>
                <w:position w:val="1"/>
                <w:sz w:val="28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20</w:t>
            </w:r>
            <w:r>
              <w:rPr>
                <w:rFonts w:hint="default" w:ascii="Times New Roman" w:hAnsi="Times New Roman" w:eastAsia="Times New Roman" w:cs="Times New Roman"/>
                <w:spacing w:val="-2"/>
                <w:w w:val="100"/>
                <w:sz w:val="28"/>
              </w:rPr>
              <w:t>%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position w:val="1"/>
                <w:sz w:val="28"/>
              </w:rPr>
              <w:t>以下得</w:t>
            </w:r>
            <w:r>
              <w:rPr>
                <w:rFonts w:hint="default" w:ascii="Times New Roman" w:hAnsi="Times New Roman" w:cs="Times New Roman"/>
                <w:spacing w:val="-61"/>
                <w:w w:val="100"/>
                <w:position w:val="1"/>
                <w:sz w:val="28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8"/>
              </w:rPr>
              <w:t xml:space="preserve">0 </w:t>
            </w:r>
            <w:r>
              <w:rPr>
                <w:rFonts w:hint="default" w:ascii="Times New Roman" w:hAnsi="Times New Roman" w:cs="Times New Roman"/>
                <w:spacing w:val="-63"/>
                <w:w w:val="100"/>
                <w:position w:val="1"/>
                <w:sz w:val="28"/>
              </w:rPr>
              <w:t>分，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20</w:t>
            </w:r>
            <w:r>
              <w:rPr>
                <w:rFonts w:hint="default" w:ascii="Times New Roman" w:hAnsi="Times New Roman" w:eastAsia="Times New Roman" w:cs="Times New Roman"/>
                <w:spacing w:val="-117"/>
                <w:w w:val="100"/>
                <w:sz w:val="28"/>
              </w:rPr>
              <w:t>%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8"/>
              </w:rPr>
              <w:t>（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position w:val="1"/>
                <w:sz w:val="28"/>
              </w:rPr>
              <w:t>含</w:t>
            </w:r>
            <w:r>
              <w:rPr>
                <w:rFonts w:hint="default" w:ascii="Times New Roman" w:hAnsi="Times New Roman" w:cs="Times New Roman"/>
                <w:spacing w:val="-121"/>
                <w:w w:val="100"/>
                <w:position w:val="1"/>
                <w:sz w:val="28"/>
              </w:rPr>
              <w:t>）</w:t>
            </w:r>
            <w:r>
              <w:rPr>
                <w:rFonts w:hint="default" w:ascii="Times New Roman" w:hAnsi="Times New Roman" w:eastAsia="宋体" w:cs="Times New Roman"/>
                <w:spacing w:val="-5"/>
                <w:w w:val="100"/>
                <w:sz w:val="28"/>
              </w:rPr>
              <w:t>6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30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8"/>
              </w:rPr>
              <w:t>%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8"/>
              </w:rPr>
              <w:t>得</w:t>
            </w:r>
            <w:r>
              <w:rPr>
                <w:rFonts w:hint="default" w:ascii="Times New Roman" w:hAnsi="Times New Roman" w:cs="Times New Roman"/>
                <w:spacing w:val="-61"/>
                <w:w w:val="100"/>
                <w:position w:val="1"/>
                <w:sz w:val="28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8"/>
              </w:rPr>
              <w:t>5</w:t>
            </w:r>
            <w:r>
              <w:rPr>
                <w:rFonts w:hint="default" w:ascii="Times New Roman" w:hAnsi="Times New Roman" w:eastAsia="Times New Roman" w:cs="Times New Roman"/>
                <w:spacing w:val="-2"/>
                <w:w w:val="10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2"/>
                <w:w w:val="100"/>
                <w:position w:val="1"/>
                <w:sz w:val="28"/>
              </w:rPr>
              <w:t>分，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30</w:t>
            </w:r>
            <w:r>
              <w:rPr>
                <w:rFonts w:hint="default" w:ascii="Times New Roman" w:hAnsi="Times New Roman" w:eastAsia="Times New Roman" w:cs="Times New Roman"/>
                <w:spacing w:val="-35"/>
                <w:w w:val="100"/>
                <w:sz w:val="28"/>
              </w:rPr>
              <w:t>%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8"/>
              </w:rPr>
              <w:t>（含</w:t>
            </w:r>
            <w:r>
              <w:rPr>
                <w:rFonts w:hint="default" w:ascii="Times New Roman" w:hAnsi="Times New Roman" w:cs="Times New Roman"/>
                <w:spacing w:val="-39"/>
                <w:w w:val="100"/>
                <w:position w:val="1"/>
                <w:sz w:val="28"/>
              </w:rPr>
              <w:t>）</w:t>
            </w:r>
            <w:r>
              <w:rPr>
                <w:rFonts w:hint="default" w:ascii="Times New Roman" w:hAnsi="Times New Roman" w:eastAsia="宋体" w:cs="Times New Roman"/>
                <w:spacing w:val="-5"/>
                <w:w w:val="100"/>
                <w:sz w:val="28"/>
              </w:rPr>
              <w:t>6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40</w:t>
            </w:r>
            <w:r>
              <w:rPr>
                <w:rFonts w:hint="default" w:ascii="Times New Roman" w:hAnsi="Times New Roman" w:eastAsia="Times New Roman" w:cs="Times New Roman"/>
                <w:spacing w:val="1"/>
                <w:w w:val="100"/>
                <w:sz w:val="28"/>
              </w:rPr>
              <w:t>%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8"/>
              </w:rPr>
              <w:t>得</w:t>
            </w:r>
            <w:r>
              <w:rPr>
                <w:rFonts w:hint="default" w:ascii="Times New Roman" w:hAnsi="Times New Roman" w:cs="Times New Roman"/>
                <w:spacing w:val="-61"/>
                <w:w w:val="100"/>
                <w:position w:val="1"/>
                <w:sz w:val="28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8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pacing w:val="-2"/>
                <w:w w:val="10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2"/>
                <w:w w:val="100"/>
                <w:position w:val="1"/>
                <w:sz w:val="28"/>
              </w:rPr>
              <w:t>分，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40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8"/>
              </w:rPr>
              <w:t>%</w:t>
            </w:r>
            <w:r>
              <w:rPr>
                <w:rFonts w:hint="default" w:ascii="Times New Roman" w:hAnsi="Times New Roman" w:cs="Times New Roman"/>
                <w:spacing w:val="2"/>
                <w:w w:val="100"/>
                <w:position w:val="1"/>
                <w:sz w:val="28"/>
              </w:rPr>
              <w:t>（含）</w:t>
            </w:r>
            <w:r>
              <w:rPr>
                <w:rFonts w:hint="default" w:ascii="Times New Roman" w:hAnsi="Times New Roman" w:eastAsia="宋体" w:cs="Times New Roman"/>
                <w:spacing w:val="2"/>
                <w:w w:val="100"/>
                <w:sz w:val="28"/>
              </w:rPr>
              <w:t>6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50</w:t>
            </w:r>
            <w:r>
              <w:rPr>
                <w:rFonts w:hint="default" w:ascii="Times New Roman" w:hAnsi="Times New Roman" w:eastAsia="Times New Roman" w:cs="Times New Roman"/>
                <w:spacing w:val="5"/>
                <w:w w:val="100"/>
                <w:sz w:val="28"/>
              </w:rPr>
              <w:t>%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8"/>
              </w:rPr>
              <w:t>得</w:t>
            </w:r>
            <w:r>
              <w:rPr>
                <w:rFonts w:hint="default" w:ascii="Times New Roman" w:hAnsi="Times New Roman" w:cs="Times New Roman"/>
                <w:spacing w:val="-51"/>
                <w:w w:val="100"/>
                <w:position w:val="1"/>
                <w:sz w:val="28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8"/>
              </w:rPr>
              <w:t>5</w:t>
            </w:r>
            <w:r>
              <w:rPr>
                <w:rFonts w:hint="default" w:ascii="Times New Roman" w:hAnsi="Times New Roman" w:eastAsia="Times New Roman" w:cs="Times New Roman"/>
                <w:spacing w:val="5"/>
                <w:w w:val="10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8"/>
              </w:rPr>
              <w:t>分，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50</w:t>
            </w:r>
            <w:r>
              <w:rPr>
                <w:rFonts w:hint="default" w:ascii="Times New Roman" w:hAnsi="Times New Roman" w:eastAsia="Times New Roman" w:cs="Times New Roman"/>
                <w:spacing w:val="8"/>
                <w:w w:val="100"/>
                <w:sz w:val="28"/>
              </w:rPr>
              <w:t>%</w:t>
            </w:r>
            <w:r>
              <w:rPr>
                <w:rFonts w:hint="default" w:ascii="Times New Roman" w:hAnsi="Times New Roman" w:cs="Times New Roman"/>
                <w:spacing w:val="2"/>
                <w:w w:val="100"/>
                <w:position w:val="1"/>
                <w:sz w:val="28"/>
              </w:rPr>
              <w:t>（含）</w:t>
            </w:r>
            <w:r>
              <w:rPr>
                <w:rFonts w:hint="default" w:ascii="Times New Roman" w:hAnsi="Times New Roman" w:cs="Times New Roman"/>
                <w:spacing w:val="1"/>
                <w:w w:val="100"/>
                <w:position w:val="1"/>
                <w:sz w:val="28"/>
              </w:rPr>
              <w:t>以上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8"/>
              </w:rPr>
              <w:t xml:space="preserve">得 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8"/>
              </w:rPr>
              <w:t>20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8"/>
              </w:rPr>
              <w:t>分。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FD133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594" w:lineRule="exac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20</w:t>
            </w:r>
          </w:p>
        </w:tc>
        <w:tc>
          <w:tcPr>
            <w:tcW w:w="3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44FCD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594" w:lineRule="exac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</w:tbl>
    <w:tbl>
      <w:tblPr>
        <w:tblStyle w:val="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4"/>
        <w:gridCol w:w="1818"/>
        <w:gridCol w:w="3056"/>
        <w:gridCol w:w="1990"/>
        <w:gridCol w:w="896"/>
        <w:gridCol w:w="3647"/>
      </w:tblGrid>
      <w:tr w14:paraId="46928526">
        <w:trPr>
          <w:trHeight w:val="959" w:hRule="atLeast"/>
          <w:jc w:val="center"/>
        </w:trPr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85ADB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A5537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留用情况</w:t>
            </w:r>
          </w:p>
        </w:tc>
        <w:tc>
          <w:tcPr>
            <w:tcW w:w="50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B81D8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16"/>
                <w:w w:val="100"/>
                <w:sz w:val="28"/>
              </w:rPr>
              <w:t>建立见习人员留用情况人员名单、劳动合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sz w:val="28"/>
              </w:rPr>
              <w:t>同、社保缴纳记录等台账资料。</w:t>
            </w:r>
          </w:p>
        </w:tc>
        <w:tc>
          <w:tcPr>
            <w:tcW w:w="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1328F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方正仿宋_GBK" w:cs="Times New Roman"/>
                <w:w w:val="100"/>
                <w:sz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w w:val="100"/>
                <w:sz w:val="28"/>
                <w:lang w:val="en-US" w:eastAsia="zh-CN"/>
              </w:rPr>
              <w:t>10</w:t>
            </w:r>
          </w:p>
        </w:tc>
        <w:tc>
          <w:tcPr>
            <w:tcW w:w="3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19466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  <w:tr w14:paraId="7D9FCD74">
        <w:trPr>
          <w:trHeight w:val="619" w:hRule="atLeast"/>
          <w:jc w:val="center"/>
        </w:trPr>
        <w:tc>
          <w:tcPr>
            <w:tcW w:w="842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B4E00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总</w:t>
            </w:r>
            <w:r>
              <w:rPr>
                <w:rFonts w:hint="eastAsia" w:ascii="Times New Roman" w:hAnsi="Times New Roman" w:cs="Times New Roman"/>
                <w:w w:val="100"/>
                <w:sz w:val="28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cs="Times New Roman"/>
                <w:w w:val="100"/>
                <w:sz w:val="28"/>
              </w:rPr>
              <w:t>分</w:t>
            </w:r>
          </w:p>
        </w:tc>
        <w:tc>
          <w:tcPr>
            <w:tcW w:w="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2D1CE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100</w:t>
            </w:r>
          </w:p>
        </w:tc>
        <w:tc>
          <w:tcPr>
            <w:tcW w:w="3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B2083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  <w:tr w14:paraId="6E5AFFB1">
        <w:trPr>
          <w:trHeight w:val="2799" w:hRule="atLeast"/>
          <w:jc w:val="center"/>
        </w:trPr>
        <w:tc>
          <w:tcPr>
            <w:tcW w:w="64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6C8C6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spacing w:val="-8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 xml:space="preserve">确 认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8"/>
              </w:rPr>
              <w:t>人（</w:t>
            </w:r>
            <w:r>
              <w:rPr>
                <w:rFonts w:hint="default" w:ascii="Times New Roman" w:hAnsi="Times New Roman" w:cs="Times New Roman"/>
                <w:spacing w:val="-7"/>
                <w:w w:val="100"/>
                <w:sz w:val="28"/>
              </w:rPr>
              <w:t>签字</w:t>
            </w:r>
            <w:r>
              <w:rPr>
                <w:rFonts w:hint="default" w:ascii="Times New Roman" w:hAnsi="Times New Roman" w:cs="Times New Roman"/>
                <w:spacing w:val="-150"/>
                <w:w w:val="100"/>
                <w:sz w:val="28"/>
              </w:rPr>
              <w:t>）</w:t>
            </w:r>
            <w:r>
              <w:rPr>
                <w:rFonts w:hint="default" w:ascii="Times New Roman" w:hAnsi="Times New Roman" w:cs="Times New Roman"/>
                <w:spacing w:val="-8"/>
                <w:w w:val="100"/>
                <w:sz w:val="28"/>
              </w:rPr>
              <w:t>：</w:t>
            </w:r>
          </w:p>
          <w:p w14:paraId="1F30012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spacing w:val="-8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sz w:val="28"/>
              </w:rPr>
              <w:t>评估单位（</w:t>
            </w:r>
            <w:r>
              <w:rPr>
                <w:rFonts w:hint="default" w:ascii="Times New Roman" w:hAnsi="Times New Roman" w:cs="Times New Roman"/>
                <w:spacing w:val="-7"/>
                <w:w w:val="100"/>
                <w:sz w:val="28"/>
              </w:rPr>
              <w:t>公章</w:t>
            </w:r>
            <w:r>
              <w:rPr>
                <w:rFonts w:hint="default" w:ascii="Times New Roman" w:hAnsi="Times New Roman" w:cs="Times New Roman"/>
                <w:spacing w:val="-150"/>
                <w:w w:val="100"/>
                <w:sz w:val="28"/>
              </w:rPr>
              <w:t>）</w:t>
            </w:r>
            <w:r>
              <w:rPr>
                <w:rFonts w:hint="default" w:ascii="Times New Roman" w:hAnsi="Times New Roman" w:cs="Times New Roman"/>
                <w:spacing w:val="-8"/>
                <w:w w:val="100"/>
                <w:sz w:val="28"/>
              </w:rPr>
              <w:t>：</w:t>
            </w:r>
          </w:p>
          <w:p w14:paraId="3DD3DB0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sz w:val="28"/>
              </w:rPr>
              <w:t>评估时间：</w:t>
            </w:r>
          </w:p>
        </w:tc>
        <w:tc>
          <w:tcPr>
            <w:tcW w:w="65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09B10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确</w:t>
            </w:r>
            <w:r>
              <w:rPr>
                <w:rFonts w:hint="default" w:ascii="Times New Roman" w:hAnsi="Times New Roman" w:cs="Times New Roman"/>
                <w:spacing w:val="7"/>
                <w:w w:val="10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0"/>
                <w:sz w:val="28"/>
              </w:rPr>
              <w:t>认</w:t>
            </w:r>
            <w:r>
              <w:rPr>
                <w:rFonts w:hint="default" w:ascii="Times New Roman" w:hAnsi="Times New Roman" w:cs="Times New Roman"/>
                <w:spacing w:val="9"/>
                <w:w w:val="10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8"/>
              </w:rPr>
              <w:t>人（</w:t>
            </w:r>
            <w:r>
              <w:rPr>
                <w:rFonts w:hint="default" w:ascii="Times New Roman" w:hAnsi="Times New Roman" w:cs="Times New Roman"/>
                <w:spacing w:val="-7"/>
                <w:w w:val="100"/>
                <w:sz w:val="28"/>
              </w:rPr>
              <w:t>签字</w:t>
            </w:r>
            <w:r>
              <w:rPr>
                <w:rFonts w:hint="default" w:ascii="Times New Roman" w:hAnsi="Times New Roman" w:cs="Times New Roman"/>
                <w:spacing w:val="-142"/>
                <w:w w:val="100"/>
                <w:sz w:val="28"/>
              </w:rPr>
              <w:t>）</w:t>
            </w:r>
            <w:r>
              <w:rPr>
                <w:rFonts w:hint="default" w:ascii="Times New Roman" w:hAnsi="Times New Roman" w:cs="Times New Roman"/>
                <w:w w:val="100"/>
                <w:sz w:val="28"/>
              </w:rPr>
              <w:t>：</w:t>
            </w:r>
          </w:p>
          <w:p w14:paraId="02D2065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spacing w:val="-7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sz w:val="28"/>
              </w:rPr>
              <w:t>被评估见习基地（</w:t>
            </w:r>
            <w:r>
              <w:rPr>
                <w:rFonts w:hint="default" w:ascii="Times New Roman" w:hAnsi="Times New Roman" w:cs="Times New Roman"/>
                <w:spacing w:val="-8"/>
                <w:w w:val="100"/>
                <w:sz w:val="28"/>
              </w:rPr>
              <w:t>公章</w:t>
            </w:r>
            <w:r>
              <w:rPr>
                <w:rFonts w:hint="default" w:ascii="Times New Roman" w:hAnsi="Times New Roman" w:cs="Times New Roman"/>
                <w:spacing w:val="-149"/>
                <w:w w:val="100"/>
                <w:sz w:val="28"/>
              </w:rPr>
              <w:t>）</w:t>
            </w:r>
            <w:r>
              <w:rPr>
                <w:rFonts w:hint="default" w:ascii="Times New Roman" w:hAnsi="Times New Roman" w:cs="Times New Roman"/>
                <w:spacing w:val="-7"/>
                <w:w w:val="100"/>
                <w:sz w:val="28"/>
              </w:rPr>
              <w:t>：</w:t>
            </w:r>
          </w:p>
          <w:p w14:paraId="3331DEC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sz w:val="28"/>
              </w:rPr>
              <w:t>确认时间：</w:t>
            </w:r>
          </w:p>
        </w:tc>
      </w:tr>
    </w:tbl>
    <w:p w14:paraId="130C1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line="594" w:lineRule="exact"/>
        <w:ind w:right="288"/>
        <w:jc w:val="left"/>
        <w:textAlignment w:val="auto"/>
        <w:rPr>
          <w:rFonts w:hint="default" w:ascii="Times New Roman" w:hAnsi="Times New Roman" w:cs="Times New Roman"/>
          <w:w w:val="100"/>
          <w:sz w:val="28"/>
        </w:rPr>
        <w:sectPr>
          <w:footerReference r:id="rId7" w:type="default"/>
          <w:footerReference r:id="rId8" w:type="even"/>
          <w:pgSz w:w="16840" w:h="11910" w:orient="landscape"/>
          <w:pgMar w:top="1077" w:right="1880" w:bottom="1321" w:left="1760" w:header="0" w:footer="1217" w:gutter="0"/>
          <w:pgNumType w:fmt="decimal"/>
          <w:cols w:space="720" w:num="1"/>
        </w:sectPr>
      </w:pPr>
      <w:r>
        <w:rPr>
          <w:rFonts w:hint="default" w:ascii="Times New Roman" w:hAnsi="Times New Roman" w:cs="Times New Roman"/>
          <w:spacing w:val="-9"/>
          <w:w w:val="100"/>
          <w:sz w:val="28"/>
        </w:rPr>
        <w:t xml:space="preserve">注：总分低于 </w:t>
      </w:r>
      <w:r>
        <w:rPr>
          <w:rFonts w:hint="default" w:ascii="Times New Roman" w:hAnsi="Times New Roman" w:eastAsia="Times New Roman" w:cs="Times New Roman"/>
          <w:w w:val="100"/>
          <w:sz w:val="28"/>
        </w:rPr>
        <w:t xml:space="preserve">60 </w:t>
      </w:r>
      <w:r>
        <w:rPr>
          <w:rFonts w:hint="default" w:ascii="Times New Roman" w:hAnsi="Times New Roman" w:cs="Times New Roman"/>
          <w:spacing w:val="-3"/>
          <w:w w:val="100"/>
          <w:sz w:val="28"/>
        </w:rPr>
        <w:t xml:space="preserve">分的为不合格，应按区县人力社保部门意见予以整改，拒不整改或整改后仍不合格的， </w:t>
      </w:r>
      <w:r>
        <w:rPr>
          <w:rFonts w:hint="default" w:ascii="Times New Roman" w:hAnsi="Times New Roman" w:cs="Times New Roman"/>
          <w:spacing w:val="-6"/>
          <w:w w:val="100"/>
          <w:sz w:val="28"/>
        </w:rPr>
        <w:t>取消就业见习基地资格</w:t>
      </w:r>
    </w:p>
    <w:p w14:paraId="2007627E">
      <w:pPr>
        <w:bidi w:val="0"/>
        <w:jc w:val="left"/>
        <w:rPr>
          <w:rFonts w:hint="default"/>
          <w:lang w:val="en-US" w:eastAsia="en-US"/>
        </w:rPr>
      </w:pPr>
      <w:bookmarkStart w:id="0" w:name="_GoBack"/>
      <w:bookmarkEnd w:id="0"/>
    </w:p>
    <w:sectPr>
      <w:footerReference r:id="rId9" w:type="default"/>
      <w:footerReference r:id="rId10" w:type="even"/>
      <w:pgSz w:w="11910" w:h="16840"/>
      <w:pgMar w:top="1580" w:right="1260" w:bottom="1321" w:left="1360" w:header="0" w:footer="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FZXiaoBiaoSong-B05S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altName w:val="仿宋-简"/>
    <w:panose1 w:val="03000509000000000000"/>
    <w:charset w:val="00"/>
    <w:family w:val="script"/>
    <w:pitch w:val="default"/>
    <w:sig w:usb0="00000001" w:usb1="080E0000" w:usb2="00000000" w:usb3="00000000" w:csb0="00040000" w:csb1="00000000"/>
  </w:font>
  <w:font w:name="方正小标宋_GBK">
    <w:altName w:val="方正小标宋简体"/>
    <w:panose1 w:val="03000509000000000000"/>
    <w:charset w:val="00"/>
    <w:family w:val="script"/>
    <w:pitch w:val="default"/>
    <w:sig w:usb0="00000001" w:usb1="080E0000" w:usb2="00000000" w:usb3="00000000" w:csb0="00040000" w:csb1="00000000"/>
  </w:font>
  <w:font w:name="方正黑体_GBK">
    <w:altName w:val="汉仪中黑KW"/>
    <w:panose1 w:val="03000509000000000000"/>
    <w:charset w:val="00"/>
    <w:family w:val="script"/>
    <w:pitch w:val="default"/>
    <w:sig w:usb0="00000001" w:usb1="080E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仿宋">
    <w:altName w:val="仿宋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AEE8D">
    <w:pPr>
      <w:pStyle w:val="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1BD58">
    <w:pPr>
      <w:pStyle w:val="3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4DB8F">
    <w:pPr>
      <w:pStyle w:val="3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DD2133">
    <w:pPr>
      <w:pStyle w:val="3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B40A8">
    <w:pPr>
      <w:pStyle w:val="3"/>
      <w:spacing w:line="14" w:lineRule="auto"/>
      <w:rPr>
        <w:sz w:val="20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81AFF">
    <w:pPr>
      <w:pStyle w:val="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1"/>
  <w:bordersDoNotSurroundFooter w:val="1"/>
  <w:documentProtection w:enforcement="0"/>
  <w:defaultTabStop w:val="720"/>
  <w:hyphenationZone w:val="360"/>
  <w:evenAndOddHeaders w:val="1"/>
  <w:drawingGridHorizontalSpacing w:val="110"/>
  <w:displayHorizontalDrawingGridEvery w:val="2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035D38"/>
    <w:rsid w:val="263B2759"/>
    <w:rsid w:val="3D4D3BB4"/>
    <w:rsid w:val="3EF7CA28"/>
    <w:rsid w:val="58F40020"/>
    <w:rsid w:val="7DFBD8E0"/>
    <w:rsid w:val="7FDBF5E0"/>
    <w:rsid w:val="DBC574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方正仿宋_GBK" w:hAnsi="方正仿宋_GBK" w:eastAsia="方正仿宋_GBK" w:cs="方正仿宋_GBK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jc w:val="center"/>
      <w:outlineLvl w:val="0"/>
    </w:pPr>
    <w:rPr>
      <w:rFonts w:ascii="方正小标宋_GBK" w:hAnsi="方正小标宋_GBK" w:eastAsia="方正小标宋_GBK" w:cs="方正小标宋_GBK"/>
      <w:sz w:val="44"/>
      <w:szCs w:val="44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方正仿宋_GBK" w:hAnsi="方正仿宋_GBK" w:eastAsia="方正仿宋_GBK" w:cs="方正仿宋_GBK"/>
      <w:sz w:val="32"/>
      <w:szCs w:val="32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8">
    <w:name w:val="Table Normal"/>
    <w:unhideWhenUsed/>
    <w:qFormat/>
    <w:uiPriority w:val="2"/>
    <w:tblPr>
      <w:tblStyle w:val="6"/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108" w:firstLine="631"/>
    </w:pPr>
    <w:rPr>
      <w:rFonts w:ascii="方正仿宋_GBK" w:hAnsi="方正仿宋_GBK" w:eastAsia="方正仿宋_GBK" w:cs="方正仿宋_GBK"/>
    </w:rPr>
  </w:style>
  <w:style w:type="paragraph" w:customStyle="1" w:styleId="10">
    <w:name w:val="Table Paragraph"/>
    <w:basedOn w:val="1"/>
    <w:qFormat/>
    <w:uiPriority w:val="1"/>
    <w:rPr>
      <w:rFonts w:ascii="方正仿宋_GBK" w:hAnsi="方正仿宋_GBK" w:eastAsia="方正仿宋_GBK" w:cs="方正仿宋_GBK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9752</Words>
  <Characters>9916</Characters>
  <TotalTime>3.33333333333333</TotalTime>
  <ScaleCrop>false</ScaleCrop>
  <LinksUpToDate>false</LinksUpToDate>
  <CharactersWithSpaces>13325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2024-07-04T18:15:00Z</dcterms:created>
  <dc:creator>Administrator</dc:creator>
  <cp:lastModifiedBy>SARYPS</cp:lastModifiedBy>
  <dcterms:modified xsi:type="dcterms:W3CDTF">2026-06-23T10:10:53Z</dcterms:modified>
  <dc:title>公文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2024-07-03T08:00:00Z</vt:filetime>
  </property>
  <property fmtid="{D5CDD505-2E9C-101B-9397-08002B2CF9AE}" pid="3" name="Creator">
    <vt:lpwstr>Suwell OFD convertor</vt:lpwstr>
  </property>
  <property fmtid="{D5CDD505-2E9C-101B-9397-08002B2CF9AE}" pid="4" name="LastSaved">
    <vt:filetime>2024-07-04T08:00:00Z</vt:filetime>
  </property>
  <property fmtid="{D5CDD505-2E9C-101B-9397-08002B2CF9AE}" pid="5" name="KSOProductBuildVer">
    <vt:lpwstr>2052-12.1.26016.26016</vt:lpwstr>
  </property>
  <property fmtid="{D5CDD505-2E9C-101B-9397-08002B2CF9AE}" pid="6" name="ICV">
    <vt:lpwstr>3718BB3B733C68D32DEB396AB9CCE14D_43</vt:lpwstr>
  </property>
</Properties>
</file>