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Optum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23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Current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new architecture for micro-frontend that avoids the complexities of Module Federation.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React, TypeScript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en-US"/>
        </w:rPr>
        <w:t xml:space="preserve"> Stripe.js. Material UI, React context, React hooks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and </w:t>
      </w:r>
      <w:r>
        <w:rPr>
          <w:sz w:val="20"/>
          <w:szCs w:val="20"/>
          <w:rtl w:val="0"/>
          <w:lang w:val="en-US"/>
        </w:rPr>
        <w:t>Azure ApplicationInsight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Upgraded code</w:t>
      </w:r>
      <w:r>
        <w:rPr>
          <w:sz w:val="20"/>
          <w:szCs w:val="20"/>
          <w:rtl w:val="0"/>
          <w:lang w:val="en-US"/>
        </w:rPr>
        <w:t>base</w:t>
      </w:r>
      <w:r>
        <w:rPr>
          <w:sz w:val="20"/>
          <w:szCs w:val="20"/>
          <w:rtl w:val="0"/>
          <w:lang w:val="en-US"/>
        </w:rPr>
        <w:t xml:space="preserve"> to typescript strict mode.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de-DE"/>
        </w:rPr>
        <w:t>Tailwind</w:t>
      </w:r>
      <w:r>
        <w:rPr>
          <w:sz w:val="20"/>
          <w:szCs w:val="20"/>
          <w:rtl w:val="0"/>
          <w:lang w:val="en-US"/>
        </w:rPr>
        <w:t>, and Stripe.js.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 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Led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2021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 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 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 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 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Worked on ember-frontend of laundromat </w:t>
      </w:r>
      <w:r>
        <w:rPr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sz w:val="20"/>
          <w:szCs w:val="20"/>
          <w:rtl w:val="0"/>
          <w:lang w:val="en-US"/>
        </w:rPr>
        <w:t xml:space="preserve"> app, with emphasis on re-writing washer/dryer interface used to set washer/dryer temperature/duration/cost settings.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 "mobile site" with all the ui. This allowed us to rapidly iterate on the ux, without having to publish updates to the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