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744" w:val="clear"/>
        <w:spacing w:before="720" w:after="120"/>
        <w:ind w:left="180"/>
      </w:pPr>
      <w:r>
        <w:rPr>
          <w:rFonts w:ascii="Arial" w:cs="Arial" w:eastAsia="Arial" w:hAnsi="Arial"/>
          <w:b/>
          <w:bCs/>
          <w:color w:val="C8A951"/>
          <w:sz w:val="52"/>
          <w:szCs w:val="52"/>
        </w:rPr>
        <w:t xml:space="preserve">DraftOS</w:t>
      </w:r>
    </w:p>
    <w:p>
      <w:pPr>
        <w:shd w:fill="1A2744" w:val="clear"/>
        <w:spacing w:before="0" w:after="80"/>
        <w:ind w:left="180"/>
      </w:pPr>
      <w:r>
        <w:rPr>
          <w:rFonts w:ascii="Arial" w:cs="Arial" w:eastAsia="Arial" w:hAnsi="Arial"/>
          <w:b/>
          <w:bCs/>
          <w:color w:val="FFFFFF"/>
          <w:sz w:val="28"/>
          <w:szCs w:val="28"/>
        </w:rPr>
        <w:t xml:space="preserve">POSITIONAL ARCHETYPE LIBRARY</w:t>
      </w:r>
    </w:p>
    <w:p>
      <w:pPr>
        <w:shd w:fill="1A2744" w:val="clear"/>
        <w:spacing w:before="0" w:after="480"/>
        <w:ind w:left="180"/>
      </w:pPr>
      <w:r>
        <w:rPr>
          <w:rFonts w:ascii="Arial" w:cs="Arial" w:eastAsia="Arial" w:hAnsi="Arial"/>
          <w:b/>
          <w:bCs/>
          <w:color w:val="FFFFFF"/>
          <w:sz w:val="44"/>
          <w:szCs w:val="44"/>
        </w:rPr>
        <w:t xml:space="preserve">EDGE RUSHER</w:t>
      </w:r>
    </w:p>
    <w:p>
      <w:pPr>
        <w:shd w:fill="2E4A7A" w:val="clear"/>
        <w:spacing w:before="0" w:after="80"/>
        <w:ind w:left="180"/>
      </w:pPr>
      <w:r>
        <w:rPr>
          <w:rFonts w:ascii="Arial" w:cs="Arial" w:eastAsia="Arial" w:hAnsi="Arial"/>
          <w:color w:val="FFFFFF"/>
          <w:sz w:val="20"/>
          <w:szCs w:val="20"/>
        </w:rPr>
        <w:t xml:space="preserve">File: DraftOS_Position_EDGE.docx  |  Version 1.0  |  March 2026</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8DCE4" w:sz="1"/>
              <w:left w:val="single" w:color="C8A951" w:sz="12"/>
              <w:bottom w:val="single" w:color="D8DCE4" w:sz="1"/>
              <w:right w:val="nil"/>
            </w:tcBorders>
            <w:shd w:fill="F2F4F7" w:val="clear"/>
          </w:tcPr>
          <w:p/>
        </w:tc>
        <w:tc>
          <w:tcPr>
            <w:tcW w:type="dxa" w:w="9180"/>
            <w:tcBorders>
              <w:top w:val="single" w:color="D8DCE4" w:sz="1"/>
              <w:left w:val="nil"/>
              <w:bottom w:val="single" w:color="D8DCE4" w:sz="1"/>
              <w:right w:val="single" w:color="D8DCE4" w:sz="1"/>
            </w:tcBorders>
            <w:shd w:fill="F2F4F7" w:val="clear"/>
            <w:tcMar>
              <w:top w:type="dxa" w:w="80"/>
              <w:left w:type="dxa" w:w="160"/>
              <w:bottom w:type="dxa" w:w="80"/>
              <w:right w:type="dxa" w:w="120"/>
            </w:tcMar>
          </w:tcPr>
          <w:p>
            <w:pPr>
              <w:spacing w:before="40" w:after="40"/>
            </w:pPr>
            <w:r>
              <w:rPr>
                <w:rFonts w:ascii="Arial" w:cs="Arial" w:eastAsia="Arial" w:hAnsi="Arial"/>
                <w:color w:val="1A1A2E"/>
                <w:sz w:val="18"/>
                <w:szCs w:val="18"/>
              </w:rPr>
              <w:t xml:space="preserve">HOW TO USE THIS FILE</w:t>
            </w:r>
          </w:p>
          <w:p>
            <w:pPr>
              <w:spacing w:before="40" w:after="40"/>
            </w:pPr>
            <w:r>
              <w:rPr>
                <w:rFonts w:ascii="Arial" w:cs="Arial" w:eastAsia="Arial" w:hAnsi="Arial"/>
                <w:color w:val="1A1A2E"/>
                <w:sz w:val="18"/>
                <w:szCs w:val="18"/>
              </w:rPr>
              <w:t xml:space="preserve"/>
            </w:r>
          </w:p>
          <w:p>
            <w:pPr>
              <w:spacing w:before="40" w:after="40"/>
            </w:pPr>
            <w:r>
              <w:rPr>
                <w:rFonts w:ascii="Arial" w:cs="Arial" w:eastAsia="Arial" w:hAnsi="Arial"/>
                <w:color w:val="1A1A2E"/>
                <w:sz w:val="18"/>
                <w:szCs w:val="18"/>
              </w:rPr>
              <w:t xml:space="preserve">Load this file ALONGSIDE DraftOS_Universal_Rules.docx — not instead of it.</w:t>
            </w:r>
          </w:p>
          <w:p>
            <w:pPr>
              <w:spacing w:before="40" w:after="40"/>
            </w:pPr>
            <w:r>
              <w:rPr>
                <w:rFonts w:ascii="Arial" w:cs="Arial" w:eastAsia="Arial" w:hAnsi="Arial"/>
                <w:color w:val="1A1A2E"/>
                <w:sz w:val="18"/>
                <w:szCs w:val="18"/>
              </w:rPr>
              <w:t xml:space="preserve">Universal rules (Smith Rule, Schwesinger Rule, C1/C2/C3, FM Taxonomy, Confidence Tiers,</w:t>
            </w:r>
          </w:p>
          <w:p>
            <w:pPr>
              <w:spacing w:before="40" w:after="40"/>
            </w:pPr>
            <w:r>
              <w:rPr>
                <w:rFonts w:ascii="Arial" w:cs="Arial" w:eastAsia="Arial" w:hAnsi="Arial"/>
                <w:color w:val="1A1A2E"/>
                <w:sz w:val="18"/>
                <w:szCs w:val="18"/>
              </w:rPr>
              <w:t xml:space="preserve">Development Timeline Rule, Bust Validation Requirement) all live in Universal Rules.</w:t>
            </w:r>
          </w:p>
          <w:p>
            <w:pPr>
              <w:spacing w:before="40" w:after="40"/>
            </w:pPr>
            <w:r>
              <w:rPr>
                <w:rFonts w:ascii="Arial" w:cs="Arial" w:eastAsia="Arial" w:hAnsi="Arial"/>
                <w:color w:val="1A1A2E"/>
                <w:sz w:val="18"/>
                <w:szCs w:val="18"/>
              </w:rPr>
              <w:t xml:space="preserve">This file contains only the positional archetype content for EDGE.</w:t>
            </w:r>
          </w:p>
          <w:p>
            <w:pPr>
              <w:spacing w:before="40" w:after="40"/>
            </w:pPr>
            <w:r>
              <w:rPr>
                <w:rFonts w:ascii="Arial" w:cs="Arial" w:eastAsia="Arial" w:hAnsi="Arial"/>
                <w:color w:val="1A1A2E"/>
                <w:sz w:val="18"/>
                <w:szCs w:val="18"/>
              </w:rPr>
              <w:t xml:space="preserve"/>
            </w:r>
          </w:p>
          <w:p>
            <w:pPr>
              <w:spacing w:before="40" w:after="40"/>
            </w:pPr>
            <w:r>
              <w:rPr>
                <w:rFonts w:ascii="Arial" w:cs="Arial" w:eastAsia="Arial" w:hAnsi="Arial"/>
                <w:color w:val="1A1A2E"/>
                <w:sz w:val="18"/>
                <w:szCs w:val="18"/>
              </w:rPr>
              <w:t xml:space="preserve">SECTION 7 of this file contains one hit validation case and two bust validation cases.</w:t>
            </w:r>
          </w:p>
          <w:p>
            <w:pPr>
              <w:spacing w:before="40" w:after="40"/>
            </w:pPr>
            <w:r>
              <w:rPr>
                <w:rFonts w:ascii="Arial" w:cs="Arial" w:eastAsia="Arial" w:hAnsi="Arial"/>
                <w:color w:val="1A1A2E"/>
                <w:sz w:val="18"/>
                <w:szCs w:val="18"/>
              </w:rPr>
              <w:t xml:space="preserve">Each bust case includes FM mechanism, market failure explanation, and framework lesson.</w:t>
            </w:r>
          </w:p>
          <w:p>
            <w:pPr>
              <w:spacing w:before="40" w:after="40"/>
            </w:pPr>
            <w:r>
              <w:rPr>
                <w:rFonts w:ascii="Arial" w:cs="Arial" w:eastAsia="Arial" w:hAnsi="Arial"/>
                <w:color w:val="1A1A2E"/>
                <w:sz w:val="18"/>
                <w:szCs w:val="18"/>
              </w:rPr>
              <w:t xml:space="preserve">See Universal Rules Section 3B for the full bust requirement.</w:t>
            </w:r>
          </w:p>
        </w:tc>
      </w:tr>
    </w:tbl>
    <w:p>
      <w:pPr>
        <w:spacing w:before="240" w:after="0"/>
      </w:pPr>
    </w:p>
    <w:p>
      <w:pPr>
        <w:pageBreakBefore/>
      </w:pPr>
    </w:p>
    <w:p>
      <w:pPr>
        <w:pStyle w:val="Heading1"/>
        <w:shd w:fill="1A2744" w:val="clear"/>
        <w:spacing w:before="360" w:after="120"/>
        <w:ind w:left="180"/>
      </w:pPr>
      <w:r>
        <w:rPr>
          <w:rFonts w:ascii="Arial" w:cs="Arial" w:eastAsia="Arial" w:hAnsi="Arial"/>
          <w:b/>
          <w:bCs/>
          <w:color w:val="FFFFFF"/>
          <w:sz w:val="32"/>
          <w:szCs w:val="32"/>
        </w:rPr>
        <w:t xml:space="preserve">SECTION 1 — POSITIONAL IDENTITY &amp; ERA CONTEXT</w:t>
      </w:r>
    </w:p>
    <w:p>
      <w:pPr>
        <w:spacing w:before="120" w:after="0"/>
      </w:pPr>
    </w:p>
    <w:p>
      <w:pPr>
        <w:pStyle w:val="Heading2"/>
        <w:shd w:fill="2E4A7A" w:val="clear"/>
        <w:spacing w:before="240" w:after="120"/>
        <w:ind w:left="180"/>
      </w:pPr>
      <w:r>
        <w:rPr>
          <w:rFonts w:ascii="Arial" w:cs="Arial" w:eastAsia="Arial" w:hAnsi="Arial"/>
          <w:b/>
          <w:bCs/>
          <w:color w:val="FFFFFF"/>
          <w:sz w:val="26"/>
          <w:szCs w:val="26"/>
        </w:rPr>
        <w:t xml:space="preserve">What the Position Demands in 2026</w:t>
      </w:r>
    </w:p>
    <w:p>
      <w:pPr>
        <w:spacing w:before="80" w:after="0"/>
      </w:pPr>
    </w:p>
    <w:p>
      <w:pPr>
        <w:spacing w:before="60" w:after="100"/>
      </w:pPr>
      <w:r>
        <w:rPr>
          <w:rFonts w:ascii="Arial" w:cs="Arial" w:eastAsia="Arial" w:hAnsi="Arial"/>
          <w:color w:val="2C2C3E"/>
          <w:sz w:val="20"/>
          <w:szCs w:val="20"/>
        </w:rPr>
        <w:t xml:space="preserve">The modern EDGE is the most schematically burdened defensive position in football. In 2026, an NFL EDGE rusher is asked to do things that did not simultaneously exist as requirements even 15 years ago: win as a pass rusher in 1-on-1 situations against premier tackles, set the edge against the run from a two-point stance, drop into coverage in sub-packages (25–30% of snaps in some systems), stunt and game in a coordinated rush system, and execute all of it from multiple alignments — hand down at 4-3 DE, stood up at OLB, shaded inside as a 4i in sub-packages.</w:t>
      </w:r>
    </w:p>
    <w:p>
      <w:pPr>
        <w:spacing w:before="80" w:after="0"/>
      </w:pPr>
    </w:p>
    <w:p>
      <w:pPr>
        <w:spacing w:before="60" w:after="100"/>
      </w:pPr>
      <w:r>
        <w:rPr>
          <w:rFonts w:ascii="Arial" w:cs="Arial" w:eastAsia="Arial" w:hAnsi="Arial"/>
          <w:color w:val="2C2C3E"/>
          <w:sz w:val="20"/>
          <w:szCs w:val="20"/>
        </w:rPr>
        <w:t xml:space="preserve">The position has bifurcated. There are now two distinct NFL markets: the true pass rush specialist deployed primarily as a sub-package weapon whose value derives entirely from winning on obvious passing downs, and the every-down EDGE who plays 65–85% of snaps, controls the run game, and rushes the passer from a full diet of alignments and situations. The market pays differently for each, but frequently fails to correctly identify which it is actually drafting.</w:t>
      </w:r>
    </w:p>
    <w:p>
      <w:pPr>
        <w:spacing w:before="80" w:after="0"/>
      </w:pPr>
    </w:p>
    <w:p>
      <w:pPr>
        <w:spacing w:before="60" w:after="100"/>
      </w:pPr>
      <w:r>
        <w:rPr>
          <w:rFonts w:ascii="Arial" w:cs="Arial" w:eastAsia="Arial" w:hAnsi="Arial"/>
          <w:color w:val="2C2C3E"/>
          <w:sz w:val="20"/>
          <w:szCs w:val="20"/>
        </w:rPr>
        <w:t xml:space="preserve">The single biggest change from 2010 to 2026: coverage responsibility has become a real evaluation variable. In 2010, an EDGE who could not drop was scheme-limited but still deployable. In 2026, an EDGE who cannot execute flat zones, curl-flat dropbacks, or spy assignments forces the defense to substitute on 30% of downs — a roster construction liability, not a schematic inconvenience.</w:t>
      </w:r>
    </w:p>
    <w:p>
      <w:pPr>
        <w:spacing w:before="80" w:after="0"/>
      </w:pPr>
    </w:p>
    <w:p>
      <w:pPr>
        <w:spacing w:before="60" w:after="100"/>
      </w:pPr>
      <w:r>
        <w:rPr>
          <w:rFonts w:ascii="Arial" w:cs="Arial" w:eastAsia="Arial" w:hAnsi="Arial"/>
          <w:color w:val="2C2C3E"/>
          <w:sz w:val="20"/>
          <w:szCs w:val="20"/>
        </w:rPr>
        <w:t xml:space="preserve">The second biggest change: pass rush move diversity is a floor requirement, not a ceiling differentiator. The 2010 market still paid first-round capital for speed-to-power one-move rushers. The 2026 market has corrected — a single-counter rusher gets eliminated within half a season as coordinated offensive lines game-plan the one thing he does. Move variety — and more importantly, the ability to set up secondary and tertiary counters — is now a prerequisite for sustained NFL production.</w:t>
      </w:r>
    </w:p>
    <w:p>
      <w:pPr>
        <w:spacing w:before="160" w:after="0"/>
      </w:pPr>
    </w:p>
    <w:p>
      <w:pPr>
        <w:pStyle w:val="Heading2"/>
        <w:shd w:fill="2E4A7A" w:val="clear"/>
        <w:spacing w:before="240" w:after="120"/>
        <w:ind w:left="180"/>
      </w:pPr>
      <w:r>
        <w:rPr>
          <w:rFonts w:ascii="Arial" w:cs="Arial" w:eastAsia="Arial" w:hAnsi="Arial"/>
          <w:b/>
          <w:bCs/>
          <w:color w:val="FFFFFF"/>
          <w:sz w:val="26"/>
          <w:szCs w:val="26"/>
        </w:rPr>
        <w:t xml:space="preserve">The One Non-Negotiable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8DCE4" w:sz="1"/>
              <w:left w:val="single" w:color="C8A951" w:sz="12"/>
              <w:bottom w:val="single" w:color="D8DCE4" w:sz="1"/>
              <w:right w:val="nil"/>
            </w:tcBorders>
            <w:shd w:fill="F2F4F7" w:val="clear"/>
          </w:tcPr>
          <w:p/>
        </w:tc>
        <w:tc>
          <w:tcPr>
            <w:tcW w:type="dxa" w:w="9180"/>
            <w:tcBorders>
              <w:top w:val="single" w:color="D8DCE4" w:sz="1"/>
              <w:left w:val="nil"/>
              <w:bottom w:val="single" w:color="D8DCE4" w:sz="1"/>
              <w:right w:val="single" w:color="D8DCE4" w:sz="1"/>
            </w:tcBorders>
            <w:shd w:fill="F2F4F7" w:val="clear"/>
            <w:tcMar>
              <w:top w:type="dxa" w:w="80"/>
              <w:left w:type="dxa" w:w="160"/>
              <w:bottom w:type="dxa" w:w="80"/>
              <w:right w:type="dxa" w:w="120"/>
            </w:tcMar>
          </w:tcPr>
          <w:p>
            <w:pPr>
              <w:spacing w:before="40" w:after="40"/>
            </w:pPr>
            <w:r>
              <w:rPr>
                <w:rFonts w:ascii="Arial" w:cs="Arial" w:eastAsia="Arial" w:hAnsi="Arial"/>
                <w:color w:val="1A1A2E"/>
                <w:sz w:val="18"/>
                <w:szCs w:val="18"/>
              </w:rPr>
              <w:t xml:space="preserve">A reliable every-down EDGE starter in 2026 must be able to consistently threaten the arc on the outside — either through speed, bend, or technique — such that the offensive tackle cannot cheat his set to defend the interior. Without the credible outside threat, the EDGE has no leverage for any counter move, becomes predictable at the line of scrimmage, and can be controlled by a disciplined tackle without double-team help.</w:t>
            </w:r>
          </w:p>
          <w:p>
            <w:pPr>
              <w:spacing w:before="40" w:after="40"/>
            </w:pPr>
            <w:r>
              <w:rPr>
                <w:rFonts w:ascii="Arial" w:cs="Arial" w:eastAsia="Arial" w:hAnsi="Arial"/>
                <w:color w:val="1A1A2E"/>
                <w:sz w:val="18"/>
                <w:szCs w:val="18"/>
              </w:rPr>
              <w:t xml:space="preserve"/>
            </w:r>
          </w:p>
          <w:p>
            <w:pPr>
              <w:spacing w:before="40" w:after="40"/>
            </w:pPr>
            <w:r>
              <w:rPr>
                <w:rFonts w:ascii="Arial" w:cs="Arial" w:eastAsia="Arial" w:hAnsi="Arial"/>
                <w:color w:val="1A1A2E"/>
                <w:sz w:val="18"/>
                <w:szCs w:val="18"/>
              </w:rPr>
              <w:t xml:space="preserve">This is the evaluation anchor: does this player force the tackle to honor the edge? If yes, everything else is about what counters he has built on top of it. If no, the entire pass rush architecture collapses regardless of how good his power move, inside counter, or club-rip combination is.</w:t>
            </w:r>
          </w:p>
        </w:tc>
      </w:tr>
    </w:tbl>
    <w:p>
      <w:pPr>
        <w:spacing w:before="160" w:after="0"/>
      </w:pPr>
    </w:p>
    <w:p>
      <w:pPr>
        <w:pStyle w:val="Heading2"/>
        <w:shd w:fill="2E4A7A" w:val="clear"/>
        <w:spacing w:before="240" w:after="120"/>
        <w:ind w:left="180"/>
      </w:pPr>
      <w:r>
        <w:rPr>
          <w:rFonts w:ascii="Arial" w:cs="Arial" w:eastAsia="Arial" w:hAnsi="Arial"/>
          <w:b/>
          <w:bCs/>
          <w:color w:val="FFFFFF"/>
          <w:sz w:val="26"/>
          <w:szCs w:val="26"/>
        </w:rPr>
        <w:t xml:space="preserve">Era Adjustment Note</w:t>
      </w:r>
    </w:p>
    <w:p>
      <w:pPr>
        <w:spacing w:before="80" w:after="0"/>
      </w:pPr>
    </w:p>
    <w:p>
      <w:pPr>
        <w:spacing w:before="60" w:after="100"/>
      </w:pPr>
      <w:r>
        <w:rPr>
          <w:rFonts w:ascii="Arial" w:cs="Arial" w:eastAsia="Arial" w:hAnsi="Arial"/>
          <w:color w:val="2C2C3E"/>
          <w:sz w:val="20"/>
          <w:szCs w:val="20"/>
        </w:rPr>
        <w:t xml:space="preserve">Pre-2010 production must be heavily discounted for scheme context. The 3-4 to 4-3 hybrid transition was ongoing; the pre-2010 EDGE played in a world where the 3-4 OLB's rush opportunities were more curated and the 4-3 DE's run responsibilities were heavier. Sack totals from pre-2010 are not directly comparable to modern EDGE production — scheme support for pass rushing has increased significantly.</w:t>
      </w:r>
    </w:p>
    <w:p>
      <w:pPr>
        <w:spacing w:before="80" w:after="0"/>
      </w:pPr>
    </w:p>
    <w:p>
      <w:pPr>
        <w:spacing w:before="60" w:after="100"/>
      </w:pPr>
      <w:r>
        <w:rPr>
          <w:rFonts w:ascii="Arial" w:cs="Arial" w:eastAsia="Arial" w:hAnsi="Arial"/>
          <w:color w:val="2C2C3E"/>
          <w:sz w:val="20"/>
          <w:szCs w:val="20"/>
        </w:rPr>
        <w:t xml:space="preserve">The Reggie White / Bruce Smith era (pre-2000) requires full era adjustment before any comp application. Hand-fighting technique and run defense responsibilities were different. Rule changes protecting quarterbacks post-2010 inflated modern sack totals relative to that era.</w:t>
      </w:r>
    </w:p>
    <w:p>
      <w:pPr>
        <w:spacing w:before="80" w:after="0"/>
      </w:pPr>
    </w:p>
    <w:p>
      <w:pPr>
        <w:spacing w:before="60" w:after="100"/>
      </w:pPr>
      <w:r>
        <w:rPr>
          <w:rFonts w:ascii="Arial" w:cs="Arial" w:eastAsia="Arial" w:hAnsi="Arial"/>
          <w:color w:val="2C2C3E"/>
          <w:sz w:val="20"/>
          <w:szCs w:val="20"/>
        </w:rPr>
        <w:t xml:space="preserve">The key comp validity window: 2012–present. Any historical anchor from this window can be applied with moderate era adjustment. Pre-2012 anchors require explicit era context before they are usable.</w:t>
      </w:r>
    </w:p>
    <w:p>
      <w:pPr>
        <w:spacing w:before="160" w:after="0"/>
      </w:pPr>
    </w:p>
    <w:p>
      <w:pPr>
        <w:pStyle w:val="Heading2"/>
        <w:shd w:fill="2E4A7A" w:val="clear"/>
        <w:spacing w:before="240" w:after="120"/>
        <w:ind w:left="180"/>
      </w:pPr>
      <w:r>
        <w:rPr>
          <w:rFonts w:ascii="Arial" w:cs="Arial" w:eastAsia="Arial" w:hAnsi="Arial"/>
          <w:b/>
          <w:bCs/>
          <w:color w:val="FFFFFF"/>
          <w:sz w:val="26"/>
          <w:szCs w:val="26"/>
        </w:rPr>
        <w:t xml:space="preserve">EDGE Positional Translation History — Foundation</w:t>
      </w:r>
    </w:p>
    <w:p>
      <w:pPr>
        <w:spacing w:before="80" w:after="0"/>
      </w:pPr>
    </w:p>
    <w:p>
      <w:pPr>
        <w:spacing w:before="200" w:after="80"/>
      </w:pPr>
      <w:r>
        <w:rPr>
          <w:rFonts w:ascii="Arial" w:cs="Arial" w:eastAsia="Arial" w:hAnsi="Arial"/>
          <w:b/>
          <w:bCs/>
          <w:i/>
          <w:iCs/>
          <w:color w:val="2E4A7A"/>
          <w:sz w:val="22"/>
          <w:szCs w:val="22"/>
        </w:rPr>
        <w:t xml:space="preserve">Archetypes That Have Translated Reliably (2012–present)</w:t>
      </w:r>
    </w:p>
    <w:p>
      <w:pPr>
        <w:spacing w:before="60" w:after="100"/>
      </w:pPr>
      <w:r>
        <w:rPr>
          <w:rFonts w:ascii="Arial" w:cs="Arial" w:eastAsia="Arial" w:hAnsi="Arial"/>
          <w:color w:val="2C2C3E"/>
          <w:sz w:val="20"/>
          <w:szCs w:val="20"/>
        </w:rPr>
        <w:t xml:space="preserve">The Speed-Bend Specialist translates at the highest rate of any EDGE archetype when the athlete is genuine. The mechanism — converting linear speed into corner speed through bend, then converting that into sack pressure via dip and flatten — is highly repeatable and scheme-transferable. When both speed and bend are legitimate, this archetype produces at elite levels. The translation risk is exclusively FM-4 (body breakdown) and FM-2 (speed-bend only, no counter when tackles adjust).</w:t>
      </w:r>
    </w:p>
    <w:p>
      <w:pPr>
        <w:spacing w:before="60" w:after="0"/>
      </w:pPr>
    </w:p>
    <w:p>
      <w:pPr>
        <w:spacing w:before="60" w:after="100"/>
      </w:pPr>
      <w:r>
        <w:rPr>
          <w:rFonts w:ascii="Arial" w:cs="Arial" w:eastAsia="Arial" w:hAnsi="Arial"/>
          <w:color w:val="2C2C3E"/>
          <w:sz w:val="20"/>
          <w:szCs w:val="20"/>
        </w:rPr>
        <w:t xml:space="preserve">The Power-Counter Technician translates with slightly lower ceiling but higher floor. The mechanism — winning through hand technique, leverage, and a developed counter package off the initial power move — is the most scheme-independent archetype at the position. These players rarely have headline sack totals early but age better and have longer career arcs.</w:t>
      </w:r>
    </w:p>
    <w:p>
      <w:pPr>
        <w:spacing w:before="60" w:after="0"/>
      </w:pPr>
    </w:p>
    <w:p>
      <w:pPr>
        <w:spacing w:before="60" w:after="100"/>
      </w:pPr>
      <w:r>
        <w:rPr>
          <w:rFonts w:ascii="Arial" w:cs="Arial" w:eastAsia="Arial" w:hAnsi="Arial"/>
          <w:color w:val="2C2C3E"/>
          <w:sz w:val="20"/>
          <w:szCs w:val="20"/>
        </w:rPr>
        <w:t xml:space="preserve">The Hybrid Every-Down Disruptor is the highest-value archetype when authentic — the player who combines pass rush ability with genuine run-stop dominance from the EDGE position. Rare. The market pays appropriately when it identifies this archetype correctly. The problem: the market frequently over-credits 'plays hard against the run' as an every-down disruptor when it is actually effort-plus-athleticism. The PAA separates these.</w:t>
      </w:r>
    </w:p>
    <w:p>
      <w:pPr>
        <w:spacing w:before="120" w:after="0"/>
      </w:pPr>
    </w:p>
    <w:p>
      <w:pPr>
        <w:spacing w:before="200" w:after="80"/>
      </w:pPr>
      <w:r>
        <w:rPr>
          <w:rFonts w:ascii="Arial" w:cs="Arial" w:eastAsia="Arial" w:hAnsi="Arial"/>
          <w:b/>
          <w:bCs/>
          <w:i/>
          <w:iCs/>
          <w:color w:val="2E4A7A"/>
          <w:sz w:val="22"/>
          <w:szCs w:val="22"/>
        </w:rPr>
        <w:t xml:space="preserve">Archetypes That Have Failed Repeatedly</w:t>
      </w:r>
    </w:p>
    <w:p>
      <w:pPr>
        <w:spacing w:before="60" w:after="100"/>
      </w:pPr>
      <w:r>
        <w:rPr>
          <w:rFonts w:ascii="Arial" w:cs="Arial" w:eastAsia="Arial" w:hAnsi="Arial"/>
          <w:color w:val="2C2C3E"/>
          <w:sz w:val="20"/>
          <w:szCs w:val="20"/>
        </w:rPr>
        <w:t xml:space="preserve">The 'Measurables Monster' who cannot win technically: repeated bust pattern — elite combine athleticism plus one speed move plus no counter equals half-season correction by NFL offensive lines. The signal is always the same pre-draft: dominant against weak competition, production collapses the moment the tackle stops respecting the one thing he does.</w:t>
      </w:r>
    </w:p>
    <w:p>
      <w:pPr>
        <w:spacing w:before="60" w:after="0"/>
      </w:pPr>
    </w:p>
    <w:p>
      <w:pPr>
        <w:spacing w:before="60" w:after="100"/>
      </w:pPr>
      <w:r>
        <w:rPr>
          <w:rFonts w:ascii="Arial" w:cs="Arial" w:eastAsia="Arial" w:hAnsi="Arial"/>
          <w:color w:val="2C2C3E"/>
          <w:sz w:val="20"/>
          <w:szCs w:val="20"/>
        </w:rPr>
        <w:t xml:space="preserve">The scheme-manufactured production accumulator (FM-2): produced in a specific college system that creates high havoc rates via scheme, not individual matchup winning. The clearest signal pre-draft: wins that do not require beating the blocker 1-on-1 — screen disruptions, stunts, free runners. The PAA must audit what percentage of production was generated in genuine 1-on-1 situations.</w:t>
      </w:r>
    </w:p>
    <w:p>
      <w:pPr>
        <w:spacing w:before="60" w:after="0"/>
      </w:pPr>
    </w:p>
    <w:p>
      <w:pPr>
        <w:spacing w:before="60" w:after="100"/>
      </w:pPr>
      <w:r>
        <w:rPr>
          <w:rFonts w:ascii="Arial" w:cs="Arial" w:eastAsia="Arial" w:hAnsi="Arial"/>
          <w:color w:val="2C2C3E"/>
          <w:sz w:val="20"/>
          <w:szCs w:val="20"/>
        </w:rPr>
        <w:t xml:space="preserve">The Tweener misdeployed at EDGE (FM-6): 255 lbs with 4.55 speed and pass rush ability but cannot hold the point of attack. Drafted as an EDGE, deployed as a hybrid, never dominates in either role. The market repeatedly pays EDGE capital for tweener athletes who need very specific scheme deployment to produce.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8DCE4" w:sz="1"/>
              <w:left w:val="single" w:color="C8A951" w:sz="12"/>
              <w:bottom w:val="single" w:color="D8DCE4" w:sz="1"/>
              <w:right w:val="nil"/>
            </w:tcBorders>
            <w:shd w:fill="F2F4F7" w:val="clear"/>
          </w:tcPr>
          <w:p/>
        </w:tc>
        <w:tc>
          <w:tcPr>
            <w:tcW w:type="dxa" w:w="9180"/>
            <w:tcBorders>
              <w:top w:val="single" w:color="D8DCE4" w:sz="1"/>
              <w:left w:val="nil"/>
              <w:bottom w:val="single" w:color="D8DCE4" w:sz="1"/>
              <w:right w:val="single" w:color="D8DCE4" w:sz="1"/>
            </w:tcBorders>
            <w:shd w:fill="F2F4F7" w:val="clear"/>
            <w:tcMar>
              <w:top w:type="dxa" w:w="80"/>
              <w:left w:type="dxa" w:w="160"/>
              <w:bottom w:type="dxa" w:w="80"/>
              <w:right w:type="dxa" w:w="120"/>
            </w:tcMar>
          </w:tcPr>
          <w:p>
            <w:pPr>
              <w:spacing w:before="40" w:after="40"/>
            </w:pPr>
            <w:r>
              <w:rPr>
                <w:rFonts w:ascii="Arial" w:cs="Arial" w:eastAsia="Arial" w:hAnsi="Arial"/>
                <w:color w:val="1A1A2E"/>
                <w:sz w:val="18"/>
                <w:szCs w:val="18"/>
              </w:rPr>
              <w:t xml:space="preserve">THE SINGLE MOST COMMON MARKET FAILURE AT EDGE</w:t>
            </w:r>
          </w:p>
          <w:p>
            <w:pPr>
              <w:spacing w:before="40" w:after="40"/>
            </w:pPr>
            <w:r>
              <w:rPr>
                <w:rFonts w:ascii="Arial" w:cs="Arial" w:eastAsia="Arial" w:hAnsi="Arial"/>
                <w:color w:val="1A1A2E"/>
                <w:sz w:val="18"/>
                <w:szCs w:val="18"/>
              </w:rPr>
              <w:t xml:space="preserve"/>
            </w:r>
          </w:p>
          <w:p>
            <w:pPr>
              <w:spacing w:before="40" w:after="40"/>
            </w:pPr>
            <w:r>
              <w:rPr>
                <w:rFonts w:ascii="Arial" w:cs="Arial" w:eastAsia="Arial" w:hAnsi="Arial"/>
                <w:color w:val="1A1A2E"/>
                <w:sz w:val="18"/>
                <w:szCs w:val="18"/>
              </w:rPr>
              <w:t xml:space="preserve">The market systematically overpays for college production generated in favorable schematic conditions and underpays for pass rush move diversity and counter development. A rusher who posts 12 sacks in a system that generates high pressure rates through stunts and games — and whose individual 1-on-1 tape shows a limited move set — repeatedly gets drafted in the top 15.</w:t>
            </w:r>
          </w:p>
          <w:p>
            <w:pPr>
              <w:spacing w:before="40" w:after="40"/>
            </w:pPr>
            <w:r>
              <w:rPr>
                <w:rFonts w:ascii="Arial" w:cs="Arial" w:eastAsia="Arial" w:hAnsi="Arial"/>
                <w:color w:val="1A1A2E"/>
                <w:sz w:val="18"/>
                <w:szCs w:val="18"/>
              </w:rPr>
              <w:t xml:space="preserve"/>
            </w:r>
          </w:p>
          <w:p>
            <w:pPr>
              <w:spacing w:before="40" w:after="40"/>
            </w:pPr>
            <w:r>
              <w:rPr>
                <w:rFonts w:ascii="Arial" w:cs="Arial" w:eastAsia="Arial" w:hAnsi="Arial"/>
                <w:color w:val="1A1A2E"/>
                <w:sz w:val="18"/>
                <w:szCs w:val="18"/>
              </w:rPr>
              <w:t xml:space="preserve">The market also consistently undervalues bend. Pre-draft combine data does not capture bend — it shows speed and weight, not the ability to convert that speed into corner pressure by flattening to the quarterback. Bend is on tape. This is where the EDGE library generates its biggest capital allocation edge.</w:t>
            </w:r>
          </w:p>
        </w:tc>
      </w:tr>
    </w:tbl>
    <w:p>
      <w:pPr>
        <w:pageBreakBefore/>
      </w:pPr>
    </w:p>
    <w:p>
      <w:pPr>
        <w:pStyle w:val="Heading1"/>
        <w:shd w:fill="1A2744" w:val="clear"/>
        <w:spacing w:before="360" w:after="120"/>
        <w:ind w:left="180"/>
      </w:pPr>
      <w:r>
        <w:rPr>
          <w:rFonts w:ascii="Arial" w:cs="Arial" w:eastAsia="Arial" w:hAnsi="Arial"/>
          <w:b/>
          <w:bCs/>
          <w:color w:val="FFFFFF"/>
          <w:sz w:val="32"/>
          <w:szCs w:val="32"/>
        </w:rPr>
        <w:t xml:space="preserve">SECTION 2 — TRAIT VECTOR WEIGHTS</w:t>
      </w:r>
    </w:p>
    <w:p>
      <w:pPr>
        <w:spacing w:before="120" w:after="0"/>
      </w:pPr>
    </w:p>
    <w:p>
      <w:pPr>
        <w:spacing w:before="60" w:after="100"/>
      </w:pPr>
      <w:r>
        <w:rPr>
          <w:rFonts w:ascii="Arial" w:cs="Arial" w:eastAsia="Arial" w:hAnsi="Arial"/>
          <w:color w:val="2C2C3E"/>
          <w:sz w:val="20"/>
          <w:szCs w:val="20"/>
        </w:rPr>
        <w:t xml:space="preserve">Base weights for EDGE. Each archetype below may carry archetype-specific weight adjustments — those are noted in Section 4 under each archetype definition.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Vector</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Base Weight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Rationale — Why This Weight at EDGE</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Processing &amp; Instincts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20%</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Primary ceiling driver at EDGE. Pre-snap diagnosis separates productive rushers from dominant ones — knowing the set, protection call, and tackle's tell before the snap. Also governs coverage execution and run-fit discipline. The difference between a 10-sack player and an 18-sack player is almost always here.</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Athleticism</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18%</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Floor requirement AND ceiling builder, but weighted below Processing because athleticism without counters gets corrected by Week 8 of Year 1. Functional athleticism — bend, burst off the line, COD in space — weighted more heavily than raw combine numbers.</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Competitive Toughness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14%</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 has the highest contact-volume per snap of any defensive position. Effort consistency, finish rate, and performance against elite tackles in big games are primary signals. Drops when rusher shows effort variability between run and pass situations.</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Scheme Versatility</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13%</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Absorbs FM-2 and FM-6 exposure. Scaled up because the gap between scheme-dependent and scheme-transcendent EDGE is the widest market mispricing at the position. Coverage deployment ability lives here.</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Dev. Trajectory</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12%</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Higher than average positional weight because EDGE has the longest technical development arc of any non-QB skill position. Hand technique, counter sequencing, and pass rush planning are all coachable. Character Multiplier applies at full strength here.</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Production</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11%</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Lower than intuition suggests because PAA must run first — raw production at EDGE is among the most scheme-manipulable stats in football. Sack totals without 1-on-1 tape validation are noise. PAA-adjusted production carries the weight; raw production alone does not.</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Injury &amp; Durability</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7%</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FM-4 is real at EDGE — one of the highest soft tissue injury rates in football — but durability information is frequently incomplete pre-draft. Weighted to reflect importance without over-indexing on incomplete data. Soft tissue history triggers immediate flag regardless of weight.</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Character &amp; Intangibles</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5%</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Lower base weight because EDGE is less development-dependent than QB or raw projection archetypes — but Smith Rule and Schwesinger Rule apply at full strength regardless of base weight. C2 below 5 still triggers hard cap.</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TOTAL</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100%</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
            </w:r>
          </w:p>
        </w:tc>
      </w:tr>
    </w:tbl>
    <w:p>
      <w:pPr>
        <w:pageBreakBefore/>
      </w:pPr>
    </w:p>
    <w:p>
      <w:pPr>
        <w:pStyle w:val="Heading1"/>
        <w:shd w:fill="1A2744" w:val="clear"/>
        <w:spacing w:before="360" w:after="120"/>
        <w:ind w:left="180"/>
      </w:pPr>
      <w:r>
        <w:rPr>
          <w:rFonts w:ascii="Arial" w:cs="Arial" w:eastAsia="Arial" w:hAnsi="Arial"/>
          <w:b/>
          <w:bCs/>
          <w:color w:val="FFFFFF"/>
          <w:sz w:val="32"/>
          <w:szCs w:val="32"/>
        </w:rPr>
        <w:t xml:space="preserve">SECTION 3 — PRODUCTION AUTHENTICITY AUDIT (PAA)</w:t>
      </w:r>
    </w:p>
    <w:p>
      <w:pPr>
        <w:spacing w:before="120" w:after="0"/>
      </w:pPr>
    </w:p>
    <w:p>
      <w:pPr>
        <w:spacing w:before="60" w:after="100"/>
      </w:pPr>
      <w:r>
        <w:rPr>
          <w:rFonts w:ascii="Arial" w:cs="Arial" w:eastAsia="Arial" w:hAnsi="Arial"/>
          <w:color w:val="2C2C3E"/>
          <w:sz w:val="20"/>
          <w:szCs w:val="20"/>
        </w:rPr>
        <w:t xml:space="preserve">Run BEFORE finalizing Processing &amp; Instincts and Production scores on any EDGE prospect. The PAA separates scheme-manufactured production from player-generated production. Skipping the PAA and then scoring Processing is the single most common framework error at this position — identical in mechanism to the Sanders Rule in Universal Rules Section 6.</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900"/>
        <w:gridCol w:w="1600"/>
        <w:gridCol w:w="166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Question</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What It Catches</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Threshold / Action</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Flag Triggered</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Capital Impact</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Q1: What percentage of recorded pressures/sacks came in genuine 1-on-1 situations vs. stunts, games, free runners, or blown assignments?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Scheme-manufactured pass rush production. A rusher posting 12 sacks with 60%+ coming as free runners has not demonstrated 1-on-1 NFL-caliber winning ability.</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Below 50% 1-on-1: Processing caps at 6/10. Below 35%: Processing caps at 5/10.</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Scheme Ghost Flag (FM-2)</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Capital discounts one round minimum</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Q2: Does the rusher show at least two independent pass rush counters off his primary move — counters that work against opponents who have scouted and taken away the primary?</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One-move rushers who get corrected by Week 6 of Year 1. The NFL adjusts faster than any college offense.</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Only one primary move with no counter: Scheme Versatility caps at 5/10. Primary + one counter with no sequencing: developmental flag noted.</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Single-Move Flag</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Capital discounts half round; full round if Q1 also flags</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Q3: How does production rate change against top-25 defenses or future NFL-caliber competition vs. overall sample?</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FM-1 Athleticism Mirage — the rusher who dominates weak tackles and disappears against NFL-caliber athletes.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Production rate drops 40%+ against elite competition: Athleticism Mirage Flag triggers. Processing cannot exceed 6/10.</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Athleticism Mirage Flag (FM-1)</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Capital discounts one round</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Q4: What is the rusher's run defense grade — does he hold the point of attack on gap runs AND pursue correctly on outside runs, or only perform in pass rush situations?</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Pass rush specialists being priced as every-down EDGEs. A liability in run defense is a sub-package rusher, not a starter.</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Run defense below average (PFF &lt; 60.0 or equivalent) with no developmental trajectory: Scheme Versatility drops 2 points. Capital reflects specialist, not every-down starter.</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Run Defense Flag</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Drops one positional tier in capital matrix</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Q5: Does the rusher show any coverage execution — flat zones, curl-flat drops, spy assignments — with at minimum competent technique?</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 prospects completely undeployable in modern sub-package schemes. A rusher who cannot execute basic coverage assignments forces substitution on 25–30% of snaps.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Zero coverage snaps with no compensating elite pass rush ability: Scheme Versatility caps at 6/10. Note explicitly as coverage liability.</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Coverage Liability Flag</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Noted in Landing Spot evaluation; no direct capital discount</w:t>
            </w:r>
          </w:p>
        </w:tc>
      </w:tr>
    </w:tbl>
    <w:p>
      <w:pPr>
        <w:spacing w:before="200" w:after="0"/>
      </w:pPr>
    </w:p>
    <w:p>
      <w:pPr>
        <w:pStyle w:val="Heading2"/>
        <w:shd w:fill="2E4A7A" w:val="clear"/>
        <w:spacing w:before="240" w:after="120"/>
        <w:ind w:left="180"/>
      </w:pPr>
      <w:r>
        <w:rPr>
          <w:rFonts w:ascii="Arial" w:cs="Arial" w:eastAsia="Arial" w:hAnsi="Arial"/>
          <w:b/>
          <w:bCs/>
          <w:color w:val="FFFFFF"/>
          <w:sz w:val="26"/>
          <w:szCs w:val="26"/>
        </w:rPr>
        <w:t xml:space="preserve">Position-Specific Production Context Rules</w:t>
      </w:r>
    </w:p>
    <w:p>
      <w:pPr>
        <w:spacing w:before="80" w:after="0"/>
      </w:pPr>
    </w:p>
    <w:p>
      <w:pPr>
        <w:spacing w:before="40" w:after="40"/>
        <w:ind w:left="360" w:hanging="240"/>
      </w:pPr>
      <w:r>
        <w:rPr>
          <w:rFonts w:ascii="Arial" w:cs="Arial" w:eastAsia="Arial" w:hAnsi="Arial"/>
          <w:b/>
          <w:bCs/>
          <w:color w:val="C8A951"/>
          <w:sz w:val="20"/>
          <w:szCs w:val="20"/>
        </w:rPr>
        <w:t xml:space="preserve">•  </w:t>
      </w:r>
      <w:r>
        <w:rPr>
          <w:rFonts w:ascii="Arial" w:cs="Arial" w:eastAsia="Arial" w:hAnsi="Arial"/>
          <w:color w:val="2C2C3E"/>
          <w:sz w:val="20"/>
          <w:szCs w:val="20"/>
        </w:rPr>
        <w:t xml:space="preserve">Sack totals are the least reliable production metric at EDGE and the most heavily marketed. A rusher with 15 sacks in a scheme running heavy stunt and game packages may have fewer legitimate 1-on-1 wins than a rusher with 9 sacks in a pro-style base defense. Always go to tape on sack origin before assigning any weight to the number.</w:t>
      </w:r>
    </w:p>
    <w:p>
      <w:pPr>
        <w:spacing w:before="40" w:after="40"/>
        <w:ind w:left="360" w:hanging="240"/>
      </w:pPr>
      <w:r>
        <w:rPr>
          <w:rFonts w:ascii="Arial" w:cs="Arial" w:eastAsia="Arial" w:hAnsi="Arial"/>
          <w:b/>
          <w:bCs/>
          <w:color w:val="C8A951"/>
          <w:sz w:val="20"/>
          <w:szCs w:val="20"/>
        </w:rPr>
        <w:t xml:space="preserve">•  </w:t>
      </w:r>
      <w:r>
        <w:rPr>
          <w:rFonts w:ascii="Arial" w:cs="Arial" w:eastAsia="Arial" w:hAnsi="Arial"/>
          <w:color w:val="2C2C3E"/>
          <w:sz w:val="20"/>
          <w:szCs w:val="20"/>
        </w:rPr>
        <w:t xml:space="preserve">The contextual factor most commonly inflating production at EDGE: defensive coordinator scheme support — specifically coordinated games and stunts that create free runners. Also: weak offensive line opponent schedule. Both are invisible in the raw stat line and require tape audit.</w:t>
      </w:r>
    </w:p>
    <w:p>
      <w:pPr>
        <w:spacing w:before="40" w:after="40"/>
        <w:ind w:left="360" w:hanging="240"/>
      </w:pPr>
      <w:r>
        <w:rPr>
          <w:rFonts w:ascii="Arial" w:cs="Arial" w:eastAsia="Arial" w:hAnsi="Arial"/>
          <w:b/>
          <w:bCs/>
          <w:color w:val="C8A951"/>
          <w:sz w:val="20"/>
          <w:szCs w:val="20"/>
        </w:rPr>
        <w:t xml:space="preserve">•  </w:t>
      </w:r>
      <w:r>
        <w:rPr>
          <w:rFonts w:ascii="Arial" w:cs="Arial" w:eastAsia="Arial" w:hAnsi="Arial"/>
          <w:color w:val="2C2C3E"/>
          <w:sz w:val="20"/>
          <w:szCs w:val="20"/>
        </w:rPr>
        <w:t xml:space="preserve">The contextual factor most commonly suppressing production at EDGE: double-team rate. Elite EDGE prospects in college frequently draw double-team attention that suppresses individual sack numbers while demonstrating elite ability. A rusher who draws consistent double teams and still generates pressure is showing more than his stat line suggests. This is the most underpriced signal at the position and the primary place where the market leaves legitimate capital value on the table.</w:t>
      </w:r>
    </w:p>
    <w:p>
      <w:pPr>
        <w:pageBreakBefore/>
      </w:pPr>
    </w:p>
    <w:p>
      <w:pPr>
        <w:pStyle w:val="Heading1"/>
        <w:shd w:fill="1A2744" w:val="clear"/>
        <w:spacing w:before="360" w:after="120"/>
        <w:ind w:left="180"/>
      </w:pPr>
      <w:r>
        <w:rPr>
          <w:rFonts w:ascii="Arial" w:cs="Arial" w:eastAsia="Arial" w:hAnsi="Arial"/>
          <w:b/>
          <w:bCs/>
          <w:color w:val="FFFFFF"/>
          <w:sz w:val="32"/>
          <w:szCs w:val="32"/>
        </w:rPr>
        <w:t xml:space="preserve">SECTION 4 — ARCHETYPE DEFINITIONS</w:t>
      </w:r>
    </w:p>
    <w:p>
      <w:pPr>
        <w:spacing w:before="80" w:after="0"/>
      </w:pPr>
    </w:p>
    <w:p>
      <w:pPr>
        <w:spacing w:before="60" w:after="100"/>
      </w:pPr>
      <w:r>
        <w:rPr>
          <w:rFonts w:ascii="Arial" w:cs="Arial" w:eastAsia="Arial" w:hAnsi="Arial"/>
          <w:color w:val="2C2C3E"/>
          <w:sz w:val="20"/>
          <w:szCs w:val="20"/>
        </w:rPr>
        <w:t xml:space="preserve">Each archetype is defined by mechanism — HOW the player wins — not by measurables or positional label. Archetypes are tools for predicting NFL translation. Assign the archetype first via PAA, then apply that archetype's criteria and weight structure. Never evaluate a prospect on criteria from an archetype they do not belong to.</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00"/>
        <w:gridCol w:w="900"/>
        <w:gridCol w:w="900"/>
        <w:gridCol w:w="1680"/>
        <w:gridCol w:w="210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Archetype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Mechanism</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Translation</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Primary Bust Mode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Key Weight Adjustment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Primary Distinguisher on Tape</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EDGE-1: Every-Down Disruptor</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Wins through pass rush + run stop dominance from any alignment</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1</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FM-4</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Competitive Toughness: 14% → 16%</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Sets edge AND generates sack pressure on same drive</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EDGE-2: Speed-Bend Specialist</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Converts linear speed into corner pressure through dip and flatten</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1</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FM-2</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Athleticism: 18% → 22%</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Bend at the top of the arc — hip flexibility under full speed</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EDGE-3: Power-Counter Technician</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Wins through hand technique, leverage, and counter sequencing off base power move</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1–2</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FM-6</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Dev. Trajectory: 12% → 15%</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Initial punch that disrupts tackle's set, followed by immediate counter</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EDGE-4: Athletic Dominator</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Wins through superior physical tools vs. college competition; counter development incomplete</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2–3</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FM-1</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Processing: 20% → 16%</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Wins look effortless but are athleticism-generated, not technique-generated</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EDGE-5: Hybrid Tweener Rusher</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Wins in specific scheme deployment; too light for every-down EDGE, insufficient arc speed for speed-bend</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3</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FM-6</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Scheme Versatility: 13% → 18%</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Effective only in specific alignment or stunt package</w:t>
            </w:r>
          </w:p>
        </w:tc>
      </w:tr>
    </w:tbl>
    <w:p>
      <w:pPr>
        <w:spacing w:before="240" w:after="0"/>
      </w:pPr>
    </w:p>
    <w:p>
      <w:pPr>
        <w:pStyle w:val="Heading2"/>
        <w:shd w:fill="2E4A7A" w:val="clear"/>
        <w:spacing w:before="240" w:after="120"/>
        <w:ind w:left="180"/>
      </w:pPr>
      <w:r>
        <w:rPr>
          <w:rFonts w:ascii="Arial" w:cs="Arial" w:eastAsia="Arial" w:hAnsi="Arial"/>
          <w:b/>
          <w:bCs/>
          <w:color w:val="FFFFFF"/>
          <w:sz w:val="26"/>
          <w:szCs w:val="26"/>
        </w:rPr>
        <w:t xml:space="preserve">EDGE-1: EVERY-DOWN DISRUPTOR</w:t>
      </w:r>
    </w:p>
    <w:p>
      <w:pPr>
        <w:spacing w:before="200" w:after="80"/>
      </w:pPr>
      <w:r>
        <w:rPr>
          <w:rFonts w:ascii="Arial" w:cs="Arial" w:eastAsia="Arial" w:hAnsi="Arial"/>
          <w:b/>
          <w:bCs/>
          <w:i/>
          <w:iCs/>
          <w:color w:val="2E4A7A"/>
          <w:sz w:val="22"/>
          <w:szCs w:val="22"/>
        </w:rPr>
        <w:t xml:space="preserve">Full-Diet Starter | Pass Rush + Run Stop from Any Alignment | The Rarest EDGE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The EDGE-1 wins across the full range of defensive responsibilities — not because he is elite in each individual category, but because he is above the NFL competency threshold in all of them simultaneously and elite in at least one. He sets the edge against gap and outside runs without requiring safety help. He generates pass rush pressure in genuine 1-on-1 situations from multiple alignments. He executes coverage assignments with enough competence that the coordinator does not substitute him on passing downs. The mechanism is completeness — his value comes from the fact that the offense cannot get relief from him on any down. Pre-snap, he reads run/pass keys early enough to affect his get-off timing on pass and his gap control on run. At the point of attack, he uses leverage and hand fighting to control blockers rather than speed to evade them. After contact, he finds the football.</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How He Loses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FM-4: Body Breakdown. The EDGE-1's every-down deployment is also his greatest durability risk. No position in football has a higher per-snap contact volume than an every-down EDGE who plays 75%+ of snaps. Soft tissue injuries — hamstring, groin, hip flexor — accumulate across a 17-game season at a rate that sub-package rushers do not face. The EDGE-1 bust via FM-4 looks like this: dominant Year 1–2, nagging soft tissue issues from Year 3 forward, never quite the same athlete, production declines faster than age should explain. The historical pattern: the elite career arc is 6–8 dominant seasons, not 10–12. Teams that play EDGE-1s at 80%+ snaps from Year 1 accelerate this curve.</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Translation Confidence</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Tier 1 — with the caveat that authentic EDGE-1s are extremely rare. The archetype translates reliably when genuine because completeness is the most scheme-independent quality a defender can have. An EDGE-1 produces regardless of coordinator, opponent scheme, or surrounding personnel. The risk is misidentification — this is the archetype most frequently claimed for prospects who are actually EDGE-3 or EDGE-4.</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Historical Anchors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Myles Garrett (2017–present): The cleanest modern EDGE-1 expression. Validates the archetype's ceiling — dominant in pass rush, reliable in run defense, deployable on all downs. Warning: even a legitimate EDGE-1 needs snap count management. Cleveland's early deployment at 80%+ snaps accelerated his soft tissue wear. The lesson: EDGE-1 value is maximized at 65–72% snap rate, not 80%+. // Khalil Mack (Raiders era, 2015–2018): The most complete EDGE-1 of the 2010s. Validates the cross-alignment dimension — elite from hand-down DE and stood-up OLB, in 3-4 and 4-3 looks, in base and sub-packages. Warning: FM-4 arc is real even for elite athletes. Mack's Chicago tenure was a slow FM-4 accumulation — a grinding reduction in burst and bend that began around Year 6. Snap management from Year 1 is not optional for this archetype.</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Ceiling</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Defensive Player of the Year candidate. Multi-year All-Pro. Franchise cornerstone for 7–9 dominant seasons. The player the offensive coordinator's game plan starts with.</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Floor</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High-end starter. 8–10 sacks annually, strong run defense grade, above-average coverage execution. A player who makes the offense's job harder on every down even when he is not winning his individual matchup.</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Bust Risk</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Low on talent translation / Moderate on career arc. FM-4 is structural to this archetype — the question is not whether it will accumulate but when and how fast.</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Capital Range</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Tier A (R1 Picks 1–20): PAA Q1 confirms 1-on-1 win rate above 60%, PAA Q2 confirms minimum two counters, PAA Q4 confirms run defense competency, Eval Confidence Tier A, C2 ≥ 6. Tier B (R1 Picks 21–32 / Early R2): PAA Q1 moderate (50–60% 1-on-1), run defense developing, one counter confirmed with second in development. Tier C (R2): One PAA gate clearly confirmed, completeness still developing, Tier B Eval Confidence.</w:t>
            </w:r>
          </w:p>
        </w:tc>
      </w:tr>
    </w:tbl>
    <w:p>
      <w:pPr>
        <w:spacing w:before="240" w:after="0"/>
      </w:pPr>
    </w:p>
    <w:p>
      <w:pPr>
        <w:pStyle w:val="Heading2"/>
        <w:shd w:fill="2E4A7A" w:val="clear"/>
        <w:spacing w:before="240" w:after="120"/>
        <w:ind w:left="180"/>
      </w:pPr>
      <w:r>
        <w:rPr>
          <w:rFonts w:ascii="Arial" w:cs="Arial" w:eastAsia="Arial" w:hAnsi="Arial"/>
          <w:b/>
          <w:bCs/>
          <w:color w:val="FFFFFF"/>
          <w:sz w:val="26"/>
          <w:szCs w:val="26"/>
        </w:rPr>
        <w:t xml:space="preserve">EDGE-2: SPEED-BEND SPECIALIST</w:t>
      </w:r>
    </w:p>
    <w:p>
      <w:pPr>
        <w:spacing w:before="200" w:after="80"/>
      </w:pPr>
      <w:r>
        <w:rPr>
          <w:rFonts w:ascii="Arial" w:cs="Arial" w:eastAsia="Arial" w:hAnsi="Arial"/>
          <w:b/>
          <w:bCs/>
          <w:i/>
          <w:iCs/>
          <w:color w:val="2E4A7A"/>
          <w:sz w:val="22"/>
          <w:szCs w:val="22"/>
        </w:rPr>
        <w:t xml:space="preserve">Arc Converter | The Dip-and-Flatten Rusher | When Speed Becomes Sacks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The EDGE-2 wins by converting linear burst into corner pressure — threatening the outside so convincingly that the tackle must commit his set wide, then redirecting inside or flattening to the quarterback before the tackle can recover. The physical prerequisites are non-negotiable and connected: elite burst off the line (sub-4.55 speed or equivalent functional get-off), genuine bend (ability to dip the inside shoulder and flatten to the quarterback at full speed without losing balance or power), and enough length that the tackle cannot reach him through the arc. The mechanism is not just speed — it is speed plus the ability to redirect it. A fast rusher who runs straight is a speed rusher. A fast rusher who bends is an EDGE-2. Pre-snap, alignment and stance maximize release angle — the first two steps determine whether the arc is beatable. At the point of attack, he wins before contact when possible.</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How He Loses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FM-2: Scheme Ghost — but the mechanism is specific. NFL offensive coordinators are very good at taking away speed-to-corner. The adjustments: chip blocking from the TE or back to disrupt the rusher's first two steps; sliding protection to give the tackle inside help; setting tackle depth to take away the flat angle. When these adjustments are deployed consistently, a single-counter EDGE-2 becomes predictable. The bust pattern: dominant Year 1 (league hasn't adjusted), declining pressure rate in Year 2 as coordinators chip and tackle adjusts set depth, stagnant production from Year 3 forward. The EDGE-2 with a developed inside counter avoids FM-2. The EDGE-2 without one triggers it.</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Translation Confidence</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Tier 1 when bend is genuine and counter package is developing. Tier 2 conditional when bend is legitimate but counter development is incomplete. The conditional: succeeds in a system that creates enough 1-on-1 opportunities and has a pass rush coordinator who develops the secondary counter. The most important distinction: speed alone is Tier 2–3. Speed plus bend is Tier 1. The market conflates these constantly.</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Historical Anchors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Danielle Hunter (2015–present): The mechanism validation case. Hunter entered the league as a raw athlete with elite physical tools and developed into an EDGE-2 with a legitimate inside counter off his speed-to-corner. His development arc — limited production Years 1–2, emergence in Years 3–4 as the counter package developed — validates the Dev. Trajectory weight at this archetype. Proves: when the physical prerequisites are genuine, technical development follows with the right coaching environment. // Dee Ford (2014–2019): The FM-2 cautionary case. Elite speed-to-corner, legitimate bend, dominated production windows in Kansas City's scheme. But Ford had no inside counter that held up in 1-on-1 situations — his pressure rate in obvious passing situations where the tackle had prepared was dramatically lower than in early-down surprise situations. When he left Kansas City for San Francisco, FM-2 activated immediately. The lesson: audit the counter package, not just the bend.</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Ceiling</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Elite pass rush specialist with multi-Pro Bowl potential. Double-digit sack producer in every healthy season. Offensive coordinator's primary concern on obvious passing downs. With developed counter package: perennial All-Pro candidate.</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Floor</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Situational pass rusher with genuine 1-on-1 win ability on obvious passing downs. 6–8 sacks in role-managed deployment. Not an every-down starter but a high-value sub-package weapon.</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Bust Risk</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Moderate — almost entirely FM-2. The physical tools translate. The question is always whether the counter package develops fast enough to stay ahead of coordinator adjustments.</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Capital Range</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Tier A (R1 Picks 1–20): PAA Q1 confirms 1-on-1 win rate above 55% on speed-to-corner specifically, PAA Q2 confirms at least one counter with second in development, bend confirmed on tape (not assumed from combine), Eval Confidence Tier A. Tier B (R1 Picks 21–32 / Early R2): Bend confirmed, counter package limited but one clear counter exists, developmental trajectory upward YoY. Tier C (R2): Speed and bend confirmed but counter development not yet visible — raw projection with developmental flag noted.</w:t>
            </w:r>
          </w:p>
        </w:tc>
      </w:tr>
    </w:tbl>
    <w:p>
      <w:pPr>
        <w:spacing w:before="240" w:after="0"/>
      </w:pPr>
    </w:p>
    <w:p>
      <w:pPr>
        <w:pStyle w:val="Heading2"/>
        <w:shd w:fill="2E4A7A" w:val="clear"/>
        <w:spacing w:before="240" w:after="120"/>
        <w:ind w:left="180"/>
      </w:pPr>
      <w:r>
        <w:rPr>
          <w:rFonts w:ascii="Arial" w:cs="Arial" w:eastAsia="Arial" w:hAnsi="Arial"/>
          <w:b/>
          <w:bCs/>
          <w:color w:val="FFFFFF"/>
          <w:sz w:val="26"/>
          <w:szCs w:val="26"/>
        </w:rPr>
        <w:t xml:space="preserve">EDGE-3: POWER-COUNTER TECHNICIAN</w:t>
      </w:r>
    </w:p>
    <w:p>
      <w:pPr>
        <w:spacing w:before="200" w:after="80"/>
      </w:pPr>
      <w:r>
        <w:rPr>
          <w:rFonts w:ascii="Arial" w:cs="Arial" w:eastAsia="Arial" w:hAnsi="Arial"/>
          <w:b/>
          <w:bCs/>
          <w:i/>
          <w:iCs/>
          <w:color w:val="2E4A7A"/>
          <w:sz w:val="22"/>
          <w:szCs w:val="22"/>
        </w:rPr>
        <w:t xml:space="preserve">Hand Fighter | The Technical Completist | Wins the War of Inches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The EDGE-3 wins through the most sustainable mechanism in pass rushing: superior hand technique, leverage, and a sequenced counter package built off a dominant initial punch. He does not need elite speed. He does not need elite bend. He wins because his hands arrive first, his leverage is lower than the tackle's, and when the tackle adjusts to defend his first move, he has already committed to a counter he has drilled thousands of times. Pre-snap preparation is critical — the EDGE-3 watches film to identify tackle tendencies (set depth, inside hand use, kick-slide timing) and sequences his move selection accordingly. At the point of attack, the initial punch — a bull rush, push-pull, or long-arm — establishes hand control. From there, the counter is dictated by the tackle's response. The EDGE-3 is always two moves ahead. This is why processing leads the trait vector weights and why this archetype ages better than any other at the position.</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How He Loses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FM-6: Role Mismatch — specifically, deployment in a scheme that requires speed-to-corner as the primary rush mechanism. The EDGE-3 in a one-gap penetration scheme that asks him to win on the arc without sufficient technique development time, or in a system that does not value hand-fighting and counters, becomes a mismatch. His value is maximized in a two-gap or balanced scheme where the coordinator understands that his pressure generation is about accumulated contact, not first-step explosion. Secondary failure mode is FM-4: the physical demands of hand-fighting every snap accumulate in the hands, wrists, and shoulders over time.</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Translation Confidence</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Tier 1 — the most scheme-independent archetype at the position and the one with the longest productive career arc. The mechanism translates across 4-3 and 3-4 systems, across coordinators, across opponent schemes. The historical hit rate of the authentic EDGE-3 is the highest at the position. The challenge is identification — the EDGE-3 is frequently undervalued pre-draft because his game does not produce highlight tape. Sacks that come from hand-fighting and counters look less impressive than speed-to-corner finishes. The market consistently underprices this archetype relative to its translation rate.</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Historical Anchors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J.J. Watt (2011–2022): The defining EDGE-3 validation case and the origin of the Universal Archetype Misidentification Rule (DraftOS Constitutional Case 3). The market evaluated Watt as a deficient EDGE-2 — 4.84 forty flagged as disqualifying. The framework identifies him as EDGE-3: his wins are technically generated through superior hand technique, leverage, and a three-counter package off his base bull rush. Speed was irrelevant to his mechanism. Three Defensive Player of the Year awards. Warning: FM-4 accumulation. Watt's injury arc from Year 6 forward is textbook EDGE-3 body breakdown — the physical demands of hand-fighting 75+ snaps per game for six years. // Calais Campbell (2008–2023): The longevity case. Campbell validates the EDGE-3's career arc advantage — productive in his 30s at a level speed-bend rushers cannot replicate because the mechanism never depended on athleticism. His processing and hand technique improved into his 30s. At age 35, still a legitimate starter. This is the archetype's defining career pattern.</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Ceiling</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Multi-year Defensive Player of the Year candidate. 12–18 sack seasons when technique and processing peak simultaneously. 10–15 productive NFL seasons. The player who makes the entire defensive line better through his hand-fighting creating complementary opportunities.</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Floor</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Reliable starter for 8–10 seasons. 7–10 sacks annually, strong run defense, scheme-independent deployment. A player who earns his contract every year even when not in the highlight package.</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Bust Risk</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Low on translation / Low-to-Moderate on career arc due to FM-4 soft tissue accumulation in hands and shoulders.</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Capital Range</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Tier A (R1 Picks 1–20): PAA Q1 confirms 1-on-1 win rate above 55% through hand technique specifically (not athleticism), PAA Q2 confirms minimum two counters with evidence of sequencing, PAA Q4 run defense above average, Eval Confidence Tier A, processing validated against elite competition. Tier B (R1 Picks 21–32 / Early R2): Counter package confirmed but sequencing developing, run defense competent, processing solid. Tier C (R2): One counter clearly confirmed, hand technique above average but move diversity limited — developmental flag noted.</w:t>
            </w:r>
          </w:p>
        </w:tc>
      </w:tr>
    </w:tbl>
    <w:p>
      <w:pPr>
        <w:spacing w:before="240" w:after="0"/>
      </w:pPr>
    </w:p>
    <w:p>
      <w:pPr>
        <w:pStyle w:val="Heading2"/>
        <w:shd w:fill="2E4A7A" w:val="clear"/>
        <w:spacing w:before="240" w:after="120"/>
        <w:ind w:left="180"/>
      </w:pPr>
      <w:r>
        <w:rPr>
          <w:rFonts w:ascii="Arial" w:cs="Arial" w:eastAsia="Arial" w:hAnsi="Arial"/>
          <w:b/>
          <w:bCs/>
          <w:color w:val="FFFFFF"/>
          <w:sz w:val="26"/>
          <w:szCs w:val="26"/>
        </w:rPr>
        <w:t xml:space="preserve">EDGE-4: ATHLETIC DOMINATOR</w:t>
      </w:r>
    </w:p>
    <w:p>
      <w:pPr>
        <w:spacing w:before="200" w:after="80"/>
      </w:pPr>
      <w:r>
        <w:rPr>
          <w:rFonts w:ascii="Arial" w:cs="Arial" w:eastAsia="Arial" w:hAnsi="Arial"/>
          <w:b/>
          <w:bCs/>
          <w:i/>
          <w:iCs/>
          <w:color w:val="2E4A7A"/>
          <w:sz w:val="22"/>
          <w:szCs w:val="22"/>
        </w:rPr>
        <w:t xml:space="preserve">Tools First | The Boom-or-Bust Archetype | FM-1 Risk in Every Evaluation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The EDGE-4 wins primarily through superior physical tools versus college competition. His pass rush wins are athletically generated — speed off the line that college tackles cannot match, length that college offensive linemen cannot control, burst into the gap before protection can set. The critical distinction from EDGE-2: the EDGE-4 does not bend. He wins on the arc because he is faster than the tackle, not because he converts speed into corner pressure. Pre-snap diagnosis is reactive, not anticipatory. At the point of attack, he wins through first-step advantage and physical dominance rather than technique or hand placement. When the physical tools are truly elite (top-1% athleticism for the position), the floor is still an NFL-caliber player because tools alone can generate production. When the tools are merely very good — above average for college, not elite for the NFL — the FM-1 mechanism activates the moment the league adjusts.</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How He Loses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FM-1: Athleticism Mirage — the most common and most clearly documented bust pattern at EDGE. The mechanism: dominant in college where the athlete is physically superior to opponents; production collapses in the NFL when facing tackles who are faster, stronger, and technically superior. The specific signal on tape is that wins are positionally generated (the tackle could not recover) rather than technically generated (the rusher won the hand fight). NFL coordinators identify this within the first four games and eliminate the one athletic advantage through technique and preparation. The bust pattern: dominant preseason and early regular season, visible decline by Week 8 as tackles adjust, stagnant career from Year 2 forward.</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Translation Confidence</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Tier 2–3 depending on measurable threshold. Tier 2 when athleticism is genuinely elite (4.45 or faster, sub-7.0 three-cone equivalent, legitimate length at 260+ lbs) AND tape shows at least one technically-generated win against Power 5 competition. Tier 3 when athleticism is very good but not elite — the FM-1 risk at Tier 3 is high enough that capital should reflect it.</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Historical Anchors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Jadeveon Clowney (2014–present): The clearest modern EDGE-4 study — and the most instructive because Clowney had genuine Tier 1 physical tools that kept him functional even as FM-1 partially activated. When healthy and at his physical peak, he was an impact player because the tools were real. But his production never matched his capital (Pick 1 overall) because the technical package never developed sufficiently to win when opponents took away his first-step advantage. His career is what EDGE-4 looks like when the tools are legitimate but development does not follow: a productive player at Tier B capital, dramatically overpriced at Tier A. // Marcus Davenport (2018–present): The FM-1 cautionary case at its most instructive. Elite measurables, dominant college production against CUSA competition, physical tools that impressed every pre-draft evaluation. PAA Q3 — production rate against elite competition — was the gate that should have fired. His wins against NFL-caliber tackles were minimal. Market priced him at Pick 14 equivalent. FM-1 activated immediately — he never replicated college production against NFL-caliber athletes and never developed a counter package. Full detail in Section 7 Bust Case 1.</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Ceiling</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With technical development: high-end starter, 10–14 sack seasons, legitimate EDGE-1 development pathway if coaching environment develops the counter package. Without technical development: boom-or-bust production, elite games followed by invisible games.</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Floor</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Situational rusher who flashes without consistency. 5–8 sacks annually in role-managed deployment. Career defined by what could have been if development had materialized.</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Bust Risk</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High — FM-1 is structurally embedded in this archetype. Every EDGE-4 evaluation must explicitly model the FM-1 scenario before capital is assigned.</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Capital Range</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Tier A (R1 Picks 1–20): Only when athleticism is genuinely historic (top-1% of all EDGE prospects in the draft history window) AND tape shows minimum one technically-generated win against Power 5 / NFL-caliber competition AND PAA Q3 shows no significant production drop against elite opponents. Rare — most EDGE-4s should not receive Tier A capital. Tier B (R1 Picks 21–32 / Early R2): Elite athleticism confirmed, at least one technical win on tape, PAA Q3 not flagged, developmental trajectory clearly upward. Tier C–D (R2–R3): Very good but not elite athleticism, or PAA Q3 flagged, or no technical wins on tape.</w:t>
            </w:r>
          </w:p>
        </w:tc>
      </w:tr>
    </w:tbl>
    <w:p>
      <w:pPr>
        <w:spacing w:before="240" w:after="0"/>
      </w:pPr>
    </w:p>
    <w:p>
      <w:pPr>
        <w:pStyle w:val="Heading2"/>
        <w:shd w:fill="2E4A7A" w:val="clear"/>
        <w:spacing w:before="240" w:after="120"/>
        <w:ind w:left="180"/>
      </w:pPr>
      <w:r>
        <w:rPr>
          <w:rFonts w:ascii="Arial" w:cs="Arial" w:eastAsia="Arial" w:hAnsi="Arial"/>
          <w:b/>
          <w:bCs/>
          <w:color w:val="FFFFFF"/>
          <w:sz w:val="26"/>
          <w:szCs w:val="26"/>
        </w:rPr>
        <w:t xml:space="preserve">EDGE-5: HYBRID TWEENER RUSHER</w:t>
      </w:r>
    </w:p>
    <w:p>
      <w:pPr>
        <w:spacing w:before="200" w:after="80"/>
      </w:pPr>
      <w:r>
        <w:rPr>
          <w:rFonts w:ascii="Arial" w:cs="Arial" w:eastAsia="Arial" w:hAnsi="Arial"/>
          <w:b/>
          <w:bCs/>
          <w:i/>
          <w:iCs/>
          <w:color w:val="2E4A7A"/>
          <w:sz w:val="22"/>
          <w:szCs w:val="22"/>
        </w:rPr>
        <w:t xml:space="preserve">The Deployment Puzzle | Scheme-Conditional Value | FM-6 Inherent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The EDGE-5 wins within specific scheme contexts that mask his positional limitations. He is typically 245–260 lbs — too light to hold the point of attack against NFL guards when shaded inside, too slow at the edge to consistently win on the arc against NFL tackles. His pass rush production comes from specific deployment: as a wide-nine in passing situations only, as a stunt and game participant whose value is creating disruption rather than winning 1-on-1, or as an inside rusher from a 4i or 3-tech alignment where his quickness relative to interior linemen compensates for what he cannot do at EDGE. He is not a fraud — his production is real and his skills are genuine. The problem is that those skills require a very specific NFL deployment to remain productive, and that deployment may not exist on his drafting team.</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How He Loses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FM-6: Role Mismatch — the structural failure mode of this archetype. The EDGE-5 is misidentified as an EDGE-1 or EDGE-2 at the draft, deployed as a traditional every-down EDGE, and fails because his physical profile cannot sustain that role. He is blocked by power in the run game, cannot consistently threaten the arc against NFL tackles, and gets exposed when asked to be something other than what he is. Secondary FM-6 path: drafted by the right team for the right role, succeeds, then moves in free agency to a team that needs him to do something different — and the production disappears immediately.</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Translation Confidence</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Tier 3 — entirely conditional on landing spot. The skills translate within specific deployment contexts at a moderate rate. Outside of those contexts, the translation rate drops dramatically. This is the most landing-spot-dependent archetype at the position.</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Historical Anchors</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Markus Golden (2015–present): The role-dependent validation. Golden's production spikes when deployed as a situational rusher in a scheme that creates 1-on-1 opportunities through stunt packages and has a complementary every-down EDGE absorbing run game responsibility. His career production graph is directly correlated to deployment context quality — not individual development. Validates the FM-6 mechanism: the skills are real, the deployment dependency is structural. // Taco Charlton (2017–2021): The misidentification bust case. Drafted as EDGE-1 at Pick 28 (Dallas, 2017) based on elite measurables and Big Ten production. The PAA should have flagged that his wins were athleticism-generated (FM-1 overlap) and that his physical profile at 270 lbs was too heavy to threaten the arc consistently but too light to dominate interior. He was a tweener at every level. Dallas deployed him as a traditional EDGE — FM-6 activated immediately. Released after two seasons.</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Ceiling</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In the right scheme with the right deployment: consistent 8–12 sack seasons as a situational specialist, Pro Bowl alternate as a pass rush weapon. A player who makes a good defensive roster significantly better in a defined role.</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Floor</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Fringe roster player who bounces between teams as coordinators try to find the right context. Production in one system, invisibility in the next. Career defined by scheme dependency.</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Bust Risk</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High on capital / Low-to-Moderate on talent. The skills are real. The bust risk is entirely about whether capital invested matches the role he can actually fill. An EDGE-5 drafted Round 3 as a situational specialist is a good pick. An EDGE-5 drafted Round 1 as a franchise cornerstone is almost always a bust.</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Capital Range</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Tier A (R1 Picks 1–20): Not applicable. An EDGE-5 at Tier A capital is by definition a misidentification error. Tier B (R1 Picks 21–32): Only if landing spot is confirmed, role is explicitly defined as sub-package rusher, and the team has an every-down EDGE starter who removes the run-defense deployment requirement. Tier C (R2): Standard capital range for this archetype — role-defined, scheme-confirmed, developmental projection with FM-6 risk explicitly noted. Tier D (R3 and later): Default recommendation when landing spot is uncertain or deployment role is undefined.</w:t>
            </w:r>
          </w:p>
        </w:tc>
      </w:tr>
    </w:tbl>
    <w:p>
      <w:pPr>
        <w:spacing w:before="240" w:after="0"/>
      </w:pPr>
    </w:p>
    <w:p>
      <w:pPr>
        <w:pageBreakBefore/>
      </w:pPr>
    </w:p>
    <w:p>
      <w:pPr>
        <w:pStyle w:val="Heading1"/>
        <w:shd w:fill="1A2744" w:val="clear"/>
        <w:spacing w:before="360" w:after="120"/>
        <w:ind w:left="180"/>
      </w:pPr>
      <w:r>
        <w:rPr>
          <w:rFonts w:ascii="Arial" w:cs="Arial" w:eastAsia="Arial" w:hAnsi="Arial"/>
          <w:b/>
          <w:bCs/>
          <w:color w:val="FFFFFF"/>
          <w:sz w:val="32"/>
          <w:szCs w:val="32"/>
        </w:rPr>
        <w:t xml:space="preserve">SECTION 5 — FAILURE MODE DISTRIBUTION</w:t>
      </w:r>
    </w:p>
    <w:p>
      <w:pPr>
        <w:spacing w:before="80" w:after="0"/>
      </w:pPr>
    </w:p>
    <w:p>
      <w:pPr>
        <w:spacing w:before="60" w:after="100"/>
      </w:pPr>
      <w:r>
        <w:rPr>
          <w:rFonts w:ascii="Arial" w:cs="Arial" w:eastAsia="Arial" w:hAnsi="Arial"/>
          <w:color w:val="2C2C3E"/>
          <w:sz w:val="20"/>
          <w:szCs w:val="20"/>
        </w:rPr>
        <w:t xml:space="preserve">The historical bust map at EDGE, calibrated by frequency and severity. Position-specific expression of each FM code. This shapes every archetype's bust risk weighting and determines which PAA questions carry the most weight at this position.</w:t>
      </w:r>
    </w:p>
    <w:p>
      <w:pPr>
        <w:spacing w:before="16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400"/>
        <w:gridCol w:w="2000"/>
        <w:gridCol w:w="1300"/>
        <w:gridCol w:w="76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Code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Name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EDGE Expression</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Primary Signal on Tape/Data</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Frequency at Position</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PAA Gate</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FM-1</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Athleticism Mirage</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Athletic EDGE dominates weak offensive tackles through superior tools; wins evaporate against NFL-caliber athletes when first-step advantage is neutralized and technique cannot compensate. Dominant preseason, declining pressure rate by Week 6, invisible by Year 2.</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College wins look effortless but are positionally generated — tackle could not recover, not because rusher won the hand fight. Production drops 40%+ against elite competition. No technically-generated win on tape vs. NFL-caliber opponent.</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High — most common bust at EDGE in the first-round capital range</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PAA Q2, Q3</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FM-2</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Scheme Ghost</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Speed-to-corner rusher becomes predictable when coordinators deploy chip blocks, adjust tackle set depth, and slide protection. Single-move rusher whose counter gets taken away within half a season. Production spikes Year 1, declines Years 2–3, stagnates.</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Pressure rate in coordinated games vs. genuine 1-on-1 diverges sharply. Counter on tape absent or ineffective against scouted opponents. Production in first 4 games dramatically higher than final 4.</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High — second most common bust, especially in speed-to-corner archetype</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PAA Q1, Q2</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FM-3</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Processing Wall</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Athletically functional EDGE who cannot diagnose protection calls pre-snap — misses stunts, fires into double teams, takes wrong gap on run. Processing deficit is invisible in college where snaps are simpler; becomes career-defining limitation in the NFL.</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Same assignment error repeated across games — wrong gap on run, fires into the double team predictably, cannot execute twists because he cannot anticipate the block. Film study does not translate to in-game adjustment.</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Moderate — less common at EDGE than CB or ILB but devastating when it appears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PAA Q1</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FM-4</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Body Breakdown</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Every-down rushers accumulate soft tissue damage in hips, hamstrings, groin, and shoulders at a higher rate than any other defensive position. The FM-4 EDGE rarely has a catastrophic injury — he has a series of nagging issues that gradually reduce burst, bend, and closing speed. By Year 6–8, he is a diminished version of himself with no single injury to point to.</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High-contact-style player with hamstring or groin history pre-draft. Production declines coincide with soft tissue reports rather than technique regression. Burst and get-off visibly slower on tape year-over-year despite no major injury.</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Moderate-High — especially in EDGE-1 and EDGE-2 archetypes where snap counts are highest</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Injury vector</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FM-5</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Motivation Cliff</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Less common at EDGE than most positions. Post-contract cliff appears in rushers motivated primarily by proving doubters wrong — once the contract validates them, intrinsic drive diminishes. Also appears as effort variability on run downs vs. passing downs.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Effort clearly variable on tape — elite on obvious passing downs, minimal on run downs or early in games. C2 score low. Coaches describe as 'hard to reach.' Second contract production significantly below first contract.</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Low-Moderate — flagged more by effort variability on non-pass-rush snaps than post-contract collapse</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C2 gate</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FM-6</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Role Mismatch</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The EDGE-5 failure mode but also appears in EDGE-3 prospects deployed in speed-first schemes. Skills real; deployment context does not exist. Most commonly manifests as tweener drafted as every-down starter, or hand-technique rusher in a system that asks him to win on the arc.</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Prospect's college wins look different from what his NFL scheme asks him to do. Production in college came from alignments or contexts that do not exist at his NFL position. Competence in his actual mechanism, incompetence when asked to operate outside of it.</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Moderate — especially in the EDGE-5 archetype; also appears when EDGE-3 prospects are drafted into speed-first systems</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Scheme Vers.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8DCE4" w:sz="1"/>
              <w:left w:val="single" w:color="C8A951" w:sz="12"/>
              <w:bottom w:val="single" w:color="D8DCE4" w:sz="1"/>
              <w:right w:val="nil"/>
            </w:tcBorders>
            <w:shd w:fill="F2F4F7" w:val="clear"/>
          </w:tcPr>
          <w:p/>
        </w:tc>
        <w:tc>
          <w:tcPr>
            <w:tcW w:type="dxa" w:w="9180"/>
            <w:tcBorders>
              <w:top w:val="single" w:color="D8DCE4" w:sz="1"/>
              <w:left w:val="nil"/>
              <w:bottom w:val="single" w:color="D8DCE4" w:sz="1"/>
              <w:right w:val="single" w:color="D8DCE4" w:sz="1"/>
            </w:tcBorders>
            <w:shd w:fill="F2F4F7" w:val="clear"/>
            <w:tcMar>
              <w:top w:type="dxa" w:w="80"/>
              <w:left w:type="dxa" w:w="160"/>
              <w:bottom w:type="dxa" w:w="80"/>
              <w:right w:type="dxa" w:w="120"/>
            </w:tcMar>
          </w:tcPr>
          <w:p>
            <w:pPr>
              <w:spacing w:before="40" w:after="40"/>
            </w:pPr>
            <w:r>
              <w:rPr>
                <w:rFonts w:ascii="Arial" w:cs="Arial" w:eastAsia="Arial" w:hAnsi="Arial"/>
                <w:color w:val="1A1A2E"/>
                <w:sz w:val="18"/>
                <w:szCs w:val="18"/>
              </w:rPr>
              <w:t xml:space="preserve">THE TWO CORRECTIONS MOST TEAMS GET WRONG — EDGE</w:t>
            </w:r>
          </w:p>
          <w:p>
            <w:pPr>
              <w:spacing w:before="40" w:after="40"/>
            </w:pPr>
            <w:r>
              <w:rPr>
                <w:rFonts w:ascii="Arial" w:cs="Arial" w:eastAsia="Arial" w:hAnsi="Arial"/>
                <w:color w:val="1A1A2E"/>
                <w:sz w:val="18"/>
                <w:szCs w:val="18"/>
              </w:rPr>
              <w:t xml:space="preserve"/>
            </w:r>
          </w:p>
          <w:p>
            <w:pPr>
              <w:spacing w:before="40" w:after="40"/>
            </w:pPr>
            <w:r>
              <w:rPr>
                <w:rFonts w:ascii="Arial" w:cs="Arial" w:eastAsia="Arial" w:hAnsi="Arial"/>
                <w:color w:val="1A1A2E"/>
                <w:sz w:val="18"/>
                <w:szCs w:val="18"/>
              </w:rPr>
              <w:t xml:space="preserve">OVERPAY: Raw sack totals from college, especially from schematically favorable systems. A rusher who posts 14 sacks in a coordinated blitz-heavy scheme gets priced as an EDGE-1. The market sees the number and stops there. It does not audit what percentage of those sacks came in genuine 1-on-1 situations, what percentage came as free runners or off stunts, and how the rusher performed in the second half of the season when opponents had prepared.</w:t>
            </w:r>
          </w:p>
          <w:p>
            <w:pPr>
              <w:spacing w:before="40" w:after="40"/>
            </w:pPr>
            <w:r>
              <w:rPr>
                <w:rFonts w:ascii="Arial" w:cs="Arial" w:eastAsia="Arial" w:hAnsi="Arial"/>
                <w:color w:val="1A1A2E"/>
                <w:sz w:val="18"/>
                <w:szCs w:val="18"/>
              </w:rPr>
              <w:t xml:space="preserve"/>
            </w:r>
          </w:p>
          <w:p>
            <w:pPr>
              <w:spacing w:before="40" w:after="40"/>
            </w:pPr>
            <w:r>
              <w:rPr>
                <w:rFonts w:ascii="Arial" w:cs="Arial" w:eastAsia="Arial" w:hAnsi="Arial"/>
                <w:color w:val="1A1A2E"/>
                <w:sz w:val="18"/>
                <w:szCs w:val="18"/>
              </w:rPr>
              <w:t xml:space="preserve">UNDERPAY: Pass rush move diversity and counter development, especially in prospects whose raw sack totals are suppressed by double-team attention. A rusher who posts 8–10 sacks against top competition because he draws double teams — while showing three independent counters off his base move on tape — is being evaluated at a structural discount. The market sees 8 sacks and drops him a round. The framework sees: double-team rate confirms elite threat level, counter diversity means NFL adjustment will not eliminate him, processing confirms sequencing ability. This is where the EDGE library generates its biggest capital allocation edge.</w:t>
            </w:r>
          </w:p>
        </w:tc>
      </w:tr>
    </w:tbl>
    <w:p>
      <w:pPr>
        <w:pageBreakBefore/>
      </w:pPr>
    </w:p>
    <w:p>
      <w:pPr>
        <w:pStyle w:val="Heading1"/>
        <w:shd w:fill="1A2744" w:val="clear"/>
        <w:spacing w:before="360" w:after="120"/>
        <w:ind w:left="180"/>
      </w:pPr>
      <w:r>
        <w:rPr>
          <w:rFonts w:ascii="Arial" w:cs="Arial" w:eastAsia="Arial" w:hAnsi="Arial"/>
          <w:b/>
          <w:bCs/>
          <w:color w:val="FFFFFF"/>
          <w:sz w:val="32"/>
          <w:szCs w:val="32"/>
        </w:rPr>
        <w:t xml:space="preserve">SECTION 6 — DRAFT CAPITAL CALIBRATION MATRIX</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Tier</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Capital Range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Conditions Required — ALL must be met for Tier A; TWO of three for Tier B</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A</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Round 1, Picks 1–20</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ALL must be met: PAA Q1 confirms 1-on-1 win rate above 55% against Power 5 or NFL-caliber competition. PAA Q2 confirms minimum two independent pass rush counters with evidence of sequencing. PAA Q3 shows no significant production drop against elite opponents (less than 25% decline). PAA Q4 run defense at or above average. Eval Confidence Tier A. C2 ≥ 6 (Smith Rule cap not triggered). Archetype is EDGE-1, EDGE-2 (bend confirmed), or EDGE-3 only — EDGE-4 requires historic athleticism qualifier; EDGE-5 is categorically excluded.</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B</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Round 1, Picks 21–32 / Early Round 2</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TWO of three key criteria confirmed: (1) PAA Q1 and Q2 both pass — 1-on-1 win rate and counter package confirmed. (2) PAA Q3 passes — no significant production drop against elite competition. (3) Run defense competent and trajectory improving. Note: EDGE-4 can access Tier B with elite athleticism confirmation plus one technically-generated win. EDGE-5 can access Tier B only with explicit scheme confirmation at drafting team.</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C</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Round 2</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One PAA criterion clearly confirmed, Tier B Eval Confidence, developmental trajectory clearly positive. OR: EDGE-4 with elite athleticism and positive processing indicators but counter package not yet developed. OR: EDGE-3 with technique confirmed but limited competition validation.</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Tier D</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Round 3 and later</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PAA Q1 or Q3 flagged without compensating elite athleticism. Single-counter rusher with no developmental trajectory. EDGE-5 without scheme confirmation. FM-1 triggered without historic athleticism. Any archetype with Processing &amp; Instincts below 5/10.</w:t>
            </w:r>
          </w:p>
        </w:tc>
      </w:tr>
    </w:tbl>
    <w:p>
      <w:pPr>
        <w:pageBreakBefore/>
      </w:pPr>
    </w:p>
    <w:p>
      <w:pPr>
        <w:pStyle w:val="Heading1"/>
        <w:shd w:fill="1A2744" w:val="clear"/>
        <w:spacing w:before="360" w:after="120"/>
        <w:ind w:left="180"/>
      </w:pPr>
      <w:r>
        <w:rPr>
          <w:rFonts w:ascii="Arial" w:cs="Arial" w:eastAsia="Arial" w:hAnsi="Arial"/>
          <w:b/>
          <w:bCs/>
          <w:color w:val="FFFFFF"/>
          <w:sz w:val="32"/>
          <w:szCs w:val="32"/>
        </w:rPr>
        <w:t xml:space="preserve">SECTION 7 — VALIDATION CASES</w:t>
      </w:r>
    </w:p>
    <w:p>
      <w:pPr>
        <w:spacing w:before="80" w:after="0"/>
      </w:pPr>
    </w:p>
    <w:p>
      <w:pPr>
        <w:spacing w:before="60" w:after="100"/>
      </w:pPr>
      <w:r>
        <w:rPr>
          <w:rFonts w:ascii="Arial" w:cs="Arial" w:eastAsia="Arial" w:hAnsi="Arial"/>
          <w:color w:val="2C2C3E"/>
          <w:sz w:val="20"/>
          <w:szCs w:val="20"/>
        </w:rPr>
        <w:t xml:space="preserve">REQUIREMENT: This section contains at minimum one HIT validation case and two BUST validation cases. Each bust case follows the mandatory three-field format. Add new entries as Year 1 NFL data becomes available.</w:t>
      </w:r>
    </w:p>
    <w:p>
      <w:pPr>
        <w:spacing w:before="200" w:after="0"/>
      </w:pPr>
    </w:p>
    <w:p>
      <w:pPr>
        <w:pStyle w:val="Heading2"/>
        <w:shd w:fill="2E4A7A" w:val="clear"/>
        <w:spacing w:before="240" w:after="120"/>
        <w:ind w:left="180"/>
      </w:pPr>
      <w:r>
        <w:rPr>
          <w:rFonts w:ascii="Arial" w:cs="Arial" w:eastAsia="Arial" w:hAnsi="Arial"/>
          <w:b/>
          <w:bCs/>
          <w:color w:val="FFFFFF"/>
          <w:sz w:val="26"/>
          <w:szCs w:val="26"/>
        </w:rPr>
        <w:t xml:space="preserve">Hit Validation Cases</w:t>
      </w:r>
    </w:p>
    <w:p>
      <w:pPr>
        <w:spacing w:before="80" w:after="0"/>
      </w:pPr>
    </w:p>
    <w:p>
      <w:pPr>
        <w:spacing w:before="60" w:after="100"/>
      </w:pPr>
      <w:r>
        <w:rPr>
          <w:rFonts w:ascii="Arial" w:cs="Arial" w:eastAsia="Arial" w:hAnsi="Arial"/>
          <w:color w:val="2C2C3E"/>
          <w:sz w:val="20"/>
          <w:szCs w:val="20"/>
        </w:rPr>
        <w:t xml:space="preserve">Prospects where the framework produced the correct capital recommendation and the evaluation was validated by NFL outcomes.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2000"/>
        <w:gridCol w:w="166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Prospect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Archetype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Key Pre-Draft Finding</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Framework Verdict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Capital Accuracy</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Myles Garrett (2017)</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EDGE-1: Every-Down Disruptor</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PAA confirmed elite 1-on-1 win rate against SEC competition. Counter package developing — speed-to-power transition visible on tape. Run defense above average for age. Processing validated against elite competition. No character flags.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Pick 1 capital defensible. Every-down deployment risk noted — snap count management recommended from Year 1 to protect FM-4 arc.</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Confirmed. Three-time All-Pro, DPOY 2023. FM-4 accumulation visible from Year 5 forward — soft tissue management has been the limiting factor, exactly as framework projects for this archetype.</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Calais Campbell (2008)</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EDGE-3: Power-Counter Technician</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Hand technique dominant on tape. Counter package confirmed — bull rush to inside swim, push-pull to rip. Run defense elite. Speed limited (4.98 forty) but mechanism did not require speed. Processing exceptional — pre-snap diagnosis consistently advanced for age.</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Round 2 capital at time of draft (Pick 50). Framework would now price as late Round 1 — the market underpriced this archetype exactly as the library predicts.</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Confirmed. 15 productive NFL seasons. Pro Bowl selections into his 30s. The archetype's defining longevity case. Framework lesson: EDGE-3 career arc is structurally longer than the market prices.</w:t>
            </w:r>
          </w:p>
        </w:tc>
      </w:tr>
    </w:tbl>
    <w:p>
      <w:pPr>
        <w:spacing w:before="240" w:after="0"/>
      </w:pPr>
    </w:p>
    <w:p>
      <w:pPr>
        <w:pStyle w:val="Heading2"/>
        <w:shd w:fill="2E4A7A" w:val="clear"/>
        <w:spacing w:before="240" w:after="120"/>
        <w:ind w:left="180"/>
      </w:pPr>
      <w:r>
        <w:rPr>
          <w:rFonts w:ascii="Arial" w:cs="Arial" w:eastAsia="Arial" w:hAnsi="Arial"/>
          <w:b/>
          <w:bCs/>
          <w:color w:val="FFFFFF"/>
          <w:sz w:val="26"/>
          <w:szCs w:val="26"/>
        </w:rPr>
        <w:t xml:space="preserve">Bust Validation Cases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single" w:color="D8DCE4" w:sz="1"/>
              <w:left w:val="single" w:color="C8A951" w:sz="12"/>
              <w:bottom w:val="single" w:color="D8DCE4" w:sz="1"/>
              <w:right w:val="nil"/>
            </w:tcBorders>
            <w:shd w:fill="F2F4F7" w:val="clear"/>
          </w:tcPr>
          <w:p/>
        </w:tc>
        <w:tc>
          <w:tcPr>
            <w:tcW w:type="dxa" w:w="9180"/>
            <w:tcBorders>
              <w:top w:val="single" w:color="D8DCE4" w:sz="1"/>
              <w:left w:val="nil"/>
              <w:bottom w:val="single" w:color="D8DCE4" w:sz="1"/>
              <w:right w:val="single" w:color="D8DCE4" w:sz="1"/>
            </w:tcBorders>
            <w:shd w:fill="F2F4F7" w:val="clear"/>
            <w:tcMar>
              <w:top w:type="dxa" w:w="80"/>
              <w:left w:type="dxa" w:w="160"/>
              <w:bottom w:type="dxa" w:w="80"/>
              <w:right w:type="dxa" w:w="120"/>
            </w:tcMar>
          </w:tcPr>
          <w:p>
            <w:pPr>
              <w:spacing w:before="40" w:after="40"/>
            </w:pPr>
            <w:r>
              <w:rPr>
                <w:rFonts w:ascii="Arial" w:cs="Arial" w:eastAsia="Arial" w:hAnsi="Arial"/>
                <w:color w:val="1A1A2E"/>
                <w:sz w:val="18"/>
                <w:szCs w:val="18"/>
              </w:rPr>
              <w:t xml:space="preserve">MANDATORY — minimum one entry. Prospects where capital was mispriced upward and the bust mechanism can be clearly identified.</w:t>
            </w:r>
          </w:p>
          <w:p>
            <w:pPr>
              <w:spacing w:before="40" w:after="40"/>
            </w:pPr>
            <w:r>
              <w:rPr>
                <w:rFonts w:ascii="Arial" w:cs="Arial" w:eastAsia="Arial" w:hAnsi="Arial"/>
                <w:color w:val="1A1A2E"/>
                <w:sz w:val="18"/>
                <w:szCs w:val="18"/>
              </w:rPr>
              <w:t xml:space="preserve">Each bust case must include BUST MECHANISM / MARKET FAILURE EXPLANATION / FRAMEWORK LESSON.</w:t>
            </w:r>
          </w:p>
          <w:p>
            <w:pPr>
              <w:spacing w:before="40" w:after="40"/>
            </w:pPr>
            <w:r>
              <w:rPr>
                <w:rFonts w:ascii="Arial" w:cs="Arial" w:eastAsia="Arial" w:hAnsi="Arial"/>
                <w:color w:val="1A1A2E"/>
                <w:sz w:val="18"/>
                <w:szCs w:val="18"/>
              </w:rPr>
              <w:t xml:space="preserve">These are not optional — this is how the library learns.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700"/>
        <w:gridCol w:w="1600"/>
        <w:gridCol w:w="800"/>
        <w:gridCol w:w="2200"/>
        <w:gridCol w:w="138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Prospect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Archetype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Draft Capital</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FM Code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Market Failure</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Framework Would Have Caught?</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Marcus Davenport (2018)</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EDGE-4: Athletic Dominator</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Round 1, Pick 14 (New Orleans Saints)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FM-1</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Market overweighted elite measurables and CUSA sack total without auditing competition quality or 1-on-1 win rate against NFL-caliber opponents.</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Yes — PAA Q3 fires immediately</w:t>
            </w:r>
          </w:p>
        </w:tc>
      </w:tr>
      <w:tr>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Dee Ford (2014)</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EDGE-2: Speed-Bend Specialist</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Round 1, Pick 23 (Kansas City Chiefs)</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FM-2</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Market priced speed and bend correctly but did not audit counter package depth — Ford had one move with no developed inside counter; scheme support masked the limitation.</w:t>
            </w:r>
          </w:p>
        </w:tc>
        <w:tc>
          <w:tcPr>
            <w:tcBorders>
              <w:top w:val="single" w:color="D8DCE4" w:sz="1"/>
              <w:left w:val="single" w:color="D8DCE4" w:sz="1"/>
              <w:bottom w:val="single" w:color="D8DCE4" w:sz="1"/>
              <w:right w:val="single" w:color="D8DCE4" w:sz="1"/>
            </w:tcBorders>
            <w:shd w:fill="F2F4F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Yes — PAA Q2 fires</w:t>
            </w:r>
          </w:p>
        </w:tc>
      </w:tr>
    </w:tbl>
    <w:p>
      <w:pPr>
        <w:spacing w:before="240" w:after="0"/>
      </w:pPr>
    </w:p>
    <w:p>
      <w:pPr>
        <w:pStyle w:val="Heading3"/>
        <w:spacing w:before="240" w:after="120"/>
        <w:ind w:left="0"/>
      </w:pPr>
      <w:r>
        <w:rPr>
          <w:rFonts w:ascii="Arial" w:cs="Arial" w:eastAsia="Arial" w:hAnsi="Arial"/>
          <w:b/>
          <w:bCs/>
          <w:color w:val="1A2744"/>
          <w:sz w:val="22"/>
          <w:szCs w:val="22"/>
        </w:rPr>
        <w:t xml:space="preserve">BUST CASE 1 — Marcus Davenport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BUST MECHANISM</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FM-1 (Athleticism Mirage) — PAA Q3 is the gate that fires. Davenport's college production came overwhelmingly against CUSA competition where his physical tools were dominant. Against Power 5 opponents in bowl and non-conference games, his pressure rate dropped sharply — a pre-draft signal the market did not audit. His wins on tape were positionally generated: tackles who could not match his first-step burst, not tackles who lost the hand fight. The Processing &amp; Instincts score should have capped at 6/10 under PAA Q3 threshold. Pre-draft vector that was inflated: Processing &amp; Instincts scored 7–8/10 by consensus; PAA-adjusted score was 5/10. Production scored 8/10 on raw total; PAA-adjusted on quality-of-competition filter was 5/10. Combined, these two inflated scores produced a Tier A capital recommendation on what was a Tier C prospect.</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MARKET FAILURE EXPLANATION</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The Saints paid a first-round pick plus their 2019 first-round pick to move up for Davenport at 14. The market saw: elite measurables (6'6", 265 lbs, 4.58 forty), 8.5 college sacks, and physical tools that projected as a next-generation EDGE. What the market did not weight: Conference USA competition was structurally incapable of validating NFL translation. The combines and pro days confirmed the physical tools. The tape against elite competition, when watched critically, showed a rusher whose wins disappeared when tackles could match his first step. The market priced the measurables and the sack total. The framework prices 1-on-1 win rate against future NFL-caliber competition.</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FRAMEWORK LESSON</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DraftOS catches this bust. PAA Q3 fires on competition quality — production rate against elite opponents drops more than 40% from overall rate. That threshold triggers Athleticism Mirage Flag immediately. Under framework rules: Processing &amp; Instincts caps at 6/10. Eval Confidence drops to Tier C. Capital discounts two rounds from initial assessment. The resulting capital recommendation: late Round 2 / early Round 3 as a developmental EDGE-4 with Tier 3 translation confidence. Market paid Tier A (Round 1, Pick 14 equivalent). The two-round gap is exactly what FM-1 produces when caught correctly by the framework. Rule confirmed: PAA Q3 is mandatory before any EDGE receives Tier A or Tier B capital. Competition quality validation is not optional.</w:t>
            </w:r>
          </w:p>
        </w:tc>
      </w:tr>
    </w:tbl>
    <w:p>
      <w:pPr>
        <w:spacing w:before="200" w:after="0"/>
      </w:pPr>
    </w:p>
    <w:p>
      <w:pPr>
        <w:pStyle w:val="Heading3"/>
        <w:spacing w:before="240" w:after="120"/>
        <w:ind w:left="0"/>
      </w:pPr>
      <w:r>
        <w:rPr>
          <w:rFonts w:ascii="Arial" w:cs="Arial" w:eastAsia="Arial" w:hAnsi="Arial"/>
          <w:b/>
          <w:bCs/>
          <w:color w:val="1A2744"/>
          <w:sz w:val="22"/>
          <w:szCs w:val="22"/>
        </w:rPr>
        <w:t xml:space="preserve">BUST CASE 2 — Dee Ford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BUST MECHANISM</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FM-2 (Scheme Ghost) — PAA Q2 is the gate that fires. Ford's speed-to-corner was legitimate — genuine bend, elite burst, the arc threat was real. The PAA Q2 audit on counter package depth reveals the failure point: Ford had one primary counter (inside spin off speed-to-corner) that was situationally effective but not reliably repeatable against prepared opponents. His pressure rate in Kansas City was heavily supported by scheme — coordinated games with Chris Jones created free-runner opportunities that inflated his individual production numbers. When removed from that context in San Francisco, the single-counter limitation became immediately visible. Inflated pre-draft vector: Scheme Versatility scored 7/10 by consensus; PAA-adjusted (single-counter rusher, scheme-supported production) was 4/10.</w:t>
            </w:r>
          </w:p>
        </w:tc>
      </w:tr>
      <w:tr>
        <w:tc>
          <w:tcPr>
            <w:tcW w:type="dxa" w:w="1600"/>
            <w:tcBorders>
              <w:top w:val="single" w:color="D8DCE4" w:sz="1"/>
              <w:left w:val="single" w:color="D8DCE4" w:sz="1"/>
              <w:bottom w:val="single" w:color="D8DCE4" w:sz="1"/>
              <w:right w:val="single" w:color="D8DCE4" w:sz="1"/>
            </w:tcBorders>
            <w:shd w:fill="2E4A7A" w:val="clear"/>
            <w:tcMar>
              <w:top w:type="dxa" w:w="80"/>
              <w:left w:type="dxa" w:w="120"/>
              <w:bottom w:type="dxa" w:w="80"/>
              <w:right w:type="dxa" w:w="120"/>
            </w:tcMar>
          </w:tcPr>
          <w:p>
            <w:r>
              <w:rPr>
                <w:rFonts w:ascii="Arial" w:cs="Arial" w:eastAsia="Arial" w:hAnsi="Arial"/>
                <w:b/>
                <w:bCs/>
                <w:color w:val="FFFFFF"/>
                <w:sz w:val="18"/>
                <w:szCs w:val="18"/>
              </w:rPr>
              <w:t xml:space="preserve">MARKET FAILURE EXPLANATION</w:t>
            </w:r>
          </w:p>
        </w:tc>
        <w:tc>
          <w:tcPr>
            <w:tcW w:type="dxa" w:w="7760"/>
            <w:tcBorders>
              <w:top w:val="single" w:color="D8DCE4" w:sz="1"/>
              <w:left w:val="single" w:color="D8DCE4" w:sz="1"/>
              <w:bottom w:val="single" w:color="D8DCE4" w:sz="1"/>
              <w:right w:val="single" w:color="D8DCE4" w:sz="1"/>
            </w:tcBorders>
            <w:shd w:fill="FFFFFF" w:val="clear"/>
            <w:tcMar>
              <w:top w:type="dxa" w:w="80"/>
              <w:left w:type="dxa" w:w="140"/>
              <w:bottom w:type="dxa" w:w="80"/>
              <w:right w:type="dxa" w:w="120"/>
            </w:tcMar>
          </w:tcPr>
          <w:p>
            <w:r>
              <w:rPr>
                <w:rFonts w:ascii="Arial" w:cs="Arial" w:eastAsia="Arial" w:hAnsi="Arial"/>
                <w:color w:val="1A1A2E"/>
                <w:sz w:val="18"/>
                <w:szCs w:val="18"/>
              </w:rPr>
              <w:t xml:space="preserve">The market saw elite athleticism and a legitimate first-round pass rush profile. Bend was real. Speed was real. The arc threat was real. What the market missed: the counter package had not been stress-tested against coordinators who had specifically prepared for the speed-to-corner. Ford's college production at Auburn came in a system where his athleticism was dominant — the counter development requirement simply had not been encountered yet. The Chiefs scheme amplified his value beyond what his individual skill set could replicate in a different environment. The market priced scheme-supported production as scheme-independent production. This is FM-2's core mechanism.</w:t>
            </w:r>
          </w:p>
        </w:tc>
      </w:tr>
      <w:tr>
        <w:tc>
          <w:tcPr>
            <w:tcW w:type="dxa" w:w="1600"/>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tcPr>
          <w:p>
            <w:r>
              <w:rPr>
                <w:rFonts w:ascii="Arial" w:cs="Arial" w:eastAsia="Arial" w:hAnsi="Arial"/>
                <w:b/>
                <w:bCs/>
                <w:color w:val="FFFFFF"/>
                <w:sz w:val="18"/>
                <w:szCs w:val="18"/>
              </w:rPr>
              <w:t xml:space="preserve">FRAMEWORK LESSON</w:t>
            </w:r>
          </w:p>
        </w:tc>
        <w:tc>
          <w:tcPr>
            <w:tcW w:type="dxa" w:w="7760"/>
            <w:tcBorders>
              <w:top w:val="single" w:color="D8DCE4" w:sz="1"/>
              <w:left w:val="single" w:color="D8DCE4" w:sz="1"/>
              <w:bottom w:val="single" w:color="D8DCE4" w:sz="1"/>
              <w:right w:val="single" w:color="D8DCE4" w:sz="1"/>
            </w:tcBorders>
            <w:shd w:fill="F2F4F7" w:val="clear"/>
            <w:tcMar>
              <w:top w:type="dxa" w:w="80"/>
              <w:left w:type="dxa" w:w="140"/>
              <w:bottom w:type="dxa" w:w="80"/>
              <w:right w:type="dxa" w:w="120"/>
            </w:tcMar>
          </w:tcPr>
          <w:p>
            <w:r>
              <w:rPr>
                <w:rFonts w:ascii="Arial" w:cs="Arial" w:eastAsia="Arial" w:hAnsi="Arial"/>
                <w:color w:val="1A1A2E"/>
                <w:sz w:val="18"/>
                <w:szCs w:val="18"/>
              </w:rPr>
              <w:t xml:space="preserve">DraftOS catches this bust at the PAA Q2 gate. Counter package audit — two independent counters required for Tier A/B capital — produces a single-counter finding on tape review. Under framework rules: Scheme Versatility caps at 5/10. Eval Confidence drops to Tier B. Capital recommendation: late Round 1 / early Round 2 with explicit scheme-dependency notation. Actual capital: Round 1, Pick 23. The framework catches the half-round to one-round overvaluation and — critically — generates the Landing Spot flag: this prospect's value is scheme-multiplied, not scheme-independent. Drafting team must run coordinated games with a complementary interior rusher or the production will not replicate. San Francisco did not have that complementary piece at the time of deployment. Rule confirmed: PAA Q2 (counter package audit) is the single most important gate for EDGE-2 prospects receiving first-round capital consideration.</w:t>
            </w:r>
          </w:p>
        </w:tc>
      </w:tr>
    </w:tbl>
    <w:p>
      <w:pPr>
        <w:spacing w:before="240" w:after="0"/>
      </w:pPr>
    </w:p>
    <w:p>
      <w:pPr>
        <w:pStyle w:val="Heading2"/>
        <w:shd w:fill="2E4A7A" w:val="clear"/>
        <w:spacing w:before="240" w:after="120"/>
        <w:ind w:left="180"/>
      </w:pPr>
      <w:r>
        <w:rPr>
          <w:rFonts w:ascii="Arial" w:cs="Arial" w:eastAsia="Arial" w:hAnsi="Arial"/>
          <w:b/>
          <w:bCs/>
          <w:color w:val="FFFFFF"/>
          <w:sz w:val="26"/>
          <w:szCs w:val="26"/>
        </w:rPr>
        <w:t xml:space="preserve">Framework Stress Tests — EDGE</w:t>
      </w:r>
    </w:p>
    <w:p>
      <w:pPr>
        <w:spacing w:before="80" w:after="0"/>
      </w:pPr>
    </w:p>
    <w:p>
      <w:pPr>
        <w:spacing w:before="60" w:after="100"/>
      </w:pPr>
      <w:r>
        <w:rPr>
          <w:rFonts w:ascii="Arial" w:cs="Arial" w:eastAsia="Arial" w:hAnsi="Arial"/>
          <w:color w:val="2C2C3E"/>
          <w:sz w:val="20"/>
          <w:szCs w:val="20"/>
        </w:rPr>
        <w:t xml:space="preserve">Cases where the framework was applied under unusual constraint and still produced a defensible capital output. Add entries as they occur.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60"/>
        <w:gridCol w:w="2400"/>
      </w:tblGrid>
      <w:tr>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Prospect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Constraint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Framework Output</w:t>
            </w:r>
          </w:p>
        </w:tc>
        <w:tc>
          <w:tcPr>
            <w:tcBorders>
              <w:top w:val="single" w:color="D8DCE4" w:sz="1"/>
              <w:left w:val="single" w:color="D8DCE4" w:sz="1"/>
              <w:bottom w:val="single" w:color="D8DCE4" w:sz="1"/>
              <w:right w:val="single" w:color="D8DCE4" w:sz="1"/>
            </w:tcBorders>
            <w:shd w:fill="1A2744"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8"/>
                <w:szCs w:val="18"/>
              </w:rPr>
              <w:t xml:space="preserve">Validated</w:t>
            </w:r>
          </w:p>
        </w:tc>
      </w:tr>
      <w:tr>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Myles Garrett — snap count modeling</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No historical template for managing an EDGE-1 to protect FM-4 arc while maximizing prime production window</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Framework recommended 65–70% snap rate maximum from Year 1, prioritizing fresh legs in second half of games and passing downs. Flagged that 80%+ snap rates would accelerate soft tissue accumulation.</w:t>
            </w:r>
          </w:p>
        </w:tc>
        <w:tc>
          <w:tcPr>
            <w:tcBorders>
              <w:top w:val="single" w:color="D8DCE4" w:sz="1"/>
              <w:left w:val="single" w:color="D8DCE4" w:sz="1"/>
              <w:bottom w:val="single" w:color="D8DCE4" w:sz="1"/>
              <w:right w:val="single" w:color="D8DCE4"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18"/>
                <w:szCs w:val="18"/>
              </w:rPr>
              <w:t xml:space="preserve">Partially — Cleveland played Garrett at high snap rates Years 1–3. FM-4 soft tissue accumulation has been the defining limitation of his career arc from Year 5 forward, exactly as the framework modeled. Full validation pending career completion.</w:t>
            </w:r>
          </w:p>
        </w:tc>
      </w:tr>
    </w:tbl>
    <w:p>
      <w:pPr>
        <w:spacing w:before="320" w:after="0"/>
      </w:pPr>
    </w:p>
    <w:p>
      <w:pPr>
        <w:pBdr>
          <w:bottom w:val="single" w:color="C8A951" w:sz="6" w:space="1"/>
        </w:pBdr>
        <w:spacing w:before="160" w:after="160"/>
      </w:pPr>
    </w:p>
    <w:p>
      <w:pPr>
        <w:spacing w:before="120" w:after="80"/>
        <w:jc w:val="center"/>
      </w:pPr>
      <w:r>
        <w:rPr>
          <w:rFonts w:ascii="Arial" w:cs="Arial" w:eastAsia="Arial" w:hAnsi="Arial"/>
          <w:i/>
          <w:iCs/>
          <w:color w:val="2E4A7A"/>
          <w:sz w:val="16"/>
          <w:szCs w:val="16"/>
        </w:rPr>
        <w:t xml:space="preserve">DraftOS_Position_EDGE.docx  |  Version 1.0  |  March 2026  |  Load alongside DraftOS_Universal_Rules.docx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4" w:space="1"/>
      </w:pBdr>
      <w:jc w:val="right"/>
    </w:pPr>
    <w:r>
      <w:rPr>
        <w:rFonts w:ascii="Arial" w:cs="Arial" w:eastAsia="Arial" w:hAnsi="Arial"/>
        <w:color w:val="D8DCE4"/>
        <w:sz w:val="16"/>
        <w:szCs w:val="16"/>
      </w:rPr>
      <w:t xml:space="preserve">Load alongside DraftOS_Universal_Rules.docx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1"/>
      </w:pBdr>
    </w:pPr>
    <w:r>
      <w:rPr>
        <w:rFonts w:ascii="Arial" w:cs="Arial" w:eastAsia="Arial" w:hAnsi="Arial"/>
        <w:b/>
        <w:bCs/>
        <w:color w:val="2E4A7A"/>
        <w:sz w:val="16"/>
        <w:szCs w:val="16"/>
      </w:rPr>
      <w:t xml:space="preserve">DraftOS  |  EDGE RUSHER ARCHETYPE LIBRARY  |  v1.0</w:t>
    </w:r>
    <w:r>
      <w:rPr>
        <w:rFonts w:ascii="Arial" w:cs="Arial" w:eastAsia="Arial" w:hAnsi="Arial"/>
        <w:color w:val="D8DCE4"/>
        <w:sz w:val="16"/>
        <w:szCs w:val="16"/>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27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2026-03-07T02:34:27.050Z</dcterms:created>
  <dcterms:modified xsi:type="dcterms:W3CDTF">2026-03-07T02:34:27.051Z</dcterms:modified>
</cp:coreProperties>
</file>

<file path=docProps/custom.xml><?xml version="1.0" encoding="utf-8"?>
<Properties xmlns="http://schemas.openxmlformats.org/officeDocument/2006/custom-properties" xmlns:vt="http://schemas.openxmlformats.org/officeDocument/2006/docPropsVTypes"/>
</file>