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A370" w14:textId="3E7EFE0C" w:rsidR="009A4BA4" w:rsidRDefault="00E8573A">
      <w:r>
        <w:t>IF ELSE BOOLEAN VALUES</w:t>
      </w:r>
    </w:p>
    <w:p w14:paraId="52ED20D0" w14:textId="4DD93645" w:rsidR="00E8573A" w:rsidRDefault="00E8573A">
      <w:r>
        <w:t>If(“true”):</w:t>
      </w:r>
    </w:p>
    <w:p w14:paraId="48BB7FEE" w14:textId="20134CB2" w:rsidR="00E8573A" w:rsidRDefault="00E8573A">
      <w:r>
        <w:t>Print(“yes”)</w:t>
      </w:r>
    </w:p>
    <w:p w14:paraId="73A639F4" w14:textId="1ACD32F2" w:rsidR="00E8573A" w:rsidRDefault="00E8573A">
      <w:r>
        <w:t>Else:</w:t>
      </w:r>
    </w:p>
    <w:p w14:paraId="19C371EA" w14:textId="2C5A75CE" w:rsidR="00E8573A" w:rsidRDefault="00E8573A">
      <w:r>
        <w:t>Print(“no”)</w:t>
      </w:r>
    </w:p>
    <w:p w14:paraId="5DCAF300" w14:textId="77777777" w:rsidR="00E8573A" w:rsidRDefault="00E8573A"/>
    <w:sectPr w:rsidR="00E85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73A"/>
    <w:rsid w:val="009A4BA4"/>
    <w:rsid w:val="00AA51CC"/>
    <w:rsid w:val="00B310FC"/>
    <w:rsid w:val="00E8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1C21"/>
  <w15:chartTrackingRefBased/>
  <w15:docId w15:val="{D1CFEB12-5C81-482A-97D5-DCFE4698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2025-10-11T15:30:00Z</dcterms:created>
  <dcterms:modified xsi:type="dcterms:W3CDTF">2025-10-11T15:40:00Z</dcterms:modified>
</cp:coreProperties>
</file>