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BC6DBF">
      <w:pPr>
        <w:pStyle w:val="Heading2"/>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rPr>
        <w:t>Bagging</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B</w:t>
      </w:r>
      <w:r>
        <w:rPr>
          <w:rFonts w:ascii="Arial" w:hAnsi="Arial" w:cs="Arial"/>
          <w:color w:val="273239"/>
          <w:spacing w:val="2"/>
          <w:sz w:val="21"/>
          <w:szCs w:val="21"/>
        </w:rPr>
        <w:t>ootstrap </w:t>
      </w:r>
      <w:r>
        <w:rPr>
          <w:rStyle w:val="Strong"/>
          <w:rFonts w:ascii="Arial" w:hAnsi="Arial" w:cs="Arial"/>
          <w:color w:val="273239"/>
          <w:spacing w:val="2"/>
          <w:sz w:val="21"/>
          <w:szCs w:val="21"/>
          <w:bdr w:val="none" w:sz="0" w:space="0" w:color="auto" w:frame="1"/>
        </w:rPr>
        <w:t>A</w:t>
      </w:r>
      <w:r>
        <w:rPr>
          <w:rFonts w:ascii="Arial" w:hAnsi="Arial" w:cs="Arial"/>
          <w:color w:val="273239"/>
          <w:spacing w:val="2"/>
          <w:sz w:val="21"/>
          <w:szCs w:val="21"/>
        </w:rPr>
        <w:t>ggregating, also known as bagging, is a machine learning ensemble meta-algorithm designed to improve the stability and accuracy of machine learning algorithms used in statistical classification and regression. It decreases the </w:t>
      </w:r>
      <w:hyperlink r:id="rId5" w:history="1">
        <w:r>
          <w:rPr>
            <w:rStyle w:val="Hyperlink"/>
            <w:rFonts w:ascii="Arial" w:hAnsi="Arial" w:cs="Arial"/>
            <w:spacing w:val="2"/>
            <w:sz w:val="21"/>
            <w:szCs w:val="21"/>
            <w:bdr w:val="none" w:sz="0" w:space="0" w:color="auto" w:frame="1"/>
          </w:rPr>
          <w:t>variance </w:t>
        </w:r>
      </w:hyperlink>
      <w:r>
        <w:rPr>
          <w:rFonts w:ascii="Arial" w:hAnsi="Arial" w:cs="Arial"/>
          <w:color w:val="273239"/>
          <w:spacing w:val="2"/>
          <w:sz w:val="21"/>
          <w:szCs w:val="21"/>
        </w:rPr>
        <w:t>and helps to avoid </w:t>
      </w:r>
      <w:proofErr w:type="spellStart"/>
      <w:r>
        <w:rPr>
          <w:rFonts w:ascii="Arial" w:hAnsi="Arial" w:cs="Arial"/>
          <w:color w:val="273239"/>
          <w:spacing w:val="2"/>
          <w:sz w:val="21"/>
          <w:szCs w:val="21"/>
        </w:rPr>
        <w:fldChar w:fldCharType="begin"/>
      </w:r>
      <w:r>
        <w:rPr>
          <w:rFonts w:ascii="Arial" w:hAnsi="Arial" w:cs="Arial"/>
          <w:color w:val="273239"/>
          <w:spacing w:val="2"/>
          <w:sz w:val="21"/>
          <w:szCs w:val="21"/>
        </w:rPr>
        <w:instrText xml:space="preserve"> HYPERLINK "https://www.geeksforgeeks.org/underfitting-and-overfitting-in-machine-learning/" </w:instrText>
      </w:r>
      <w:r>
        <w:rPr>
          <w:rFonts w:ascii="Arial" w:hAnsi="Arial" w:cs="Arial"/>
          <w:color w:val="273239"/>
          <w:spacing w:val="2"/>
          <w:sz w:val="21"/>
          <w:szCs w:val="21"/>
        </w:rPr>
        <w:fldChar w:fldCharType="separate"/>
      </w:r>
      <w:r>
        <w:rPr>
          <w:rStyle w:val="Hyperlink"/>
          <w:rFonts w:ascii="Arial" w:hAnsi="Arial" w:cs="Arial"/>
          <w:spacing w:val="2"/>
          <w:sz w:val="21"/>
          <w:szCs w:val="21"/>
          <w:bdr w:val="none" w:sz="0" w:space="0" w:color="auto" w:frame="1"/>
        </w:rPr>
        <w:t>overfitting</w:t>
      </w:r>
      <w:proofErr w:type="spellEnd"/>
      <w:r>
        <w:rPr>
          <w:rFonts w:ascii="Arial" w:hAnsi="Arial" w:cs="Arial"/>
          <w:color w:val="273239"/>
          <w:spacing w:val="2"/>
          <w:sz w:val="21"/>
          <w:szCs w:val="21"/>
        </w:rPr>
        <w:fldChar w:fldCharType="end"/>
      </w:r>
      <w:r>
        <w:rPr>
          <w:rFonts w:ascii="Arial" w:hAnsi="Arial" w:cs="Arial"/>
          <w:color w:val="273239"/>
          <w:spacing w:val="2"/>
          <w:sz w:val="21"/>
          <w:szCs w:val="21"/>
        </w:rPr>
        <w:t>. It is usually applied to </w:t>
      </w:r>
      <w:hyperlink r:id="rId6" w:history="1">
        <w:r>
          <w:rPr>
            <w:rStyle w:val="Hyperlink"/>
            <w:rFonts w:ascii="Arial" w:hAnsi="Arial" w:cs="Arial"/>
            <w:spacing w:val="2"/>
            <w:sz w:val="21"/>
            <w:szCs w:val="21"/>
            <w:bdr w:val="none" w:sz="0" w:space="0" w:color="auto" w:frame="1"/>
          </w:rPr>
          <w:t>decision tree methods</w:t>
        </w:r>
      </w:hyperlink>
      <w:r>
        <w:rPr>
          <w:rFonts w:ascii="Arial" w:hAnsi="Arial" w:cs="Arial"/>
          <w:color w:val="273239"/>
          <w:spacing w:val="2"/>
          <w:sz w:val="21"/>
          <w:szCs w:val="21"/>
        </w:rPr>
        <w:t>. Bagging is a special case of the model averaging approach. </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Description of the Technique</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Suppose a set D of d </w:t>
      </w:r>
      <w:proofErr w:type="spellStart"/>
      <w:r>
        <w:rPr>
          <w:rFonts w:ascii="Arial" w:hAnsi="Arial" w:cs="Arial"/>
          <w:color w:val="273239"/>
          <w:spacing w:val="2"/>
          <w:sz w:val="21"/>
          <w:szCs w:val="21"/>
        </w:rPr>
        <w:t>tuples</w:t>
      </w:r>
      <w:proofErr w:type="spellEnd"/>
      <w:r>
        <w:rPr>
          <w:rFonts w:ascii="Arial" w:hAnsi="Arial" w:cs="Arial"/>
          <w:color w:val="273239"/>
          <w:spacing w:val="2"/>
          <w:sz w:val="21"/>
          <w:szCs w:val="21"/>
        </w:rPr>
        <w:t>, at each iteration i, a training set D</w:t>
      </w:r>
      <w:r>
        <w:rPr>
          <w:rFonts w:ascii="Arial" w:hAnsi="Arial" w:cs="Arial"/>
          <w:color w:val="273239"/>
          <w:spacing w:val="2"/>
          <w:sz w:val="16"/>
          <w:szCs w:val="16"/>
          <w:bdr w:val="none" w:sz="0" w:space="0" w:color="auto" w:frame="1"/>
          <w:vertAlign w:val="subscript"/>
        </w:rPr>
        <w:t>i</w:t>
      </w:r>
      <w:r>
        <w:rPr>
          <w:rFonts w:ascii="Arial" w:hAnsi="Arial" w:cs="Arial"/>
          <w:color w:val="273239"/>
          <w:spacing w:val="2"/>
          <w:sz w:val="21"/>
          <w:szCs w:val="21"/>
        </w:rPr>
        <w:t xml:space="preserve"> of d </w:t>
      </w:r>
      <w:proofErr w:type="spellStart"/>
      <w:r>
        <w:rPr>
          <w:rFonts w:ascii="Arial" w:hAnsi="Arial" w:cs="Arial"/>
          <w:color w:val="273239"/>
          <w:spacing w:val="2"/>
          <w:sz w:val="21"/>
          <w:szCs w:val="21"/>
        </w:rPr>
        <w:t>tuples</w:t>
      </w:r>
      <w:proofErr w:type="spellEnd"/>
      <w:r>
        <w:rPr>
          <w:rFonts w:ascii="Arial" w:hAnsi="Arial" w:cs="Arial"/>
          <w:color w:val="273239"/>
          <w:spacing w:val="2"/>
          <w:sz w:val="21"/>
          <w:szCs w:val="21"/>
        </w:rPr>
        <w:t xml:space="preserve"> is selected via row sampling with a replacement method (i.e., there can be repetitive elements from different d </w:t>
      </w:r>
      <w:proofErr w:type="spellStart"/>
      <w:r>
        <w:rPr>
          <w:rFonts w:ascii="Arial" w:hAnsi="Arial" w:cs="Arial"/>
          <w:color w:val="273239"/>
          <w:spacing w:val="2"/>
          <w:sz w:val="21"/>
          <w:szCs w:val="21"/>
        </w:rPr>
        <w:t>tuples</w:t>
      </w:r>
      <w:proofErr w:type="spellEnd"/>
      <w:r>
        <w:rPr>
          <w:rFonts w:ascii="Arial" w:hAnsi="Arial" w:cs="Arial"/>
          <w:color w:val="273239"/>
          <w:spacing w:val="2"/>
          <w:sz w:val="21"/>
          <w:szCs w:val="21"/>
        </w:rPr>
        <w:t>) from D (i.e., bootstrap). Then a classifier model Mi is learned for each training set D &lt; i. Each classifier M</w:t>
      </w:r>
      <w:r>
        <w:rPr>
          <w:rFonts w:ascii="Arial" w:hAnsi="Arial" w:cs="Arial"/>
          <w:color w:val="273239"/>
          <w:spacing w:val="2"/>
          <w:sz w:val="16"/>
          <w:szCs w:val="16"/>
          <w:bdr w:val="none" w:sz="0" w:space="0" w:color="auto" w:frame="1"/>
          <w:vertAlign w:val="subscript"/>
        </w:rPr>
        <w:t>i</w:t>
      </w:r>
      <w:r>
        <w:rPr>
          <w:rFonts w:ascii="Arial" w:hAnsi="Arial" w:cs="Arial"/>
          <w:color w:val="273239"/>
          <w:spacing w:val="2"/>
          <w:sz w:val="21"/>
          <w:szCs w:val="21"/>
        </w:rPr>
        <w:t> returns its class prediction. The bagged classifier M* counts the votes and assigns the class with the most votes to X (unknown sample).</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Implementation Steps of Bagging</w:t>
      </w:r>
    </w:p>
    <w:p w:rsidR="00BC6DBF" w:rsidRDefault="00BC6DBF" w:rsidP="00BC6DBF">
      <w:pPr>
        <w:numPr>
          <w:ilvl w:val="0"/>
          <w:numId w:val="5"/>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Step 1:</w:t>
      </w:r>
      <w:r>
        <w:rPr>
          <w:rFonts w:ascii="Arial" w:hAnsi="Arial" w:cs="Arial"/>
          <w:color w:val="273239"/>
          <w:spacing w:val="2"/>
          <w:sz w:val="21"/>
          <w:szCs w:val="21"/>
        </w:rPr>
        <w:t xml:space="preserve"> Multiple subsets are created from the original data set with equal </w:t>
      </w:r>
      <w:proofErr w:type="spellStart"/>
      <w:r>
        <w:rPr>
          <w:rFonts w:ascii="Arial" w:hAnsi="Arial" w:cs="Arial"/>
          <w:color w:val="273239"/>
          <w:spacing w:val="2"/>
          <w:sz w:val="21"/>
          <w:szCs w:val="21"/>
        </w:rPr>
        <w:t>tuples</w:t>
      </w:r>
      <w:proofErr w:type="spellEnd"/>
      <w:r>
        <w:rPr>
          <w:rFonts w:ascii="Arial" w:hAnsi="Arial" w:cs="Arial"/>
          <w:color w:val="273239"/>
          <w:spacing w:val="2"/>
          <w:sz w:val="21"/>
          <w:szCs w:val="21"/>
        </w:rPr>
        <w:t>, selecting observations with replacement.</w:t>
      </w:r>
    </w:p>
    <w:p w:rsidR="00BC6DBF" w:rsidRDefault="00BC6DBF" w:rsidP="00BC6DBF">
      <w:pPr>
        <w:numPr>
          <w:ilvl w:val="0"/>
          <w:numId w:val="5"/>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Step 2:</w:t>
      </w:r>
      <w:r>
        <w:rPr>
          <w:rFonts w:ascii="Arial" w:hAnsi="Arial" w:cs="Arial"/>
          <w:color w:val="273239"/>
          <w:spacing w:val="2"/>
          <w:sz w:val="21"/>
          <w:szCs w:val="21"/>
        </w:rPr>
        <w:t> A base model is created on each of these subsets.</w:t>
      </w:r>
    </w:p>
    <w:p w:rsidR="00BC6DBF" w:rsidRDefault="00BC6DBF" w:rsidP="00BC6DBF">
      <w:pPr>
        <w:numPr>
          <w:ilvl w:val="0"/>
          <w:numId w:val="5"/>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Step 3: </w:t>
      </w:r>
      <w:r>
        <w:rPr>
          <w:rFonts w:ascii="Arial" w:hAnsi="Arial" w:cs="Arial"/>
          <w:color w:val="273239"/>
          <w:spacing w:val="2"/>
          <w:sz w:val="21"/>
          <w:szCs w:val="21"/>
        </w:rPr>
        <w:t>Each model is learned in parallel with each training set and independent of each other.</w:t>
      </w:r>
    </w:p>
    <w:p w:rsidR="00BC6DBF" w:rsidRDefault="00BC6DBF" w:rsidP="00BC6DBF">
      <w:pPr>
        <w:numPr>
          <w:ilvl w:val="0"/>
          <w:numId w:val="5"/>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Step 4: </w:t>
      </w:r>
      <w:r>
        <w:rPr>
          <w:rFonts w:ascii="Arial" w:hAnsi="Arial" w:cs="Arial"/>
          <w:color w:val="273239"/>
          <w:spacing w:val="2"/>
          <w:sz w:val="21"/>
          <w:szCs w:val="21"/>
        </w:rPr>
        <w:t>The final predictions are determined by combining the predictions from all the models.</w:t>
      </w:r>
    </w:p>
    <w:p w:rsidR="00BC6DBF" w:rsidRDefault="00BC6DBF" w:rsidP="00BC6DBF">
      <w:pPr>
        <w:shd w:val="clear" w:color="auto" w:fill="FFFFFF"/>
        <w:jc w:val="center"/>
        <w:textAlignment w:val="baseline"/>
        <w:rPr>
          <w:rFonts w:ascii="Arial" w:hAnsi="Arial" w:cs="Arial"/>
          <w:color w:val="273239"/>
          <w:spacing w:val="2"/>
          <w:sz w:val="21"/>
          <w:szCs w:val="21"/>
        </w:rPr>
      </w:pPr>
      <w:r>
        <w:rPr>
          <w:rFonts w:ascii="Arial" w:hAnsi="Arial" w:cs="Arial"/>
          <w:noProof/>
          <w:color w:val="273239"/>
          <w:spacing w:val="2"/>
          <w:sz w:val="21"/>
          <w:szCs w:val="21"/>
        </w:rPr>
        <w:lastRenderedPageBreak/>
        <w:drawing>
          <wp:inline distT="0" distB="0" distL="0" distR="0">
            <wp:extent cx="6042992" cy="5380080"/>
            <wp:effectExtent l="19050" t="0" r="0" b="0"/>
            <wp:docPr id="3" name="Picture 3" descr="https://media.geeksforgeeks.org/wp-content/uploads/20210707140912/B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07140912/Bagging.png"/>
                    <pic:cNvPicPr>
                      <a:picLocks noChangeAspect="1" noChangeArrowheads="1"/>
                    </pic:cNvPicPr>
                  </pic:nvPicPr>
                  <pic:blipFill>
                    <a:blip r:embed="rId7"/>
                    <a:srcRect/>
                    <a:stretch>
                      <a:fillRect/>
                    </a:stretch>
                  </pic:blipFill>
                  <pic:spPr bwMode="auto">
                    <a:xfrm>
                      <a:off x="0" y="0"/>
                      <a:ext cx="6046154" cy="5382895"/>
                    </a:xfrm>
                    <a:prstGeom prst="rect">
                      <a:avLst/>
                    </a:prstGeom>
                    <a:noFill/>
                    <a:ln w="9525">
                      <a:noFill/>
                      <a:miter lim="800000"/>
                      <a:headEnd/>
                      <a:tailEnd/>
                    </a:ln>
                  </pic:spPr>
                </pic:pic>
              </a:graphicData>
            </a:graphic>
          </wp:inline>
        </w:drawing>
      </w:r>
    </w:p>
    <w:p w:rsidR="00BC6DBF" w:rsidRDefault="00BC6DBF" w:rsidP="00BC6DBF">
      <w:pPr>
        <w:pStyle w:val="wp-caption-text"/>
        <w:shd w:val="clear" w:color="auto" w:fill="FFFFFF"/>
        <w:spacing w:before="0" w:beforeAutospacing="0" w:after="0" w:afterAutospacing="0" w:line="480" w:lineRule="auto"/>
        <w:jc w:val="center"/>
        <w:textAlignment w:val="baseline"/>
        <w:rPr>
          <w:rFonts w:ascii="Arial" w:hAnsi="Arial" w:cs="Arial"/>
          <w:i/>
          <w:iCs/>
          <w:color w:val="273239"/>
          <w:spacing w:val="2"/>
          <w:sz w:val="15"/>
          <w:szCs w:val="15"/>
        </w:rPr>
      </w:pPr>
      <w:r>
        <w:rPr>
          <w:rFonts w:ascii="Arial" w:hAnsi="Arial" w:cs="Arial"/>
          <w:i/>
          <w:iCs/>
          <w:color w:val="273239"/>
          <w:spacing w:val="2"/>
          <w:sz w:val="15"/>
          <w:szCs w:val="15"/>
          <w:bdr w:val="none" w:sz="0" w:space="0" w:color="auto" w:frame="1"/>
        </w:rPr>
        <w:t>An illustration for the concept of bootstrap aggregating (Bagging)</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Example of Bagging</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Fonts w:ascii="Arial" w:hAnsi="Arial" w:cs="Arial"/>
          <w:color w:val="273239"/>
          <w:spacing w:val="2"/>
          <w:sz w:val="21"/>
          <w:szCs w:val="21"/>
        </w:rPr>
        <w:t>The </w:t>
      </w:r>
      <w:hyperlink r:id="rId8" w:history="1">
        <w:r>
          <w:rPr>
            <w:rStyle w:val="Hyperlink"/>
            <w:rFonts w:ascii="Arial" w:hAnsi="Arial" w:cs="Arial"/>
            <w:spacing w:val="2"/>
            <w:sz w:val="21"/>
            <w:szCs w:val="21"/>
            <w:bdr w:val="none" w:sz="0" w:space="0" w:color="auto" w:frame="1"/>
          </w:rPr>
          <w:t>Random Forest model</w:t>
        </w:r>
      </w:hyperlink>
      <w:r>
        <w:rPr>
          <w:rFonts w:ascii="Arial" w:hAnsi="Arial" w:cs="Arial"/>
          <w:color w:val="273239"/>
          <w:spacing w:val="2"/>
          <w:sz w:val="21"/>
          <w:szCs w:val="21"/>
        </w:rPr>
        <w:t> uses Bagging, where decision tree models with higher variance are present. It makes random feature selection to grow trees. Several random trees make a Random Forest.</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To read more refer to this article:</w:t>
      </w:r>
      <w:r>
        <w:rPr>
          <w:rFonts w:ascii="Arial" w:hAnsi="Arial" w:cs="Arial"/>
          <w:color w:val="273239"/>
          <w:spacing w:val="2"/>
          <w:sz w:val="21"/>
          <w:szCs w:val="21"/>
        </w:rPr>
        <w:t> </w:t>
      </w:r>
      <w:hyperlink r:id="rId9" w:history="1">
        <w:r>
          <w:rPr>
            <w:rStyle w:val="Hyperlink"/>
            <w:rFonts w:ascii="Arial" w:hAnsi="Arial" w:cs="Arial"/>
            <w:spacing w:val="2"/>
            <w:sz w:val="21"/>
            <w:szCs w:val="21"/>
            <w:bdr w:val="none" w:sz="0" w:space="0" w:color="auto" w:frame="1"/>
          </w:rPr>
          <w:t>Bagging classifier</w:t>
        </w:r>
      </w:hyperlink>
    </w:p>
    <w:p w:rsidR="00BC6DBF" w:rsidRDefault="00BC6DBF" w:rsidP="00BC6DBF">
      <w:pPr>
        <w:pStyle w:val="Heading2"/>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rPr>
        <w:t>Boosting</w:t>
      </w:r>
    </w:p>
    <w:p w:rsidR="00BC6DBF" w:rsidRDefault="00BC6DBF" w:rsidP="00BC6DBF">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Boosting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Boosting Algorithms</w:t>
      </w:r>
    </w:p>
    <w:p w:rsidR="00BC6DBF" w:rsidRDefault="00BC6DBF" w:rsidP="00BC6DBF">
      <w:pPr>
        <w:pStyle w:val="NormalWeb"/>
        <w:shd w:val="clear" w:color="auto" w:fill="FFFFFF"/>
        <w:spacing w:before="0" w:beforeAutospacing="0" w:after="0" w:afterAutospacing="0"/>
        <w:textAlignment w:val="baseline"/>
        <w:rPr>
          <w:rFonts w:ascii="Arial" w:hAnsi="Arial" w:cs="Arial"/>
          <w:color w:val="273239"/>
          <w:spacing w:val="2"/>
          <w:sz w:val="21"/>
          <w:szCs w:val="21"/>
        </w:rPr>
      </w:pPr>
      <w:r>
        <w:rPr>
          <w:rFonts w:ascii="Arial" w:hAnsi="Arial" w:cs="Arial"/>
          <w:color w:val="273239"/>
          <w:spacing w:val="2"/>
          <w:sz w:val="21"/>
          <w:szCs w:val="21"/>
        </w:rPr>
        <w:t>There are several boosting algorithms. The original ones, proposed by </w:t>
      </w:r>
      <w:r>
        <w:rPr>
          <w:rStyle w:val="Strong"/>
          <w:rFonts w:ascii="Arial" w:hAnsi="Arial" w:cs="Arial"/>
          <w:color w:val="273239"/>
          <w:spacing w:val="2"/>
          <w:sz w:val="21"/>
          <w:szCs w:val="21"/>
          <w:bdr w:val="none" w:sz="0" w:space="0" w:color="auto" w:frame="1"/>
        </w:rPr>
        <w:t xml:space="preserve">Robert </w:t>
      </w:r>
      <w:proofErr w:type="spellStart"/>
      <w:r>
        <w:rPr>
          <w:rStyle w:val="Strong"/>
          <w:rFonts w:ascii="Arial" w:hAnsi="Arial" w:cs="Arial"/>
          <w:color w:val="273239"/>
          <w:spacing w:val="2"/>
          <w:sz w:val="21"/>
          <w:szCs w:val="21"/>
          <w:bdr w:val="none" w:sz="0" w:space="0" w:color="auto" w:frame="1"/>
        </w:rPr>
        <w:t>Schapire</w:t>
      </w:r>
      <w:proofErr w:type="spellEnd"/>
      <w:r>
        <w:rPr>
          <w:rFonts w:ascii="Arial" w:hAnsi="Arial" w:cs="Arial"/>
          <w:color w:val="273239"/>
          <w:spacing w:val="2"/>
          <w:sz w:val="21"/>
          <w:szCs w:val="21"/>
        </w:rPr>
        <w:t> and </w:t>
      </w:r>
      <w:proofErr w:type="spellStart"/>
      <w:r>
        <w:rPr>
          <w:rStyle w:val="Strong"/>
          <w:rFonts w:ascii="Arial" w:hAnsi="Arial" w:cs="Arial"/>
          <w:color w:val="273239"/>
          <w:spacing w:val="2"/>
          <w:sz w:val="21"/>
          <w:szCs w:val="21"/>
          <w:bdr w:val="none" w:sz="0" w:space="0" w:color="auto" w:frame="1"/>
        </w:rPr>
        <w:t>Yoav</w:t>
      </w:r>
      <w:proofErr w:type="spellEnd"/>
      <w:r>
        <w:rPr>
          <w:rStyle w:val="Strong"/>
          <w:rFonts w:ascii="Arial" w:hAnsi="Arial" w:cs="Arial"/>
          <w:color w:val="273239"/>
          <w:spacing w:val="2"/>
          <w:sz w:val="21"/>
          <w:szCs w:val="21"/>
          <w:bdr w:val="none" w:sz="0" w:space="0" w:color="auto" w:frame="1"/>
        </w:rPr>
        <w:t xml:space="preserve"> Freund</w:t>
      </w:r>
      <w:r>
        <w:rPr>
          <w:rFonts w:ascii="Arial" w:hAnsi="Arial" w:cs="Arial"/>
          <w:color w:val="273239"/>
          <w:spacing w:val="2"/>
          <w:sz w:val="21"/>
          <w:szCs w:val="21"/>
        </w:rPr>
        <w:t xml:space="preserve"> were not adaptive and could not take full advantage of the weak learners. </w:t>
      </w:r>
      <w:proofErr w:type="spellStart"/>
      <w:r>
        <w:rPr>
          <w:rFonts w:ascii="Arial" w:hAnsi="Arial" w:cs="Arial"/>
          <w:color w:val="273239"/>
          <w:spacing w:val="2"/>
          <w:sz w:val="21"/>
          <w:szCs w:val="21"/>
        </w:rPr>
        <w:t>Schapire</w:t>
      </w:r>
      <w:proofErr w:type="spellEnd"/>
      <w:r>
        <w:rPr>
          <w:rFonts w:ascii="Arial" w:hAnsi="Arial" w:cs="Arial"/>
          <w:color w:val="273239"/>
          <w:spacing w:val="2"/>
          <w:sz w:val="21"/>
          <w:szCs w:val="21"/>
        </w:rPr>
        <w:t xml:space="preserve"> and Freund then developed </w:t>
      </w:r>
      <w:proofErr w:type="spellStart"/>
      <w:r>
        <w:rPr>
          <w:rFonts w:ascii="Arial" w:hAnsi="Arial" w:cs="Arial"/>
          <w:color w:val="273239"/>
          <w:spacing w:val="2"/>
          <w:sz w:val="21"/>
          <w:szCs w:val="21"/>
        </w:rPr>
        <w:fldChar w:fldCharType="begin"/>
      </w:r>
      <w:r>
        <w:rPr>
          <w:rFonts w:ascii="Arial" w:hAnsi="Arial" w:cs="Arial"/>
          <w:color w:val="273239"/>
          <w:spacing w:val="2"/>
          <w:sz w:val="21"/>
          <w:szCs w:val="21"/>
        </w:rPr>
        <w:instrText xml:space="preserve"> HYPERLINK "https://www.geeksforgeeks.org/implementing-the-adaboost-algorithm-from-scratch/" </w:instrText>
      </w:r>
      <w:r>
        <w:rPr>
          <w:rFonts w:ascii="Arial" w:hAnsi="Arial" w:cs="Arial"/>
          <w:color w:val="273239"/>
          <w:spacing w:val="2"/>
          <w:sz w:val="21"/>
          <w:szCs w:val="21"/>
        </w:rPr>
        <w:fldChar w:fldCharType="separate"/>
      </w:r>
      <w:r>
        <w:rPr>
          <w:rStyle w:val="Hyperlink"/>
          <w:rFonts w:ascii="Arial" w:hAnsi="Arial" w:cs="Arial"/>
          <w:spacing w:val="2"/>
          <w:sz w:val="21"/>
          <w:szCs w:val="21"/>
          <w:bdr w:val="none" w:sz="0" w:space="0" w:color="auto" w:frame="1"/>
        </w:rPr>
        <w:t>AdaBoost</w:t>
      </w:r>
      <w:proofErr w:type="spellEnd"/>
      <w:r>
        <w:rPr>
          <w:rFonts w:ascii="Arial" w:hAnsi="Arial" w:cs="Arial"/>
          <w:color w:val="273239"/>
          <w:spacing w:val="2"/>
          <w:sz w:val="21"/>
          <w:szCs w:val="21"/>
        </w:rPr>
        <w:fldChar w:fldCharType="end"/>
      </w:r>
      <w:r>
        <w:rPr>
          <w:rFonts w:ascii="Arial" w:hAnsi="Arial" w:cs="Arial"/>
          <w:color w:val="273239"/>
          <w:spacing w:val="2"/>
          <w:sz w:val="21"/>
          <w:szCs w:val="21"/>
        </w:rPr>
        <w:t xml:space="preserve">, an adaptive boosting algorithm that won </w:t>
      </w:r>
      <w:r>
        <w:rPr>
          <w:rFonts w:ascii="Arial" w:hAnsi="Arial" w:cs="Arial"/>
          <w:color w:val="273239"/>
          <w:spacing w:val="2"/>
          <w:sz w:val="21"/>
          <w:szCs w:val="21"/>
        </w:rPr>
        <w:lastRenderedPageBreak/>
        <w:t xml:space="preserve">the prestigious Gödel Prize. </w:t>
      </w:r>
      <w:proofErr w:type="spellStart"/>
      <w:r>
        <w:rPr>
          <w:rFonts w:ascii="Arial" w:hAnsi="Arial" w:cs="Arial"/>
          <w:color w:val="273239"/>
          <w:spacing w:val="2"/>
          <w:sz w:val="21"/>
          <w:szCs w:val="21"/>
        </w:rPr>
        <w:t>AdaBoost</w:t>
      </w:r>
      <w:proofErr w:type="spellEnd"/>
      <w:r>
        <w:rPr>
          <w:rFonts w:ascii="Arial" w:hAnsi="Arial" w:cs="Arial"/>
          <w:color w:val="273239"/>
          <w:spacing w:val="2"/>
          <w:sz w:val="21"/>
          <w:szCs w:val="21"/>
        </w:rPr>
        <w:t xml:space="preserve"> was the first really successful boosting algorithm developed for the purpose of binary classification. </w:t>
      </w:r>
      <w:proofErr w:type="spellStart"/>
      <w:r>
        <w:rPr>
          <w:rFonts w:ascii="Arial" w:hAnsi="Arial" w:cs="Arial"/>
          <w:color w:val="273239"/>
          <w:spacing w:val="2"/>
          <w:sz w:val="21"/>
          <w:szCs w:val="21"/>
        </w:rPr>
        <w:t>AdaBoost</w:t>
      </w:r>
      <w:proofErr w:type="spellEnd"/>
      <w:r>
        <w:rPr>
          <w:rFonts w:ascii="Arial" w:hAnsi="Arial" w:cs="Arial"/>
          <w:color w:val="273239"/>
          <w:spacing w:val="2"/>
          <w:sz w:val="21"/>
          <w:szCs w:val="21"/>
        </w:rPr>
        <w:t xml:space="preserve"> is short for Adaptive Boosting and is a very popular boosting technique that combines multiple “weak classifiers” into a single “strong classifier”.</w:t>
      </w:r>
    </w:p>
    <w:p w:rsidR="00BC6DBF" w:rsidRDefault="00BC6DBF" w:rsidP="00BC6DBF">
      <w:pPr>
        <w:pStyle w:val="NormalWeb"/>
        <w:spacing w:before="0" w:beforeAutospacing="0" w:after="0" w:afterAutospacing="0"/>
        <w:textAlignment w:val="baseline"/>
        <w:rPr>
          <w:rFonts w:ascii="Arial" w:hAnsi="Arial" w:cs="Arial"/>
          <w:i/>
          <w:iCs/>
          <w:color w:val="273239"/>
          <w:spacing w:val="2"/>
          <w:sz w:val="21"/>
          <w:szCs w:val="21"/>
        </w:rPr>
      </w:pPr>
      <w:r>
        <w:rPr>
          <w:rStyle w:val="Strong"/>
          <w:rFonts w:ascii="Arial" w:hAnsi="Arial" w:cs="Arial"/>
          <w:i/>
          <w:iCs/>
          <w:color w:val="273239"/>
          <w:spacing w:val="2"/>
          <w:sz w:val="21"/>
          <w:szCs w:val="21"/>
          <w:bdr w:val="none" w:sz="0" w:space="0" w:color="auto" w:frame="1"/>
        </w:rPr>
        <w:t>Algorithm:</w:t>
      </w:r>
    </w:p>
    <w:p w:rsidR="00BC6DBF" w:rsidRDefault="00BC6DBF" w:rsidP="00BC6DBF">
      <w:pPr>
        <w:numPr>
          <w:ilvl w:val="0"/>
          <w:numId w:val="6"/>
        </w:numPr>
        <w:spacing w:after="0" w:line="240" w:lineRule="auto"/>
        <w:ind w:left="301"/>
        <w:textAlignment w:val="baseline"/>
        <w:rPr>
          <w:rFonts w:ascii="Arial" w:hAnsi="Arial" w:cs="Arial"/>
          <w:i/>
          <w:iCs/>
          <w:color w:val="273239"/>
          <w:spacing w:val="2"/>
          <w:sz w:val="21"/>
          <w:szCs w:val="21"/>
        </w:rPr>
      </w:pPr>
      <w:proofErr w:type="spellStart"/>
      <w:r>
        <w:rPr>
          <w:rFonts w:ascii="Arial" w:hAnsi="Arial" w:cs="Arial"/>
          <w:i/>
          <w:iCs/>
          <w:color w:val="273239"/>
          <w:spacing w:val="2"/>
          <w:sz w:val="21"/>
          <w:szCs w:val="21"/>
          <w:bdr w:val="none" w:sz="0" w:space="0" w:color="auto" w:frame="1"/>
        </w:rPr>
        <w:t>Initialise</w:t>
      </w:r>
      <w:proofErr w:type="spellEnd"/>
      <w:r>
        <w:rPr>
          <w:rFonts w:ascii="Arial" w:hAnsi="Arial" w:cs="Arial"/>
          <w:i/>
          <w:iCs/>
          <w:color w:val="273239"/>
          <w:spacing w:val="2"/>
          <w:sz w:val="21"/>
          <w:szCs w:val="21"/>
          <w:bdr w:val="none" w:sz="0" w:space="0" w:color="auto" w:frame="1"/>
        </w:rPr>
        <w:t xml:space="preserve"> the dataset and assign equal weight to each of the data point.</w:t>
      </w:r>
    </w:p>
    <w:p w:rsidR="00BC6DBF" w:rsidRDefault="00BC6DBF" w:rsidP="00BC6DB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bdr w:val="none" w:sz="0" w:space="0" w:color="auto" w:frame="1"/>
        </w:rPr>
        <w:t>Provide this as input to the model and identify the wrongly classified data points.</w:t>
      </w:r>
    </w:p>
    <w:p w:rsidR="00BC6DBF" w:rsidRDefault="00BC6DBF" w:rsidP="00BC6DB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bdr w:val="none" w:sz="0" w:space="0" w:color="auto" w:frame="1"/>
        </w:rPr>
        <w:t>Increase the weight of the wrongly classified data points and decrease the weights of correctly classified data points. And then normalize the weights of all data points.</w:t>
      </w:r>
    </w:p>
    <w:p w:rsidR="00BC6DBF" w:rsidRDefault="00BC6DBF" w:rsidP="00BC6DB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bdr w:val="none" w:sz="0" w:space="0" w:color="auto" w:frame="1"/>
        </w:rPr>
        <w:t>if (got required results)</w:t>
      </w:r>
      <w:r>
        <w:rPr>
          <w:rFonts w:ascii="Arial" w:hAnsi="Arial" w:cs="Arial"/>
          <w:i/>
          <w:iCs/>
          <w:color w:val="273239"/>
          <w:spacing w:val="2"/>
          <w:sz w:val="21"/>
          <w:szCs w:val="21"/>
        </w:rPr>
        <w:br/>
      </w:r>
      <w:r>
        <w:rPr>
          <w:rFonts w:ascii="Arial" w:hAnsi="Arial" w:cs="Arial"/>
          <w:i/>
          <w:iCs/>
          <w:color w:val="273239"/>
          <w:spacing w:val="2"/>
          <w:sz w:val="21"/>
          <w:szCs w:val="21"/>
          <w:bdr w:val="none" w:sz="0" w:space="0" w:color="auto" w:frame="1"/>
        </w:rPr>
        <w:t>  </w:t>
      </w:r>
      <w:proofErr w:type="spellStart"/>
      <w:r>
        <w:rPr>
          <w:rFonts w:ascii="Arial" w:hAnsi="Arial" w:cs="Arial"/>
          <w:i/>
          <w:iCs/>
          <w:color w:val="273239"/>
          <w:spacing w:val="2"/>
          <w:sz w:val="21"/>
          <w:szCs w:val="21"/>
          <w:bdr w:val="none" w:sz="0" w:space="0" w:color="auto" w:frame="1"/>
        </w:rPr>
        <w:t>Goto</w:t>
      </w:r>
      <w:proofErr w:type="spellEnd"/>
      <w:r>
        <w:rPr>
          <w:rFonts w:ascii="Arial" w:hAnsi="Arial" w:cs="Arial"/>
          <w:i/>
          <w:iCs/>
          <w:color w:val="273239"/>
          <w:spacing w:val="2"/>
          <w:sz w:val="21"/>
          <w:szCs w:val="21"/>
          <w:bdr w:val="none" w:sz="0" w:space="0" w:color="auto" w:frame="1"/>
        </w:rPr>
        <w:t xml:space="preserve"> step 5</w:t>
      </w:r>
      <w:r>
        <w:rPr>
          <w:rFonts w:ascii="Arial" w:hAnsi="Arial" w:cs="Arial"/>
          <w:i/>
          <w:iCs/>
          <w:color w:val="273239"/>
          <w:spacing w:val="2"/>
          <w:sz w:val="21"/>
          <w:szCs w:val="21"/>
        </w:rPr>
        <w:br/>
      </w:r>
      <w:r>
        <w:rPr>
          <w:rFonts w:ascii="Arial" w:hAnsi="Arial" w:cs="Arial"/>
          <w:i/>
          <w:iCs/>
          <w:color w:val="273239"/>
          <w:spacing w:val="2"/>
          <w:sz w:val="21"/>
          <w:szCs w:val="21"/>
          <w:bdr w:val="none" w:sz="0" w:space="0" w:color="auto" w:frame="1"/>
        </w:rPr>
        <w:t>else</w:t>
      </w:r>
      <w:r>
        <w:rPr>
          <w:rFonts w:ascii="Arial" w:hAnsi="Arial" w:cs="Arial"/>
          <w:i/>
          <w:iCs/>
          <w:color w:val="273239"/>
          <w:spacing w:val="2"/>
          <w:sz w:val="21"/>
          <w:szCs w:val="21"/>
        </w:rPr>
        <w:br/>
      </w:r>
      <w:r>
        <w:rPr>
          <w:rFonts w:ascii="Arial" w:hAnsi="Arial" w:cs="Arial"/>
          <w:i/>
          <w:iCs/>
          <w:color w:val="273239"/>
          <w:spacing w:val="2"/>
          <w:sz w:val="21"/>
          <w:szCs w:val="21"/>
          <w:bdr w:val="none" w:sz="0" w:space="0" w:color="auto" w:frame="1"/>
        </w:rPr>
        <w:t>  </w:t>
      </w:r>
      <w:proofErr w:type="spellStart"/>
      <w:r>
        <w:rPr>
          <w:rFonts w:ascii="Arial" w:hAnsi="Arial" w:cs="Arial"/>
          <w:i/>
          <w:iCs/>
          <w:color w:val="273239"/>
          <w:spacing w:val="2"/>
          <w:sz w:val="21"/>
          <w:szCs w:val="21"/>
          <w:bdr w:val="none" w:sz="0" w:space="0" w:color="auto" w:frame="1"/>
        </w:rPr>
        <w:t>Goto</w:t>
      </w:r>
      <w:proofErr w:type="spellEnd"/>
      <w:r>
        <w:rPr>
          <w:rFonts w:ascii="Arial" w:hAnsi="Arial" w:cs="Arial"/>
          <w:i/>
          <w:iCs/>
          <w:color w:val="273239"/>
          <w:spacing w:val="2"/>
          <w:sz w:val="21"/>
          <w:szCs w:val="21"/>
          <w:bdr w:val="none" w:sz="0" w:space="0" w:color="auto" w:frame="1"/>
        </w:rPr>
        <w:t xml:space="preserve"> step 2</w:t>
      </w:r>
    </w:p>
    <w:p w:rsidR="00BC6DBF" w:rsidRDefault="00BC6DBF" w:rsidP="00BC6DBF">
      <w:pPr>
        <w:numPr>
          <w:ilvl w:val="0"/>
          <w:numId w:val="6"/>
        </w:numPr>
        <w:spacing w:after="0" w:line="240" w:lineRule="auto"/>
        <w:ind w:left="301"/>
        <w:textAlignment w:val="baseline"/>
        <w:rPr>
          <w:rFonts w:ascii="Arial" w:hAnsi="Arial" w:cs="Arial"/>
          <w:i/>
          <w:iCs/>
          <w:color w:val="273239"/>
          <w:spacing w:val="2"/>
          <w:sz w:val="21"/>
          <w:szCs w:val="21"/>
        </w:rPr>
      </w:pPr>
      <w:r>
        <w:rPr>
          <w:rFonts w:ascii="Arial" w:hAnsi="Arial" w:cs="Arial"/>
          <w:i/>
          <w:iCs/>
          <w:color w:val="273239"/>
          <w:spacing w:val="2"/>
          <w:sz w:val="21"/>
          <w:szCs w:val="21"/>
          <w:bdr w:val="none" w:sz="0" w:space="0" w:color="auto" w:frame="1"/>
        </w:rPr>
        <w:t>End</w:t>
      </w:r>
    </w:p>
    <w:p w:rsidR="00BC6DBF" w:rsidRDefault="00BC6DBF" w:rsidP="00BC6DBF">
      <w:pPr>
        <w:shd w:val="clear" w:color="auto" w:fill="FFFFFF"/>
        <w:jc w:val="center"/>
        <w:textAlignment w:val="baseline"/>
        <w:rPr>
          <w:rFonts w:ascii="Arial" w:hAnsi="Arial" w:cs="Arial"/>
          <w:color w:val="273239"/>
          <w:spacing w:val="2"/>
          <w:sz w:val="21"/>
          <w:szCs w:val="21"/>
        </w:rPr>
      </w:pPr>
      <w:r>
        <w:rPr>
          <w:rFonts w:ascii="Arial" w:hAnsi="Arial" w:cs="Arial"/>
          <w:noProof/>
          <w:color w:val="273239"/>
          <w:spacing w:val="2"/>
          <w:sz w:val="21"/>
          <w:szCs w:val="21"/>
        </w:rPr>
        <w:drawing>
          <wp:inline distT="0" distB="0" distL="0" distR="0">
            <wp:extent cx="4365266" cy="5183643"/>
            <wp:effectExtent l="19050" t="0" r="0" b="0"/>
            <wp:docPr id="4" name="Picture 4" descr="https://media.geeksforgeeks.org/wp-content/uploads/20210707140911/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707140911/Boosting.png"/>
                    <pic:cNvPicPr>
                      <a:picLocks noChangeAspect="1" noChangeArrowheads="1"/>
                    </pic:cNvPicPr>
                  </pic:nvPicPr>
                  <pic:blipFill>
                    <a:blip r:embed="rId10"/>
                    <a:srcRect/>
                    <a:stretch>
                      <a:fillRect/>
                    </a:stretch>
                  </pic:blipFill>
                  <pic:spPr bwMode="auto">
                    <a:xfrm>
                      <a:off x="0" y="0"/>
                      <a:ext cx="4370232" cy="5189540"/>
                    </a:xfrm>
                    <a:prstGeom prst="rect">
                      <a:avLst/>
                    </a:prstGeom>
                    <a:noFill/>
                    <a:ln w="9525">
                      <a:noFill/>
                      <a:miter lim="800000"/>
                      <a:headEnd/>
                      <a:tailEnd/>
                    </a:ln>
                  </pic:spPr>
                </pic:pic>
              </a:graphicData>
            </a:graphic>
          </wp:inline>
        </w:drawing>
      </w:r>
    </w:p>
    <w:p w:rsidR="00BC6DBF" w:rsidRDefault="00BC6DBF" w:rsidP="00BC6DBF">
      <w:pPr>
        <w:pStyle w:val="wp-caption-text"/>
        <w:shd w:val="clear" w:color="auto" w:fill="FFFFFF"/>
        <w:spacing w:before="0" w:beforeAutospacing="0" w:after="0" w:afterAutospacing="0" w:line="480" w:lineRule="auto"/>
        <w:jc w:val="center"/>
        <w:textAlignment w:val="baseline"/>
        <w:rPr>
          <w:rFonts w:ascii="Arial" w:hAnsi="Arial" w:cs="Arial"/>
          <w:i/>
          <w:iCs/>
          <w:color w:val="273239"/>
          <w:spacing w:val="2"/>
          <w:sz w:val="15"/>
          <w:szCs w:val="15"/>
        </w:rPr>
      </w:pPr>
      <w:r>
        <w:rPr>
          <w:rFonts w:ascii="Arial" w:hAnsi="Arial" w:cs="Arial"/>
          <w:i/>
          <w:iCs/>
          <w:color w:val="273239"/>
          <w:spacing w:val="2"/>
          <w:sz w:val="15"/>
          <w:szCs w:val="15"/>
          <w:bdr w:val="none" w:sz="0" w:space="0" w:color="auto" w:frame="1"/>
        </w:rPr>
        <w:t>An illustration presenting the intuition behind the boosting algorithm, consisting of the parallel learners and weighted</w:t>
      </w: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BC6DBF" w:rsidRDefault="00BC6DBF"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p>
    <w:p w:rsidR="009C372D" w:rsidRPr="009C372D" w:rsidRDefault="009C372D" w:rsidP="009C372D">
      <w:pPr>
        <w:shd w:val="clear" w:color="auto" w:fill="FFFFFF"/>
        <w:spacing w:before="144" w:after="0" w:line="501" w:lineRule="atLeast"/>
        <w:outlineLvl w:val="0"/>
        <w:rPr>
          <w:rFonts w:ascii="Helvetica" w:eastAsia="Times New Roman" w:hAnsi="Helvetica" w:cs="Helvetica"/>
          <w:b/>
          <w:bCs/>
          <w:color w:val="292929"/>
          <w:spacing w:val="-4"/>
          <w:kern w:val="36"/>
          <w:sz w:val="40"/>
          <w:szCs w:val="40"/>
        </w:rPr>
      </w:pPr>
      <w:r w:rsidRPr="009C372D">
        <w:rPr>
          <w:rFonts w:ascii="Helvetica" w:eastAsia="Times New Roman" w:hAnsi="Helvetica" w:cs="Helvetica"/>
          <w:b/>
          <w:bCs/>
          <w:color w:val="292929"/>
          <w:spacing w:val="-4"/>
          <w:kern w:val="36"/>
          <w:sz w:val="40"/>
          <w:szCs w:val="40"/>
        </w:rPr>
        <w:t>Data types and measurement scales in Machine Learning</w:t>
      </w:r>
    </w:p>
    <w:p w:rsidR="009C372D" w:rsidRPr="009C372D" w:rsidRDefault="009C372D" w:rsidP="009C3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1310" cy="4126865"/>
            <wp:effectExtent l="19050" t="0" r="0" b="0"/>
            <wp:docPr id="1" name="Picture 1" descr="https://miro.medium.com/max/1400/1*FC0MvRyAbapLnRYTJx-W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FC0MvRyAbapLnRYTJx-WCw.png"/>
                    <pic:cNvPicPr>
                      <a:picLocks noChangeAspect="1" noChangeArrowheads="1"/>
                    </pic:cNvPicPr>
                  </pic:nvPicPr>
                  <pic:blipFill>
                    <a:blip r:embed="rId11"/>
                    <a:srcRect/>
                    <a:stretch>
                      <a:fillRect/>
                    </a:stretch>
                  </pic:blipFill>
                  <pic:spPr bwMode="auto">
                    <a:xfrm>
                      <a:off x="0" y="0"/>
                      <a:ext cx="6671310" cy="4126865"/>
                    </a:xfrm>
                    <a:prstGeom prst="rect">
                      <a:avLst/>
                    </a:prstGeom>
                    <a:noFill/>
                    <a:ln w="9525">
                      <a:noFill/>
                      <a:miter lim="800000"/>
                      <a:headEnd/>
                      <a:tailEnd/>
                    </a:ln>
                  </pic:spPr>
                </pic:pic>
              </a:graphicData>
            </a:graphic>
          </wp:inline>
        </w:drawing>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 xml:space="preserve">One of the most confusing aspects when you start working on a Machine Learning project is how to treat your data. Treating your features correctly is absolutely important as it will have a significant effect on your algorithms. The number one </w:t>
      </w:r>
      <w:r w:rsidRPr="009C372D">
        <w:rPr>
          <w:rFonts w:ascii="Georgia" w:eastAsia="Times New Roman" w:hAnsi="Georgia" w:cs="Times New Roman"/>
          <w:color w:val="292929"/>
          <w:spacing w:val="-1"/>
          <w:sz w:val="25"/>
          <w:szCs w:val="25"/>
        </w:rPr>
        <w:lastRenderedPageBreak/>
        <w:t>thing to remember while performing feature engineering is that all algorithms expect numerical features and hence we cannot feed any characters as a feature.</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Data can be classified as:</w:t>
      </w:r>
    </w:p>
    <w:p w:rsidR="009C372D" w:rsidRPr="009C372D" w:rsidRDefault="009C372D" w:rsidP="009C372D">
      <w:pPr>
        <w:numPr>
          <w:ilvl w:val="0"/>
          <w:numId w:val="1"/>
        </w:numPr>
        <w:shd w:val="clear" w:color="auto" w:fill="FFFFFF"/>
        <w:spacing w:before="51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b/>
          <w:bCs/>
          <w:color w:val="292929"/>
          <w:spacing w:val="-1"/>
          <w:sz w:val="25"/>
        </w:rPr>
        <w:t>Qualitative (Categorical)</w:t>
      </w:r>
    </w:p>
    <w:p w:rsidR="009C372D" w:rsidRPr="009C372D" w:rsidRDefault="009C372D" w:rsidP="009C372D">
      <w:pPr>
        <w:numPr>
          <w:ilvl w:val="0"/>
          <w:numId w:val="1"/>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b/>
          <w:bCs/>
          <w:color w:val="292929"/>
          <w:spacing w:val="-1"/>
          <w:sz w:val="25"/>
        </w:rPr>
        <w:t>Quantitative (Numerical)</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Qualitative or categorical data type as the name suggests will have categorical/ non-numerical values.</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Quantitative can be classified into </w:t>
      </w:r>
      <w:proofErr w:type="spellStart"/>
      <w:r w:rsidRPr="009C372D">
        <w:rPr>
          <w:rFonts w:ascii="Georgia" w:eastAsia="Times New Roman" w:hAnsi="Georgia" w:cs="Times New Roman"/>
          <w:b/>
          <w:bCs/>
          <w:color w:val="292929"/>
          <w:spacing w:val="-1"/>
          <w:sz w:val="25"/>
        </w:rPr>
        <w:t>discreate</w:t>
      </w:r>
      <w:proofErr w:type="spellEnd"/>
      <w:r w:rsidRPr="009C372D">
        <w:rPr>
          <w:rFonts w:ascii="Georgia" w:eastAsia="Times New Roman" w:hAnsi="Georgia" w:cs="Times New Roman"/>
          <w:b/>
          <w:bCs/>
          <w:color w:val="292929"/>
          <w:spacing w:val="-1"/>
          <w:sz w:val="25"/>
        </w:rPr>
        <w:t xml:space="preserve"> or continuous.</w:t>
      </w:r>
    </w:p>
    <w:p w:rsidR="009C372D" w:rsidRPr="009C372D" w:rsidRDefault="009C372D" w:rsidP="009C372D">
      <w:pPr>
        <w:numPr>
          <w:ilvl w:val="0"/>
          <w:numId w:val="2"/>
        </w:numPr>
        <w:shd w:val="clear" w:color="auto" w:fill="FFFFFF"/>
        <w:spacing w:before="51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b/>
          <w:bCs/>
          <w:color w:val="292929"/>
          <w:spacing w:val="-1"/>
          <w:sz w:val="25"/>
        </w:rPr>
        <w:t>Discrete</w:t>
      </w:r>
      <w:r w:rsidRPr="009C372D">
        <w:rPr>
          <w:rFonts w:ascii="Georgia" w:eastAsia="Times New Roman" w:hAnsi="Georgia" w:cs="Segoe UI"/>
          <w:color w:val="292929"/>
          <w:spacing w:val="-1"/>
          <w:sz w:val="25"/>
          <w:szCs w:val="25"/>
        </w:rPr>
        <w:t xml:space="preserve">: This will have whole numbers. That </w:t>
      </w:r>
      <w:proofErr w:type="gramStart"/>
      <w:r w:rsidRPr="009C372D">
        <w:rPr>
          <w:rFonts w:ascii="Georgia" w:eastAsia="Times New Roman" w:hAnsi="Georgia" w:cs="Segoe UI"/>
          <w:color w:val="292929"/>
          <w:spacing w:val="-1"/>
          <w:sz w:val="25"/>
          <w:szCs w:val="25"/>
        </w:rPr>
        <w:t>means,</w:t>
      </w:r>
      <w:proofErr w:type="gramEnd"/>
      <w:r w:rsidRPr="009C372D">
        <w:rPr>
          <w:rFonts w:ascii="Georgia" w:eastAsia="Times New Roman" w:hAnsi="Georgia" w:cs="Segoe UI"/>
          <w:color w:val="292929"/>
          <w:spacing w:val="-1"/>
          <w:sz w:val="25"/>
          <w:szCs w:val="25"/>
        </w:rPr>
        <w:t xml:space="preserve"> integer values and not decimals. The most important point to note is that the values will not change with time.</w:t>
      </w:r>
      <w:r w:rsidRPr="009C372D">
        <w:rPr>
          <w:rFonts w:ascii="Georgia" w:eastAsia="Times New Roman" w:hAnsi="Georgia" w:cs="Segoe UI"/>
          <w:color w:val="292929"/>
          <w:spacing w:val="-1"/>
          <w:sz w:val="25"/>
          <w:szCs w:val="25"/>
        </w:rPr>
        <w:br/>
      </w:r>
      <w:proofErr w:type="spellStart"/>
      <w:r w:rsidRPr="009C372D">
        <w:rPr>
          <w:rFonts w:ascii="Georgia" w:eastAsia="Times New Roman" w:hAnsi="Georgia" w:cs="Segoe UI"/>
          <w:color w:val="292929"/>
          <w:spacing w:val="-1"/>
          <w:sz w:val="25"/>
          <w:szCs w:val="25"/>
        </w:rPr>
        <w:t>Eg</w:t>
      </w:r>
      <w:proofErr w:type="spellEnd"/>
      <w:r w:rsidRPr="009C372D">
        <w:rPr>
          <w:rFonts w:ascii="Georgia" w:eastAsia="Times New Roman" w:hAnsi="Georgia" w:cs="Segoe UI"/>
          <w:color w:val="292929"/>
          <w:spacing w:val="-1"/>
          <w:sz w:val="25"/>
          <w:szCs w:val="25"/>
        </w:rPr>
        <w:t>: Current number of children in a family, number of calls made in a day, current population of a country, current GDP of a country, age of a person at a particular point in time.</w:t>
      </w:r>
    </w:p>
    <w:p w:rsidR="009C372D" w:rsidRPr="009C372D" w:rsidRDefault="009C372D" w:rsidP="009C372D">
      <w:pPr>
        <w:numPr>
          <w:ilvl w:val="0"/>
          <w:numId w:val="2"/>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b/>
          <w:bCs/>
          <w:color w:val="292929"/>
          <w:spacing w:val="-1"/>
          <w:sz w:val="25"/>
        </w:rPr>
        <w:t>Continuous</w:t>
      </w:r>
      <w:r w:rsidRPr="009C372D">
        <w:rPr>
          <w:rFonts w:ascii="Georgia" w:eastAsia="Times New Roman" w:hAnsi="Georgia" w:cs="Segoe UI"/>
          <w:color w:val="292929"/>
          <w:spacing w:val="-1"/>
          <w:sz w:val="25"/>
          <w:szCs w:val="25"/>
        </w:rPr>
        <w:t>: Can take any numerical value and has infinite possibilities. Point to note is that the values of a continuous variable can change with time.</w:t>
      </w:r>
      <w:r w:rsidRPr="009C372D">
        <w:rPr>
          <w:rFonts w:ascii="Georgia" w:eastAsia="Times New Roman" w:hAnsi="Georgia" w:cs="Segoe UI"/>
          <w:color w:val="292929"/>
          <w:spacing w:val="-1"/>
          <w:sz w:val="25"/>
          <w:szCs w:val="25"/>
        </w:rPr>
        <w:br/>
      </w:r>
      <w:proofErr w:type="spellStart"/>
      <w:r w:rsidRPr="009C372D">
        <w:rPr>
          <w:rFonts w:ascii="Georgia" w:eastAsia="Times New Roman" w:hAnsi="Georgia" w:cs="Segoe UI"/>
          <w:color w:val="292929"/>
          <w:spacing w:val="-1"/>
          <w:sz w:val="25"/>
          <w:szCs w:val="25"/>
        </w:rPr>
        <w:t>Eg</w:t>
      </w:r>
      <w:proofErr w:type="spellEnd"/>
      <w:r w:rsidRPr="009C372D">
        <w:rPr>
          <w:rFonts w:ascii="Georgia" w:eastAsia="Times New Roman" w:hAnsi="Georgia" w:cs="Segoe UI"/>
          <w:color w:val="292929"/>
          <w:spacing w:val="-1"/>
          <w:sz w:val="25"/>
          <w:szCs w:val="25"/>
        </w:rPr>
        <w:t>: Height/ Weight of a person, mileage of a car, age of a person in a 10years dataset, GDP/ population of a country in a 5years dataset.</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Note that age, population, GDP can be discrete or continuous based on the scenario where they are being used. To handle both discrete and continuous data types, we can create bins.</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lastRenderedPageBreak/>
        <w:t>It is important to note that, if a feature has just one value throughput the dataset, we will drop it irrespective of whether it is quantitative or qualitative because then the feature is serving as a constant and not a variable.</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Various measurement levels:</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Now that we have classified our data into various data types, let’s have a look at the various measurement levels under which we can classify each data type.</w:t>
      </w:r>
    </w:p>
    <w:p w:rsidR="009C372D" w:rsidRPr="009C372D" w:rsidRDefault="009C372D" w:rsidP="009C372D">
      <w:pPr>
        <w:numPr>
          <w:ilvl w:val="0"/>
          <w:numId w:val="3"/>
        </w:numPr>
        <w:shd w:val="clear" w:color="auto" w:fill="FFFFFF"/>
        <w:spacing w:before="51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Nominal</w:t>
      </w:r>
    </w:p>
    <w:p w:rsidR="009C372D" w:rsidRPr="009C372D" w:rsidRDefault="009C372D" w:rsidP="009C372D">
      <w:pPr>
        <w:numPr>
          <w:ilvl w:val="0"/>
          <w:numId w:val="3"/>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Ordinal</w:t>
      </w:r>
    </w:p>
    <w:p w:rsidR="009C372D" w:rsidRPr="009C372D" w:rsidRDefault="009C372D" w:rsidP="009C372D">
      <w:pPr>
        <w:numPr>
          <w:ilvl w:val="0"/>
          <w:numId w:val="3"/>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Interval</w:t>
      </w:r>
    </w:p>
    <w:p w:rsidR="009C372D" w:rsidRPr="009C372D" w:rsidRDefault="009C372D" w:rsidP="009C372D">
      <w:pPr>
        <w:numPr>
          <w:ilvl w:val="0"/>
          <w:numId w:val="3"/>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Ratio</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Nominal: </w:t>
      </w:r>
      <w:r w:rsidRPr="009C372D">
        <w:rPr>
          <w:rFonts w:ascii="Georgia" w:eastAsia="Times New Roman" w:hAnsi="Georgia" w:cs="Times New Roman"/>
          <w:color w:val="292929"/>
          <w:spacing w:val="-1"/>
          <w:sz w:val="25"/>
          <w:szCs w:val="25"/>
        </w:rPr>
        <w:t xml:space="preserve">If the </w:t>
      </w:r>
      <w:proofErr w:type="gramStart"/>
      <w:r w:rsidRPr="009C372D">
        <w:rPr>
          <w:rFonts w:ascii="Georgia" w:eastAsia="Times New Roman" w:hAnsi="Georgia" w:cs="Times New Roman"/>
          <w:color w:val="292929"/>
          <w:spacing w:val="-1"/>
          <w:sz w:val="25"/>
          <w:szCs w:val="25"/>
        </w:rPr>
        <w:t>values in a variable does</w:t>
      </w:r>
      <w:proofErr w:type="gramEnd"/>
      <w:r w:rsidRPr="009C372D">
        <w:rPr>
          <w:rFonts w:ascii="Georgia" w:eastAsia="Times New Roman" w:hAnsi="Georgia" w:cs="Times New Roman"/>
          <w:color w:val="292929"/>
          <w:spacing w:val="-1"/>
          <w:sz w:val="25"/>
          <w:szCs w:val="25"/>
        </w:rPr>
        <w:t xml:space="preserve"> not follow any particular order, we can call it as nominal. Taking a mean or median is meaningless here. Note that sorting the values of a nominal data type does not make any difference. For example, a feature containing various values for colors, brand names, days of a week, types of musical instruments, country names and so on. One hot encoding/ dummy variable creation is the best way to handle these features.</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Ordinal: </w:t>
      </w:r>
      <w:r w:rsidRPr="009C372D">
        <w:rPr>
          <w:rFonts w:ascii="Georgia" w:eastAsia="Times New Roman" w:hAnsi="Georgia" w:cs="Times New Roman"/>
          <w:color w:val="292929"/>
          <w:spacing w:val="-1"/>
          <w:sz w:val="25"/>
          <w:szCs w:val="25"/>
        </w:rPr>
        <w:t xml:space="preserve">If the </w:t>
      </w:r>
      <w:proofErr w:type="gramStart"/>
      <w:r w:rsidRPr="009C372D">
        <w:rPr>
          <w:rFonts w:ascii="Georgia" w:eastAsia="Times New Roman" w:hAnsi="Georgia" w:cs="Times New Roman"/>
          <w:color w:val="292929"/>
          <w:spacing w:val="-1"/>
          <w:sz w:val="25"/>
          <w:szCs w:val="25"/>
        </w:rPr>
        <w:t>values in a variable follows</w:t>
      </w:r>
      <w:proofErr w:type="gramEnd"/>
      <w:r w:rsidRPr="009C372D">
        <w:rPr>
          <w:rFonts w:ascii="Georgia" w:eastAsia="Times New Roman" w:hAnsi="Georgia" w:cs="Times New Roman"/>
          <w:color w:val="292929"/>
          <w:spacing w:val="-1"/>
          <w:sz w:val="25"/>
          <w:szCs w:val="25"/>
        </w:rPr>
        <w:t xml:space="preserve"> a particular order, then we can call it as ordinal. This means a lower value present in the feature holds lesser weight compared to a higher value. Hence, sorting the values of an ordinal data makes sense. For example,</w:t>
      </w:r>
    </w:p>
    <w:p w:rsidR="009C372D" w:rsidRPr="009C372D" w:rsidRDefault="009C372D" w:rsidP="009C372D">
      <w:pPr>
        <w:numPr>
          <w:ilvl w:val="0"/>
          <w:numId w:val="4"/>
        </w:numPr>
        <w:shd w:val="clear" w:color="auto" w:fill="FFFFFF"/>
        <w:spacing w:before="51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Ratings on a scale of 10: 1 being lowest and 10 being highest</w:t>
      </w:r>
    </w:p>
    <w:p w:rsidR="009C372D" w:rsidRPr="009C372D" w:rsidRDefault="009C372D" w:rsidP="009C372D">
      <w:pPr>
        <w:numPr>
          <w:ilvl w:val="0"/>
          <w:numId w:val="4"/>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Age classification: &lt; 30 years, 30–45 years, 45- 60 years, &gt; 60 years</w:t>
      </w:r>
    </w:p>
    <w:p w:rsidR="009C372D" w:rsidRPr="009C372D" w:rsidRDefault="009C372D" w:rsidP="009C372D">
      <w:pPr>
        <w:numPr>
          <w:ilvl w:val="0"/>
          <w:numId w:val="4"/>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lastRenderedPageBreak/>
        <w:t>Socio-economic classification: low-income earners, average earners top earners</w:t>
      </w:r>
    </w:p>
    <w:p w:rsidR="009C372D" w:rsidRPr="009C372D" w:rsidRDefault="009C372D" w:rsidP="009C372D">
      <w:pPr>
        <w:numPr>
          <w:ilvl w:val="0"/>
          <w:numId w:val="4"/>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Purchasing power: low, average, medium, high, very high</w:t>
      </w:r>
    </w:p>
    <w:p w:rsidR="009C372D" w:rsidRPr="009C372D" w:rsidRDefault="009C372D" w:rsidP="009C372D">
      <w:pPr>
        <w:numPr>
          <w:ilvl w:val="0"/>
          <w:numId w:val="4"/>
        </w:numPr>
        <w:shd w:val="clear" w:color="auto" w:fill="FFFFFF"/>
        <w:spacing w:before="274" w:after="0" w:line="351" w:lineRule="atLeast"/>
        <w:ind w:left="376"/>
        <w:rPr>
          <w:rFonts w:ascii="Georgia" w:eastAsia="Times New Roman" w:hAnsi="Georgia" w:cs="Segoe UI"/>
          <w:color w:val="292929"/>
          <w:spacing w:val="-1"/>
          <w:sz w:val="25"/>
          <w:szCs w:val="25"/>
        </w:rPr>
      </w:pPr>
      <w:r w:rsidRPr="009C372D">
        <w:rPr>
          <w:rFonts w:ascii="Georgia" w:eastAsia="Times New Roman" w:hAnsi="Georgia" w:cs="Segoe UI"/>
          <w:color w:val="292929"/>
          <w:spacing w:val="-1"/>
          <w:sz w:val="25"/>
          <w:szCs w:val="25"/>
        </w:rPr>
        <w:t>Customer type based on product return behavior: Minimal-Returner, Low-Returner, Normal-Returner, Heavy-Returner</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To convert these features into numerical, integer encoding/ label-encoding can be used. Here, each value will be assigned an integer label such as low=0, average=1, medium=2, high=3, very high=4. It is important to note that if an ordinal feature is already label encoded in the dataset, we should not create dummy variables for them as this would destroy the order maintained in the feature.</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Interval:</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 xml:space="preserve">In interval type, 0 doesn’t have a true meaning. In the case of temperature, 0 doesn’t mean </w:t>
      </w:r>
      <w:proofErr w:type="gramStart"/>
      <w:r w:rsidRPr="009C372D">
        <w:rPr>
          <w:rFonts w:ascii="Georgia" w:eastAsia="Times New Roman" w:hAnsi="Georgia" w:cs="Times New Roman"/>
          <w:color w:val="292929"/>
          <w:spacing w:val="-1"/>
          <w:sz w:val="25"/>
          <w:szCs w:val="25"/>
        </w:rPr>
        <w:t>no</w:t>
      </w:r>
      <w:proofErr w:type="gramEnd"/>
      <w:r w:rsidRPr="009C372D">
        <w:rPr>
          <w:rFonts w:ascii="Georgia" w:eastAsia="Times New Roman" w:hAnsi="Georgia" w:cs="Times New Roman"/>
          <w:color w:val="292929"/>
          <w:spacing w:val="-1"/>
          <w:sz w:val="25"/>
          <w:szCs w:val="25"/>
        </w:rPr>
        <w:t xml:space="preserve"> temperature. Instead, it is a valid value. A classic example for interval data is temperature. The interval between each value in the interval scale has a meaning and will be equal. Note that calculating percentages, multiplication or division of interval values does not make any sense. But we can add or subtract values. Few other examples for interval data type are geographic coordinates in latitude/ longitude, time measured in a 12 hour clock, temperature measured in Celsius or Fahrenheit. In interval data, we cannot compare 2 values in a ratio. For example, we cannot say 10 am is twice as 5am. It makes no sense.</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Ratio: </w:t>
      </w:r>
      <w:r w:rsidRPr="009C372D">
        <w:rPr>
          <w:rFonts w:ascii="Georgia" w:eastAsia="Times New Roman" w:hAnsi="Georgia" w:cs="Times New Roman"/>
          <w:color w:val="292929"/>
          <w:spacing w:val="-1"/>
          <w:sz w:val="25"/>
          <w:szCs w:val="25"/>
        </w:rPr>
        <w:t xml:space="preserve">If there is a true meaning for 0, then we can call it ratio data type. For example, in the case of length or income, a value 0 means no length or no income. They are of type ratio. We can do addition, subtraction, multiplication, division, percentage calculation, calculate mean/ median. </w:t>
      </w:r>
      <w:proofErr w:type="gramStart"/>
      <w:r w:rsidRPr="009C372D">
        <w:rPr>
          <w:rFonts w:ascii="Georgia" w:eastAsia="Times New Roman" w:hAnsi="Georgia" w:cs="Times New Roman"/>
          <w:color w:val="292929"/>
          <w:spacing w:val="-1"/>
          <w:sz w:val="25"/>
          <w:szCs w:val="25"/>
        </w:rPr>
        <w:t>few</w:t>
      </w:r>
      <w:proofErr w:type="gramEnd"/>
      <w:r w:rsidRPr="009C372D">
        <w:rPr>
          <w:rFonts w:ascii="Georgia" w:eastAsia="Times New Roman" w:hAnsi="Georgia" w:cs="Times New Roman"/>
          <w:color w:val="292929"/>
          <w:spacing w:val="-1"/>
          <w:sz w:val="25"/>
          <w:szCs w:val="25"/>
        </w:rPr>
        <w:t xml:space="preserve"> examples are: income of a person, weight/ height/ length of an object, number of students in a class, number of cars owned by a person. Note that expressing a ratio type data in ratio will have a </w:t>
      </w:r>
      <w:r w:rsidRPr="009C372D">
        <w:rPr>
          <w:rFonts w:ascii="Georgia" w:eastAsia="Times New Roman" w:hAnsi="Georgia" w:cs="Times New Roman"/>
          <w:color w:val="292929"/>
          <w:spacing w:val="-1"/>
          <w:sz w:val="25"/>
          <w:szCs w:val="25"/>
        </w:rPr>
        <w:lastRenderedPageBreak/>
        <w:t>meaning. For example, we can compare a person of weight 50kg with someone of weight 100kg and say the 2nd person has a weight twice as the first person.</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Other examples:</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Binary: </w:t>
      </w:r>
      <w:r w:rsidRPr="009C372D">
        <w:rPr>
          <w:rFonts w:ascii="Georgia" w:eastAsia="Times New Roman" w:hAnsi="Georgia" w:cs="Times New Roman"/>
          <w:color w:val="292929"/>
          <w:spacing w:val="-1"/>
          <w:sz w:val="25"/>
          <w:szCs w:val="25"/>
        </w:rPr>
        <w:t xml:space="preserve">If a feature has just 2 possible options, then it is a binary variable. It is a qualitative/ categorical </w:t>
      </w:r>
      <w:proofErr w:type="spellStart"/>
      <w:r w:rsidRPr="009C372D">
        <w:rPr>
          <w:rFonts w:ascii="Georgia" w:eastAsia="Times New Roman" w:hAnsi="Georgia" w:cs="Times New Roman"/>
          <w:color w:val="292929"/>
          <w:spacing w:val="-1"/>
          <w:sz w:val="25"/>
          <w:szCs w:val="25"/>
        </w:rPr>
        <w:t>datatype</w:t>
      </w:r>
      <w:proofErr w:type="spellEnd"/>
      <w:r w:rsidRPr="009C372D">
        <w:rPr>
          <w:rFonts w:ascii="Georgia" w:eastAsia="Times New Roman" w:hAnsi="Georgia" w:cs="Times New Roman"/>
          <w:color w:val="292929"/>
          <w:spacing w:val="-1"/>
          <w:sz w:val="25"/>
          <w:szCs w:val="25"/>
        </w:rPr>
        <w:t>. Examples include, yes/</w:t>
      </w:r>
      <w:proofErr w:type="gramStart"/>
      <w:r w:rsidRPr="009C372D">
        <w:rPr>
          <w:rFonts w:ascii="Georgia" w:eastAsia="Times New Roman" w:hAnsi="Georgia" w:cs="Times New Roman"/>
          <w:color w:val="292929"/>
          <w:spacing w:val="-1"/>
          <w:sz w:val="25"/>
          <w:szCs w:val="25"/>
        </w:rPr>
        <w:t>no ,</w:t>
      </w:r>
      <w:proofErr w:type="gramEnd"/>
      <w:r w:rsidRPr="009C372D">
        <w:rPr>
          <w:rFonts w:ascii="Georgia" w:eastAsia="Times New Roman" w:hAnsi="Georgia" w:cs="Times New Roman"/>
          <w:color w:val="292929"/>
          <w:spacing w:val="-1"/>
          <w:sz w:val="25"/>
          <w:szCs w:val="25"/>
        </w:rPr>
        <w:t xml:space="preserve"> male/ female, positive/ negative, east/west, south/north and so on. We can replace the values with 0s and 1s. Note that a binary variable does not follow any order and hence the level of measurement is nominal.</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Time/ date: </w:t>
      </w:r>
      <w:r w:rsidRPr="009C372D">
        <w:rPr>
          <w:rFonts w:ascii="Georgia" w:eastAsia="Times New Roman" w:hAnsi="Georgia" w:cs="Times New Roman"/>
          <w:color w:val="292929"/>
          <w:spacing w:val="-1"/>
          <w:sz w:val="25"/>
          <w:szCs w:val="25"/>
        </w:rPr>
        <w:t>As the name suggests, these features will hold a timestamp value or a date value. The data type and measurement level depends upon how you use the date column. We can extract relevant information from a date column such as day of the week, month of the year. We can also use date columns to extract the number of days/ months/ years since the event has happened. For example, current date — date column = age of a person or age of a building or number of years since an event has happened. If we are extracting day of a week or month of a year, we need to one-hot encode the column. Day of the week extracted is categorical and nominal. If we are looking at the number of days between 2 dates, it is quantitative/ numerical and discrete.</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 xml:space="preserve">Some of the data types which are not covered in this blog include text, image, audio, </w:t>
      </w:r>
      <w:proofErr w:type="gramStart"/>
      <w:r w:rsidRPr="009C372D">
        <w:rPr>
          <w:rFonts w:ascii="Georgia" w:eastAsia="Times New Roman" w:hAnsi="Georgia" w:cs="Times New Roman"/>
          <w:color w:val="292929"/>
          <w:spacing w:val="-1"/>
          <w:sz w:val="25"/>
          <w:szCs w:val="25"/>
        </w:rPr>
        <w:t>video</w:t>
      </w:r>
      <w:proofErr w:type="gramEnd"/>
      <w:r w:rsidRPr="009C372D">
        <w:rPr>
          <w:rFonts w:ascii="Georgia" w:eastAsia="Times New Roman" w:hAnsi="Georgia" w:cs="Times New Roman"/>
          <w:color w:val="292929"/>
          <w:spacing w:val="-1"/>
          <w:sz w:val="25"/>
          <w:szCs w:val="25"/>
        </w:rPr>
        <w:t>.</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b/>
          <w:bCs/>
          <w:color w:val="292929"/>
          <w:spacing w:val="-1"/>
          <w:sz w:val="25"/>
        </w:rPr>
        <w:t>Conclusion:</w:t>
      </w:r>
    </w:p>
    <w:p w:rsidR="009C372D" w:rsidRPr="009C372D" w:rsidRDefault="009C372D" w:rsidP="009C372D">
      <w:pPr>
        <w:shd w:val="clear" w:color="auto" w:fill="FFFFFF"/>
        <w:spacing w:before="480" w:after="0" w:line="401" w:lineRule="atLeast"/>
        <w:rPr>
          <w:rFonts w:ascii="Georgia" w:eastAsia="Times New Roman" w:hAnsi="Georgia" w:cs="Times New Roman"/>
          <w:color w:val="292929"/>
          <w:spacing w:val="-1"/>
          <w:sz w:val="25"/>
          <w:szCs w:val="25"/>
        </w:rPr>
      </w:pPr>
      <w:r w:rsidRPr="009C372D">
        <w:rPr>
          <w:rFonts w:ascii="Georgia" w:eastAsia="Times New Roman" w:hAnsi="Georgia" w:cs="Times New Roman"/>
          <w:color w:val="292929"/>
          <w:spacing w:val="-1"/>
          <w:sz w:val="25"/>
          <w:szCs w:val="25"/>
        </w:rPr>
        <w:t>When we get a dataset and start doing data analysis, we need to not only classify them as categorical or numerical but also understand their level of measurement. This is a very important step in the data pre-processing phase</w:t>
      </w:r>
    </w:p>
    <w:p w:rsidR="00810E9E" w:rsidRDefault="00810E9E"/>
    <w:sectPr w:rsidR="00810E9E" w:rsidSect="00810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F4"/>
    <w:multiLevelType w:val="multilevel"/>
    <w:tmpl w:val="CB4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37722"/>
    <w:multiLevelType w:val="multilevel"/>
    <w:tmpl w:val="580A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33144"/>
    <w:multiLevelType w:val="multilevel"/>
    <w:tmpl w:val="738A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3F4638"/>
    <w:multiLevelType w:val="multilevel"/>
    <w:tmpl w:val="2CB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6E5B68"/>
    <w:multiLevelType w:val="multilevel"/>
    <w:tmpl w:val="B8F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E053E"/>
    <w:multiLevelType w:val="multilevel"/>
    <w:tmpl w:val="2178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C372D"/>
    <w:rsid w:val="00810E9E"/>
    <w:rsid w:val="009C372D"/>
    <w:rsid w:val="00BC6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9E"/>
  </w:style>
  <w:style w:type="paragraph" w:styleId="Heading1">
    <w:name w:val="heading 1"/>
    <w:basedOn w:val="Normal"/>
    <w:link w:val="Heading1Char"/>
    <w:uiPriority w:val="9"/>
    <w:qFormat/>
    <w:rsid w:val="009C3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6D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2D"/>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9C3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72D"/>
    <w:rPr>
      <w:b/>
      <w:bCs/>
    </w:rPr>
  </w:style>
  <w:style w:type="paragraph" w:styleId="BalloonText">
    <w:name w:val="Balloon Text"/>
    <w:basedOn w:val="Normal"/>
    <w:link w:val="BalloonTextChar"/>
    <w:uiPriority w:val="99"/>
    <w:semiHidden/>
    <w:unhideWhenUsed/>
    <w:rsid w:val="009C3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72D"/>
    <w:rPr>
      <w:rFonts w:ascii="Tahoma" w:hAnsi="Tahoma" w:cs="Tahoma"/>
      <w:sz w:val="16"/>
      <w:szCs w:val="16"/>
    </w:rPr>
  </w:style>
  <w:style w:type="character" w:customStyle="1" w:styleId="Heading2Char">
    <w:name w:val="Heading 2 Char"/>
    <w:basedOn w:val="DefaultParagraphFont"/>
    <w:link w:val="Heading2"/>
    <w:uiPriority w:val="9"/>
    <w:semiHidden/>
    <w:rsid w:val="00BC6DB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6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DBF"/>
    <w:rPr>
      <w:color w:val="0000FF"/>
      <w:u w:val="single"/>
    </w:rPr>
  </w:style>
  <w:style w:type="paragraph" w:customStyle="1" w:styleId="wp-caption-text">
    <w:name w:val="wp-caption-text"/>
    <w:basedOn w:val="Normal"/>
    <w:rsid w:val="00BC6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514646">
      <w:bodyDiv w:val="1"/>
      <w:marLeft w:val="0"/>
      <w:marRight w:val="0"/>
      <w:marTop w:val="0"/>
      <w:marBottom w:val="0"/>
      <w:divBdr>
        <w:top w:val="none" w:sz="0" w:space="0" w:color="auto"/>
        <w:left w:val="none" w:sz="0" w:space="0" w:color="auto"/>
        <w:bottom w:val="none" w:sz="0" w:space="0" w:color="auto"/>
        <w:right w:val="none" w:sz="0" w:space="0" w:color="auto"/>
      </w:divBdr>
      <w:divsChild>
        <w:div w:id="686444566">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910455896">
      <w:bodyDiv w:val="1"/>
      <w:marLeft w:val="0"/>
      <w:marRight w:val="0"/>
      <w:marTop w:val="0"/>
      <w:marBottom w:val="0"/>
      <w:divBdr>
        <w:top w:val="none" w:sz="0" w:space="0" w:color="auto"/>
        <w:left w:val="none" w:sz="0" w:space="0" w:color="auto"/>
        <w:bottom w:val="none" w:sz="0" w:space="0" w:color="auto"/>
        <w:right w:val="none" w:sz="0" w:space="0" w:color="auto"/>
      </w:divBdr>
      <w:divsChild>
        <w:div w:id="263848804">
          <w:marLeft w:val="0"/>
          <w:marRight w:val="0"/>
          <w:marTop w:val="0"/>
          <w:marBottom w:val="0"/>
          <w:divBdr>
            <w:top w:val="none" w:sz="0" w:space="0" w:color="auto"/>
            <w:left w:val="none" w:sz="0" w:space="0" w:color="auto"/>
            <w:bottom w:val="none" w:sz="0" w:space="0" w:color="auto"/>
            <w:right w:val="none" w:sz="0" w:space="0" w:color="auto"/>
          </w:divBdr>
        </w:div>
        <w:div w:id="2052340970">
          <w:marLeft w:val="0"/>
          <w:marRight w:val="0"/>
          <w:marTop w:val="0"/>
          <w:marBottom w:val="0"/>
          <w:divBdr>
            <w:top w:val="none" w:sz="0" w:space="0" w:color="auto"/>
            <w:left w:val="none" w:sz="0" w:space="0" w:color="auto"/>
            <w:bottom w:val="none" w:sz="0" w:space="0" w:color="auto"/>
            <w:right w:val="none" w:sz="0" w:space="0" w:color="auto"/>
          </w:divBdr>
          <w:divsChild>
            <w:div w:id="1847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forest-regression-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cision-tree/" TargetMode="External"/><Relationship Id="rId11" Type="http://schemas.openxmlformats.org/officeDocument/2006/relationships/image" Target="media/image3.png"/><Relationship Id="rId5" Type="http://schemas.openxmlformats.org/officeDocument/2006/relationships/hyperlink" Target="https://www.geeksforgeeks.org/mathematics-mean-variance-and-standard-devia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ml-bagging-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2</cp:revision>
  <dcterms:created xsi:type="dcterms:W3CDTF">2022-07-30T06:09:00Z</dcterms:created>
  <dcterms:modified xsi:type="dcterms:W3CDTF">2022-07-30T06:14:00Z</dcterms:modified>
</cp:coreProperties>
</file>