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8F98A">
      <w:pPr>
        <w:rPr>
          <w:rFonts w:ascii="Arial" w:hAnsi="Arial" w:cs="Arial"/>
        </w:rPr>
      </w:pPr>
      <w:bookmarkStart w:id="0" w:name="_GoBack"/>
    </w:p>
    <w:p w14:paraId="274E5678">
      <w:pPr>
        <w:rPr>
          <w:rFonts w:ascii="Arial" w:hAnsi="Arial" w:cs="Arial"/>
        </w:rPr>
      </w:pPr>
    </w:p>
    <w:tbl>
      <w:tblPr>
        <w:tblStyle w:val="3"/>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4382"/>
        <w:gridCol w:w="4382"/>
      </w:tblGrid>
      <w:tr w14:paraId="63DD45E0">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322" w:type="dxa"/>
            <w:shd w:val="clear" w:color="auto" w:fill="auto"/>
          </w:tcPr>
          <w:p w14:paraId="7BE0A43B">
            <w:pPr>
              <w:rPr>
                <w:rFonts w:ascii="Calibri" w:hAnsi="Calibri" w:cs="Calibri"/>
                <w:b/>
              </w:rPr>
            </w:pPr>
            <w:r>
              <w:rPr>
                <w:rFonts w:ascii="Calibri" w:hAnsi="Calibri" w:cs="Calibri"/>
                <w:b/>
              </w:rPr>
              <w:t>Instrumento</w:t>
            </w:r>
          </w:p>
        </w:tc>
        <w:tc>
          <w:tcPr>
            <w:tcW w:w="4322" w:type="dxa"/>
            <w:shd w:val="clear" w:color="auto" w:fill="auto"/>
          </w:tcPr>
          <w:p w14:paraId="784BA6BD">
            <w:pPr>
              <w:rPr>
                <w:rFonts w:ascii="Arial" w:hAnsi="Arial" w:cs="Arial"/>
                <w:i/>
              </w:rPr>
            </w:pPr>
            <w:r>
              <w:rPr>
                <w:rFonts w:ascii="Calibri" w:hAnsi="Calibri" w:eastAsia="Arial Unicode MS" w:cs="Calibri"/>
                <w:i/>
              </w:rPr>
              <w:t>Práctica de ejercicios</w:t>
            </w:r>
          </w:p>
        </w:tc>
      </w:tr>
    </w:tbl>
    <w:p w14:paraId="2D1543C2">
      <w:pPr>
        <w:rPr>
          <w:rFonts w:ascii="Arial" w:hAnsi="Arial" w:cs="Arial"/>
        </w:rPr>
      </w:pPr>
    </w:p>
    <w:p w14:paraId="5A40B1CE">
      <w:pPr>
        <w:rPr>
          <w:rFonts w:ascii="Arial" w:hAnsi="Arial" w:cs="Arial"/>
        </w:rPr>
      </w:pPr>
    </w:p>
    <w:tbl>
      <w:tblPr>
        <w:tblStyle w:val="3"/>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4382"/>
        <w:gridCol w:w="1355"/>
        <w:gridCol w:w="3027"/>
      </w:tblGrid>
      <w:tr w14:paraId="555C54B0">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5677" w:type="dxa"/>
            <w:gridSpan w:val="2"/>
            <w:shd w:val="clear" w:color="auto" w:fill="auto"/>
          </w:tcPr>
          <w:p w14:paraId="3D9DE4D3">
            <w:pPr>
              <w:spacing w:line="360" w:lineRule="auto"/>
              <w:rPr>
                <w:rFonts w:hint="default" w:ascii="Calibri" w:hAnsi="Calibri" w:cs="Calibri"/>
                <w:lang w:val="es-MX"/>
              </w:rPr>
            </w:pPr>
            <w:r>
              <w:rPr>
                <w:rFonts w:ascii="Calibri" w:hAnsi="Calibri" w:cs="Calibri"/>
                <w:b/>
                <w:lang w:val="pt-BR"/>
              </w:rPr>
              <w:t>Alumno</w:t>
            </w:r>
            <w:r>
              <w:rPr>
                <w:rFonts w:ascii="Calibri" w:hAnsi="Calibri" w:cs="Calibri"/>
                <w:lang w:val="pt-BR"/>
              </w:rPr>
              <w:t xml:space="preserve">: </w:t>
            </w:r>
            <w:r>
              <w:rPr>
                <w:rFonts w:hint="default" w:ascii="Calibri" w:hAnsi="Calibri" w:cs="Calibri"/>
                <w:lang w:val="es-MX"/>
              </w:rPr>
              <w:t>Irving Armando Martinez Torres</w:t>
            </w:r>
          </w:p>
        </w:tc>
        <w:tc>
          <w:tcPr>
            <w:tcW w:w="2967" w:type="dxa"/>
            <w:shd w:val="clear" w:color="auto" w:fill="auto"/>
          </w:tcPr>
          <w:p w14:paraId="730C407D">
            <w:pPr>
              <w:spacing w:line="360" w:lineRule="auto"/>
              <w:rPr>
                <w:rFonts w:hint="default" w:ascii="Calibri" w:hAnsi="Calibri" w:cs="Calibri"/>
                <w:b/>
                <w:lang w:val="es-ES"/>
              </w:rPr>
            </w:pPr>
            <w:r>
              <w:rPr>
                <w:rFonts w:ascii="Calibri" w:hAnsi="Calibri" w:cs="Calibri"/>
                <w:b/>
              </w:rPr>
              <w:t>Fecha:</w:t>
            </w:r>
            <w:r>
              <w:rPr>
                <w:rFonts w:hint="default" w:ascii="Calibri" w:hAnsi="Calibri" w:cs="Calibri"/>
                <w:b/>
                <w:lang w:val="es-ES"/>
              </w:rPr>
              <w:t>14/07/2024</w:t>
            </w:r>
          </w:p>
        </w:tc>
      </w:tr>
      <w:tr w14:paraId="42419414">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3" w:hRule="atLeast"/>
          <w:tblCellSpacing w:w="20" w:type="dxa"/>
        </w:trPr>
        <w:tc>
          <w:tcPr>
            <w:tcW w:w="5677" w:type="dxa"/>
            <w:gridSpan w:val="2"/>
            <w:shd w:val="clear" w:color="auto" w:fill="auto"/>
          </w:tcPr>
          <w:p w14:paraId="4E253E75">
            <w:pPr>
              <w:spacing w:line="360" w:lineRule="auto"/>
              <w:rPr>
                <w:rFonts w:hint="default" w:ascii="Calibri" w:hAnsi="Calibri" w:cs="Calibri"/>
                <w:b/>
                <w:lang w:val="es-ES"/>
              </w:rPr>
            </w:pPr>
            <w:r>
              <w:rPr>
                <w:rFonts w:ascii="Calibri" w:hAnsi="Calibri" w:cs="Calibri"/>
                <w:b/>
                <w:lang w:val="pt-BR"/>
              </w:rPr>
              <w:t xml:space="preserve">Carrera: </w:t>
            </w:r>
            <w:r>
              <w:rPr>
                <w:rFonts w:hint="default" w:ascii="Calibri" w:hAnsi="Calibri" w:cs="Calibri"/>
                <w:b w:val="0"/>
                <w:bCs/>
                <w:lang w:val="es-ES"/>
              </w:rPr>
              <w:t>Ingenieria en desarrollo y gestión de software</w:t>
            </w:r>
          </w:p>
        </w:tc>
        <w:tc>
          <w:tcPr>
            <w:tcW w:w="2967" w:type="dxa"/>
            <w:shd w:val="clear" w:color="auto" w:fill="auto"/>
          </w:tcPr>
          <w:p w14:paraId="5F8EA73F">
            <w:pPr>
              <w:spacing w:line="360" w:lineRule="auto"/>
              <w:rPr>
                <w:rFonts w:hint="default" w:ascii="Calibri" w:hAnsi="Calibri" w:cs="Calibri"/>
                <w:b/>
                <w:lang w:val="es-ES"/>
              </w:rPr>
            </w:pPr>
            <w:r>
              <w:rPr>
                <w:rFonts w:ascii="Calibri" w:hAnsi="Calibri" w:cs="Calibri"/>
                <w:b/>
                <w:lang w:val="pt-BR"/>
              </w:rPr>
              <w:t xml:space="preserve">Grupo: </w:t>
            </w:r>
            <w:r>
              <w:rPr>
                <w:rFonts w:hint="default" w:ascii="Calibri" w:hAnsi="Calibri" w:cs="Calibri"/>
                <w:b w:val="0"/>
                <w:bCs/>
                <w:lang w:val="es-ES"/>
              </w:rPr>
              <w:t>IDGS91</w:t>
            </w:r>
          </w:p>
        </w:tc>
      </w:tr>
      <w:tr w14:paraId="76104130">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490" w:hRule="atLeast"/>
          <w:tblCellSpacing w:w="20" w:type="dxa"/>
        </w:trPr>
        <w:tc>
          <w:tcPr>
            <w:tcW w:w="4322" w:type="dxa"/>
            <w:shd w:val="clear" w:color="auto" w:fill="auto"/>
          </w:tcPr>
          <w:p w14:paraId="13591C82">
            <w:pPr>
              <w:spacing w:line="360" w:lineRule="auto"/>
              <w:rPr>
                <w:rFonts w:hint="default" w:ascii="Calibri" w:hAnsi="Calibri" w:cs="Calibri"/>
                <w:lang w:val="es-MX"/>
              </w:rPr>
            </w:pPr>
            <w:r>
              <w:rPr>
                <w:rFonts w:ascii="Calibri" w:hAnsi="Calibri" w:cs="Calibri"/>
                <w:b/>
              </w:rPr>
              <w:t>Asignatura:</w:t>
            </w:r>
            <w:r>
              <w:rPr>
                <w:rFonts w:ascii="Calibri" w:hAnsi="Calibri" w:cs="Calibri"/>
              </w:rPr>
              <w:t xml:space="preserve"> </w:t>
            </w:r>
            <w:r>
              <w:rPr>
                <w:rFonts w:hint="default" w:ascii="Calibri" w:hAnsi="Calibri" w:cs="Calibri"/>
                <w:lang w:val="es-MX"/>
              </w:rPr>
              <w:t>Desarrollo web integral</w:t>
            </w:r>
          </w:p>
        </w:tc>
        <w:tc>
          <w:tcPr>
            <w:tcW w:w="4322" w:type="dxa"/>
            <w:gridSpan w:val="2"/>
            <w:shd w:val="clear" w:color="auto" w:fill="auto"/>
          </w:tcPr>
          <w:p w14:paraId="77E7FBF8">
            <w:pPr>
              <w:spacing w:line="360" w:lineRule="auto"/>
              <w:rPr>
                <w:rFonts w:hint="default" w:ascii="Calibri" w:hAnsi="Calibri" w:cs="Calibri"/>
                <w:b/>
                <w:lang w:val="es-MX"/>
              </w:rPr>
            </w:pPr>
            <w:r>
              <w:rPr>
                <w:rFonts w:ascii="Calibri" w:hAnsi="Calibri" w:cs="Calibri"/>
                <w:b/>
              </w:rPr>
              <w:t>Unidad temática:</w:t>
            </w:r>
            <w:r>
              <w:rPr>
                <w:rFonts w:hint="default" w:ascii="Calibri" w:hAnsi="Calibri" w:cs="Calibri"/>
                <w:b/>
                <w:lang w:val="es-MX"/>
              </w:rPr>
              <w:t xml:space="preserve"> Definción del proceso </w:t>
            </w:r>
          </w:p>
        </w:tc>
      </w:tr>
      <w:tr w14:paraId="59253324">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490" w:hRule="atLeast"/>
          <w:tblCellSpacing w:w="20" w:type="dxa"/>
        </w:trPr>
        <w:tc>
          <w:tcPr>
            <w:tcW w:w="8684" w:type="dxa"/>
            <w:gridSpan w:val="3"/>
            <w:shd w:val="clear" w:color="auto" w:fill="auto"/>
          </w:tcPr>
          <w:p w14:paraId="7CD2A61C">
            <w:pPr>
              <w:spacing w:line="360" w:lineRule="auto"/>
              <w:rPr>
                <w:rFonts w:hint="default" w:ascii="Calibri" w:hAnsi="Calibri" w:cs="Calibri"/>
                <w:b/>
                <w:lang w:val="es-MX"/>
              </w:rPr>
            </w:pPr>
            <w:r>
              <w:rPr>
                <w:rFonts w:ascii="Calibri" w:hAnsi="Calibri" w:cs="Calibri"/>
                <w:b/>
              </w:rPr>
              <w:t>Profesor:</w:t>
            </w:r>
            <w:r>
              <w:rPr>
                <w:rFonts w:hint="default" w:ascii="Calibri" w:hAnsi="Calibri" w:cs="Calibri"/>
                <w:b/>
                <w:lang w:val="es-MX"/>
              </w:rPr>
              <w:t xml:space="preserve"> </w:t>
            </w:r>
            <w:r>
              <w:rPr>
                <w:rFonts w:hint="default" w:ascii="Calibri" w:hAnsi="Calibri" w:cs="Calibri"/>
                <w:b w:val="0"/>
                <w:bCs/>
                <w:lang w:val="es-MX"/>
              </w:rPr>
              <w:t>Cesar Geovanni Machuca Pereida</w:t>
            </w:r>
          </w:p>
        </w:tc>
      </w:tr>
    </w:tbl>
    <w:p w14:paraId="61D4A666">
      <w:pPr>
        <w:spacing w:line="360" w:lineRule="auto"/>
        <w:rPr>
          <w:rFonts w:ascii="Arial" w:hAnsi="Arial" w:cs="Arial"/>
        </w:rPr>
      </w:pPr>
    </w:p>
    <w:p w14:paraId="646574B5">
      <w:pPr>
        <w:spacing w:line="360" w:lineRule="auto"/>
        <w:rPr>
          <w:rFonts w:ascii="Calibri" w:hAnsi="Calibri" w:cs="Calibri"/>
        </w:rPr>
      </w:pPr>
      <w:r>
        <w:rPr>
          <w:rFonts w:ascii="Calibri" w:hAnsi="Calibri" w:cs="Calibri"/>
        </w:rPr>
        <w:t>I.- Ejercicios a resolver:</w:t>
      </w:r>
    </w:p>
    <w:p w14:paraId="495531C3">
      <w:pPr>
        <w:spacing w:line="360" w:lineRule="auto"/>
        <w:rPr>
          <w:rFonts w:hint="default" w:ascii="Arial" w:hAnsi="Arial" w:eastAsia="Arial" w:cs="Arial"/>
          <w:i w:val="0"/>
          <w:iCs w:val="0"/>
          <w:caps w:val="0"/>
          <w:color w:val="3C4043"/>
          <w:spacing w:val="2"/>
          <w:sz w:val="16"/>
          <w:szCs w:val="16"/>
        </w:rPr>
      </w:pPr>
      <w:r>
        <w:rPr>
          <w:rFonts w:ascii="Arial" w:hAnsi="Arial" w:eastAsia="Arial" w:cs="Arial"/>
          <w:i w:val="0"/>
          <w:iCs w:val="0"/>
          <w:caps w:val="0"/>
          <w:color w:val="3C4043"/>
          <w:spacing w:val="2"/>
          <w:sz w:val="16"/>
          <w:szCs w:val="16"/>
        </w:rPr>
        <w:t>En esa actividad el alumno descargará el </w:t>
      </w:r>
      <w:r>
        <w:rPr>
          <w:rFonts w:hint="default" w:ascii="Arial" w:hAnsi="Arial" w:eastAsia="Arial" w:cs="Arial"/>
          <w:b/>
          <w:bCs/>
          <w:i w:val="0"/>
          <w:iCs w:val="0"/>
          <w:caps w:val="0"/>
          <w:color w:val="3C4043"/>
          <w:spacing w:val="2"/>
          <w:sz w:val="16"/>
          <w:szCs w:val="16"/>
        </w:rPr>
        <w:t>documento adjunto</w:t>
      </w:r>
      <w:r>
        <w:rPr>
          <w:rFonts w:hint="default" w:ascii="Arial" w:hAnsi="Arial" w:eastAsia="Arial" w:cs="Arial"/>
          <w:i w:val="0"/>
          <w:iCs w:val="0"/>
          <w:caps w:val="0"/>
          <w:color w:val="3C4043"/>
          <w:spacing w:val="2"/>
          <w:sz w:val="16"/>
          <w:szCs w:val="16"/>
        </w:rPr>
        <w:t>, realizará una lectura y análisis de la información, para eso utilice una herramienta de lectura y edición de PDF, donde pueda utilizar marcadores de texto o información, implemente el siguiente esquema de colores:</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i w:val="0"/>
          <w:iCs w:val="0"/>
          <w:caps w:val="0"/>
          <w:color w:val="3C4043"/>
          <w:spacing w:val="2"/>
          <w:sz w:val="16"/>
          <w:szCs w:val="16"/>
        </w:rPr>
        <w:br w:type="textWrapping"/>
      </w:r>
      <w:r>
        <w:rPr>
          <w:rFonts w:hint="default" w:ascii="Arial" w:hAnsi="Arial" w:eastAsia="Arial" w:cs="Arial"/>
          <w:b/>
          <w:bCs/>
          <w:i w:val="0"/>
          <w:iCs w:val="0"/>
          <w:caps w:val="0"/>
          <w:color w:val="3C4043"/>
          <w:spacing w:val="2"/>
          <w:sz w:val="16"/>
          <w:szCs w:val="16"/>
        </w:rPr>
        <w:t>- Titulos - naranja</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b/>
          <w:bCs/>
          <w:i w:val="0"/>
          <w:iCs w:val="0"/>
          <w:caps w:val="0"/>
          <w:color w:val="3C4043"/>
          <w:spacing w:val="2"/>
          <w:sz w:val="16"/>
          <w:szCs w:val="16"/>
        </w:rPr>
        <w:t>- Importante - Amarillo</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b/>
          <w:bCs/>
          <w:i w:val="0"/>
          <w:iCs w:val="0"/>
          <w:caps w:val="0"/>
          <w:color w:val="3C4043"/>
          <w:spacing w:val="2"/>
          <w:sz w:val="16"/>
          <w:szCs w:val="16"/>
        </w:rPr>
        <w:t>- Definiciones - Azul</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b/>
          <w:bCs/>
          <w:i w:val="0"/>
          <w:iCs w:val="0"/>
          <w:caps w:val="0"/>
          <w:color w:val="3C4043"/>
          <w:spacing w:val="2"/>
          <w:sz w:val="16"/>
          <w:szCs w:val="16"/>
        </w:rPr>
        <w:t>- Nombres de personajes y fechas importantes - Verde</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b/>
          <w:bCs/>
          <w:i w:val="0"/>
          <w:iCs w:val="0"/>
          <w:caps w:val="0"/>
          <w:color w:val="3C4043"/>
          <w:spacing w:val="2"/>
          <w:sz w:val="16"/>
          <w:szCs w:val="16"/>
        </w:rPr>
        <w:t>- Código importante - morado</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i w:val="0"/>
          <w:iCs w:val="0"/>
          <w:caps w:val="0"/>
          <w:color w:val="3C4043"/>
          <w:spacing w:val="2"/>
          <w:sz w:val="16"/>
          <w:szCs w:val="16"/>
        </w:rPr>
        <w:br w:type="textWrapping"/>
      </w:r>
      <w:r>
        <w:rPr>
          <w:rFonts w:hint="default" w:ascii="Arial" w:hAnsi="Arial" w:eastAsia="Arial" w:cs="Arial"/>
          <w:i w:val="0"/>
          <w:iCs w:val="0"/>
          <w:caps w:val="0"/>
          <w:color w:val="3C4043"/>
          <w:spacing w:val="2"/>
          <w:sz w:val="16"/>
          <w:szCs w:val="16"/>
        </w:rPr>
        <w:t>Después de hacer hecho el análisis de la información, desarrolle un mapa conceptual con la información que analizó en el PDF.</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i w:val="0"/>
          <w:iCs w:val="0"/>
          <w:caps w:val="0"/>
          <w:color w:val="3C4043"/>
          <w:spacing w:val="2"/>
          <w:sz w:val="16"/>
          <w:szCs w:val="16"/>
        </w:rPr>
        <w:br w:type="textWrapping"/>
      </w:r>
      <w:r>
        <w:rPr>
          <w:rFonts w:hint="default" w:ascii="Arial" w:hAnsi="Arial" w:eastAsia="Arial" w:cs="Arial"/>
          <w:b/>
          <w:bCs/>
          <w:i w:val="0"/>
          <w:iCs w:val="0"/>
          <w:caps w:val="0"/>
          <w:color w:val="3C4043"/>
          <w:spacing w:val="2"/>
          <w:sz w:val="16"/>
          <w:szCs w:val="16"/>
        </w:rPr>
        <w:t>Entregar en esta actividad:</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i w:val="0"/>
          <w:iCs w:val="0"/>
          <w:caps w:val="0"/>
          <w:color w:val="3C4043"/>
          <w:spacing w:val="2"/>
          <w:sz w:val="16"/>
          <w:szCs w:val="16"/>
        </w:rPr>
        <w:t>- Formato de Práctica de ejercicios con la captura de pantalla del mapa conceptual. Agregue la bibliografia en formato APA.</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i w:val="0"/>
          <w:iCs w:val="0"/>
          <w:caps w:val="0"/>
          <w:color w:val="3C4043"/>
          <w:spacing w:val="2"/>
          <w:sz w:val="16"/>
          <w:szCs w:val="16"/>
        </w:rPr>
        <w:t>- Imagen del mapa conceptual (para ver los detalles más claramente).</w:t>
      </w:r>
      <w:r>
        <w:rPr>
          <w:rFonts w:hint="default" w:ascii="Arial" w:hAnsi="Arial" w:eastAsia="Arial" w:cs="Arial"/>
          <w:i w:val="0"/>
          <w:iCs w:val="0"/>
          <w:caps w:val="0"/>
          <w:color w:val="3C4043"/>
          <w:spacing w:val="2"/>
          <w:sz w:val="16"/>
          <w:szCs w:val="16"/>
        </w:rPr>
        <w:br w:type="textWrapping"/>
      </w:r>
      <w:r>
        <w:rPr>
          <w:rFonts w:hint="default" w:ascii="Arial" w:hAnsi="Arial" w:eastAsia="Arial" w:cs="Arial"/>
          <w:i w:val="0"/>
          <w:iCs w:val="0"/>
          <w:caps w:val="0"/>
          <w:color w:val="3C4043"/>
          <w:spacing w:val="2"/>
          <w:sz w:val="16"/>
          <w:szCs w:val="16"/>
        </w:rPr>
        <w:t>- PDF con el texto marcado.</w:t>
      </w:r>
    </w:p>
    <w:p w14:paraId="3BAE15AF">
      <w:pPr>
        <w:rPr>
          <w:rFonts w:hint="default" w:ascii="Arial" w:hAnsi="Arial" w:eastAsia="Arial" w:cs="Arial"/>
          <w:i w:val="0"/>
          <w:iCs w:val="0"/>
          <w:caps w:val="0"/>
          <w:color w:val="3C4043"/>
          <w:spacing w:val="2"/>
          <w:sz w:val="16"/>
          <w:szCs w:val="16"/>
        </w:rPr>
      </w:pPr>
      <w:r>
        <w:rPr>
          <w:rFonts w:hint="default" w:ascii="Arial" w:hAnsi="Arial" w:eastAsia="Arial" w:cs="Arial"/>
          <w:i w:val="0"/>
          <w:iCs w:val="0"/>
          <w:caps w:val="0"/>
          <w:color w:val="3C4043"/>
          <w:spacing w:val="2"/>
          <w:sz w:val="16"/>
          <w:szCs w:val="16"/>
        </w:rPr>
        <w:br w:type="page"/>
      </w:r>
    </w:p>
    <w:p w14:paraId="0833741B">
      <w:pPr>
        <w:spacing w:line="360" w:lineRule="auto"/>
        <w:rPr>
          <w:rFonts w:ascii="Calibri" w:hAnsi="Calibri" w:cs="Calibri"/>
        </w:rPr>
      </w:pPr>
      <w:r>
        <w:rPr>
          <w:rFonts w:ascii="Calibri" w:hAnsi="Calibri" w:cs="Calibri"/>
        </w:rPr>
        <w:t>II.-Procedimientos y resultados:</w:t>
      </w:r>
    </w:p>
    <w:p w14:paraId="27E9E949">
      <w:pPr>
        <w:spacing w:line="360" w:lineRule="auto"/>
        <w:rPr>
          <w:rFonts w:hint="default" w:ascii="Calibri" w:hAnsi="Calibri" w:cs="Calibri"/>
          <w:lang w:val="es-MX"/>
        </w:rPr>
      </w:pPr>
      <w:r>
        <w:rPr>
          <w:rFonts w:hint="default" w:ascii="Calibri" w:hAnsi="Calibri" w:cs="Calibri"/>
          <w:lang w:val="es-MX"/>
        </w:rPr>
        <w:drawing>
          <wp:inline distT="0" distB="0" distL="114300" distR="114300">
            <wp:extent cx="5597525" cy="2355215"/>
            <wp:effectExtent l="0" t="0" r="10795" b="6985"/>
            <wp:docPr id="6" name="Imagen 6"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Blank diagram (1)"/>
                    <pic:cNvPicPr>
                      <a:picLocks noChangeAspect="1"/>
                    </pic:cNvPicPr>
                  </pic:nvPicPr>
                  <pic:blipFill>
                    <a:blip r:embed="rId5"/>
                    <a:stretch>
                      <a:fillRect/>
                    </a:stretch>
                  </pic:blipFill>
                  <pic:spPr>
                    <a:xfrm>
                      <a:off x="0" y="0"/>
                      <a:ext cx="5597525" cy="2355215"/>
                    </a:xfrm>
                    <a:prstGeom prst="rect">
                      <a:avLst/>
                    </a:prstGeom>
                  </pic:spPr>
                </pic:pic>
              </a:graphicData>
            </a:graphic>
          </wp:inline>
        </w:drawing>
      </w:r>
    </w:p>
    <w:p w14:paraId="389FCB2F">
      <w:pPr>
        <w:spacing w:line="360" w:lineRule="auto"/>
        <w:rPr>
          <w:rFonts w:ascii="Calibri" w:hAnsi="Calibri" w:cs="Calibri"/>
        </w:rPr>
      </w:pPr>
    </w:p>
    <w:p w14:paraId="681E1881">
      <w:pPr>
        <w:spacing w:line="360" w:lineRule="auto"/>
        <w:rPr>
          <w:rFonts w:ascii="Calibri" w:hAnsi="Calibri" w:cs="Calibri"/>
        </w:rPr>
      </w:pPr>
      <w:r>
        <w:rPr>
          <w:rFonts w:ascii="SimSun" w:hAnsi="SimSun" w:eastAsia="SimSun" w:cs="SimSun"/>
          <w:sz w:val="24"/>
          <w:szCs w:val="24"/>
        </w:rPr>
        <w:fldChar w:fldCharType="begin"/>
      </w:r>
      <w:r>
        <w:rPr>
          <w:rFonts w:ascii="SimSun" w:hAnsi="SimSun" w:eastAsia="SimSun" w:cs="SimSun"/>
          <w:sz w:val="24"/>
          <w:szCs w:val="24"/>
        </w:rPr>
        <w:instrText xml:space="preserve"> HYPERLINK "https://lucid.app/lucidchart/1ca21328-3176-44e6-9358-2ac797e8b0c6/edit?beaconFlowId=17625D01FE8A1C9B&amp;invitationId=inv_6d5cdd13-deb0-4f60-8953-5afed019738e&amp;page=0_0" </w:instrText>
      </w:r>
      <w:r>
        <w:rPr>
          <w:rFonts w:ascii="SimSun" w:hAnsi="SimSun" w:eastAsia="SimSun" w:cs="SimSun"/>
          <w:sz w:val="24"/>
          <w:szCs w:val="24"/>
        </w:rPr>
        <w:fldChar w:fldCharType="separate"/>
      </w:r>
      <w:r>
        <w:rPr>
          <w:rStyle w:val="5"/>
          <w:rFonts w:ascii="SimSun" w:hAnsi="SimSun" w:eastAsia="SimSun" w:cs="SimSun"/>
          <w:sz w:val="24"/>
          <w:szCs w:val="24"/>
        </w:rPr>
        <w:t>Blank diagram: Lucidchart</w:t>
      </w:r>
      <w:r>
        <w:rPr>
          <w:rFonts w:ascii="SimSun" w:hAnsi="SimSun" w:eastAsia="SimSun" w:cs="SimSun"/>
          <w:sz w:val="24"/>
          <w:szCs w:val="24"/>
        </w:rPr>
        <w:fldChar w:fldCharType="end"/>
      </w:r>
      <w:bookmarkEnd w:id="0"/>
      <w:r>
        <w:rPr>
          <w:rFonts w:ascii="Arial" w:hAnsi="Arial" w:cs="Arial"/>
        </w:rPr>
        <w:br w:type="page"/>
      </w:r>
    </w:p>
    <w:tbl>
      <w:tblPr>
        <w:tblStyle w:val="3"/>
        <w:tblW w:w="4900" w:type="pct"/>
        <w:jc w:val="center"/>
        <w:tblCellSpacing w:w="15" w:type="dxa"/>
        <w:tblLayout w:type="autofit"/>
        <w:tblCellMar>
          <w:top w:w="15" w:type="dxa"/>
          <w:left w:w="15" w:type="dxa"/>
          <w:bottom w:w="15" w:type="dxa"/>
          <w:right w:w="15" w:type="dxa"/>
        </w:tblCellMar>
      </w:tblPr>
      <w:tblGrid>
        <w:gridCol w:w="8749"/>
      </w:tblGrid>
      <w:tr w14:paraId="3B4D1301">
        <w:tblPrEx>
          <w:tblCellMar>
            <w:top w:w="15" w:type="dxa"/>
            <w:left w:w="15" w:type="dxa"/>
            <w:bottom w:w="15" w:type="dxa"/>
            <w:right w:w="15" w:type="dxa"/>
          </w:tblCellMar>
        </w:tblPrEx>
        <w:trPr>
          <w:tblCellSpacing w:w="15" w:type="dxa"/>
          <w:jc w:val="center"/>
        </w:trPr>
        <w:tc>
          <w:tcPr>
            <w:tcW w:w="0" w:type="auto"/>
            <w:vAlign w:val="center"/>
          </w:tcPr>
          <w:p w14:paraId="1867192D">
            <w:pPr>
              <w:rPr>
                <w:rFonts w:ascii="Calibri" w:hAnsi="Calibri" w:cs="Calibri"/>
                <w:b/>
                <w:bCs/>
              </w:rPr>
            </w:pPr>
          </w:p>
          <w:p w14:paraId="4A4A7316">
            <w:pPr>
              <w:rPr>
                <w:rFonts w:ascii="Calibri" w:hAnsi="Calibri" w:cs="Calibri"/>
                <w:b/>
                <w:bCs/>
              </w:rPr>
            </w:pPr>
            <w:r>
              <w:rPr>
                <w:rFonts w:ascii="Calibri" w:hAnsi="Calibri" w:cs="Calibri"/>
                <w:b/>
                <w:bCs/>
              </w:rPr>
              <w:t>Guía de elaboración de práctica de ejercicios</w:t>
            </w:r>
          </w:p>
          <w:p w14:paraId="78C7BA83">
            <w:pPr>
              <w:rPr>
                <w:rFonts w:ascii="Calibri" w:hAnsi="Calibri" w:cs="Calibri"/>
                <w:b/>
                <w:bCs/>
              </w:rPr>
            </w:pPr>
            <w:r>
              <w:rPr>
                <w:rFonts w:ascii="Calibri" w:hAnsi="Calibri" w:cs="Calibri"/>
                <w:b/>
                <w:bCs/>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48895</wp:posOffset>
                      </wp:positionV>
                      <wp:extent cx="5608320" cy="0"/>
                      <wp:effectExtent l="0" t="12700" r="5080" b="25400"/>
                      <wp:wrapNone/>
                      <wp:docPr id="4" name="Conector recto 1"/>
                      <wp:cNvGraphicFramePr/>
                      <a:graphic xmlns:a="http://schemas.openxmlformats.org/drawingml/2006/main">
                        <a:graphicData uri="http://schemas.microsoft.com/office/word/2010/wordprocessingShape">
                          <wps:wsp>
                            <wps:cNvCnPr/>
                            <wps:spPr bwMode="auto">
                              <a:xfrm flipV="1">
                                <a:off x="0" y="0"/>
                                <a:ext cx="5608320" cy="0"/>
                              </a:xfrm>
                              <a:prstGeom prst="line">
                                <a:avLst/>
                              </a:prstGeom>
                              <a:noFill/>
                              <a:ln w="25400">
                                <a:solidFill>
                                  <a:srgbClr val="FFFFFF"/>
                                </a:solidFill>
                                <a:round/>
                              </a:ln>
                              <a:effectLst>
                                <a:outerShdw dist="20000" dir="5400000" rotWithShape="0">
                                  <a:srgbClr val="808080">
                                    <a:alpha val="37999"/>
                                  </a:srgbClr>
                                </a:outerShdw>
                              </a:effectLst>
                            </wps:spPr>
                            <wps:bodyPr/>
                          </wps:wsp>
                        </a:graphicData>
                      </a:graphic>
                    </wp:anchor>
                  </w:drawing>
                </mc:Choice>
                <mc:Fallback>
                  <w:pict>
                    <v:line id="Conector recto 1" o:spid="_x0000_s1026" o:spt="20" style="position:absolute;left:0pt;flip:y;margin-left:-5.15pt;margin-top:3.85pt;height:0pt;width:441.6pt;z-index:251659264;mso-width-relative:page;mso-height-relative:page;" filled="f" stroked="t" coordsize="21600,21600" o:gfxdata="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3fVJ/1gAAAAcBAAAPAAAAAAAAAAEAIAAAACIAAABkcnMvZG93bnJl&#10;di54bWxQSwECFAAUAAAACACHTuJAA1kCOP8BAAAeBAAADgAAAAAAAAABACAAAAAlAQAAZHJzL2Uy&#10;b0RvYy54bWxQSwUGAAAAAAYABgBZAQAAlgUAAAAA&#10;">
                      <v:fill on="f" focussize="0,0"/>
                      <v:stroke weight="2pt" color="#FFFFFF" joinstyle="round"/>
                      <v:imagedata o:title=""/>
                      <o:lock v:ext="edit" aspectratio="f"/>
                      <v:shadow on="t" color="#808080" opacity="24903f" offset="0pt,1.5748031496063pt" origin="0f,32768f" matrix="65536f,0f,0f,65536f"/>
                    </v:line>
                  </w:pict>
                </mc:Fallback>
              </mc:AlternateContent>
            </w:r>
          </w:p>
        </w:tc>
      </w:tr>
    </w:tbl>
    <w:p w14:paraId="41A5A030">
      <w:pPr>
        <w:rPr>
          <w:rFonts w:ascii="Calibri" w:hAnsi="Calibri" w:cs="Calibri"/>
          <w:vanish/>
        </w:rPr>
      </w:pPr>
    </w:p>
    <w:tbl>
      <w:tblPr>
        <w:tblStyle w:val="3"/>
        <w:tblW w:w="5090" w:type="pct"/>
        <w:jc w:val="center"/>
        <w:tblCellSpacing w:w="15" w:type="dxa"/>
        <w:tblLayout w:type="autofit"/>
        <w:tblCellMar>
          <w:top w:w="15" w:type="dxa"/>
          <w:left w:w="15" w:type="dxa"/>
          <w:bottom w:w="15" w:type="dxa"/>
          <w:right w:w="15" w:type="dxa"/>
        </w:tblCellMar>
      </w:tblPr>
      <w:tblGrid>
        <w:gridCol w:w="8394"/>
        <w:gridCol w:w="695"/>
      </w:tblGrid>
      <w:tr w14:paraId="5AA5CB2A">
        <w:trPr>
          <w:gridAfter w:val="1"/>
          <w:wAfter w:w="183" w:type="dxa"/>
          <w:tblCellSpacing w:w="15" w:type="dxa"/>
          <w:jc w:val="center"/>
        </w:trPr>
        <w:tc>
          <w:tcPr>
            <w:tcW w:w="0" w:type="auto"/>
            <w:vAlign w:val="center"/>
          </w:tcPr>
          <w:p w14:paraId="1D06548F">
            <w:pPr>
              <w:spacing w:before="100" w:beforeAutospacing="1" w:after="100" w:afterAutospacing="1"/>
              <w:jc w:val="both"/>
              <w:rPr>
                <w:rFonts w:ascii="Calibri" w:hAnsi="Calibri" w:cs="Calibri"/>
                <w:b/>
                <w:lang w:eastAsia="es-MX"/>
              </w:rPr>
            </w:pPr>
            <w:r>
              <w:rPr>
                <w:rFonts w:ascii="Calibri" w:hAnsi="Calibri" w:cs="Calibri"/>
                <w:b/>
                <w:lang w:eastAsia="es-MX"/>
              </w:rPr>
              <w:t>Práctica de Ejercicios</w:t>
            </w:r>
          </w:p>
        </w:tc>
      </w:tr>
      <w:tr w14:paraId="3422E281">
        <w:tblPrEx>
          <w:tblCellMar>
            <w:top w:w="15" w:type="dxa"/>
            <w:left w:w="15" w:type="dxa"/>
            <w:bottom w:w="15" w:type="dxa"/>
            <w:right w:w="15" w:type="dxa"/>
          </w:tblCellMar>
        </w:tblPrEx>
        <w:trPr>
          <w:tblCellSpacing w:w="15" w:type="dxa"/>
          <w:jc w:val="center"/>
        </w:trPr>
        <w:tc>
          <w:tcPr>
            <w:tcW w:w="0" w:type="auto"/>
            <w:gridSpan w:val="2"/>
            <w:vAlign w:val="center"/>
          </w:tcPr>
          <w:p w14:paraId="37422435">
            <w:pPr>
              <w:spacing w:before="100" w:beforeAutospacing="1" w:after="100" w:afterAutospacing="1"/>
              <w:rPr>
                <w:rFonts w:ascii="Calibri" w:hAnsi="Calibri" w:cs="Calibri"/>
                <w:lang w:eastAsia="es-MX"/>
              </w:rPr>
            </w:pPr>
            <w:r>
              <w:rPr>
                <w:rFonts w:ascii="Calibri" w:hAnsi="Calibri" w:cs="Calibri"/>
                <w:lang w:eastAsia="es-MX"/>
              </w:rPr>
              <w:t>Es el documento empleado para aplicar conceptos teóricos por medio de ejercicios.</w:t>
            </w:r>
          </w:p>
        </w:tc>
      </w:tr>
    </w:tbl>
    <w:p w14:paraId="7D5EB781">
      <w:pPr>
        <w:rPr>
          <w:rFonts w:ascii="Calibri" w:hAnsi="Calibri" w:cs="Calibri"/>
          <w:b/>
          <w:bCs/>
        </w:rPr>
      </w:pPr>
    </w:p>
    <w:p w14:paraId="2294383F">
      <w:pPr>
        <w:rPr>
          <w:rFonts w:ascii="Calibri" w:hAnsi="Calibri" w:cs="Calibri"/>
          <w:b/>
          <w:bCs/>
        </w:rPr>
      </w:pPr>
      <w:r>
        <w:rPr>
          <w:rFonts w:ascii="Calibri" w:hAnsi="Calibri" w:cs="Calibri"/>
          <w:b/>
          <w:bCs/>
        </w:rPr>
        <w:t>Pasos para elaborar una práctica de ejercicios.</w:t>
      </w:r>
    </w:p>
    <w:p w14:paraId="1662EF87">
      <w:pPr>
        <w:rPr>
          <w:rFonts w:ascii="Calibri" w:hAnsi="Calibri" w:cs="Calibri"/>
          <w:b/>
          <w:bCs/>
        </w:rPr>
      </w:pPr>
    </w:p>
    <w:p w14:paraId="2883DEE4">
      <w:pPr>
        <w:numPr>
          <w:ilvl w:val="0"/>
          <w:numId w:val="1"/>
        </w:numPr>
        <w:rPr>
          <w:rFonts w:ascii="Calibri" w:hAnsi="Calibri" w:cs="Calibri"/>
        </w:rPr>
      </w:pPr>
      <w:r>
        <w:rPr>
          <w:rFonts w:ascii="Calibri" w:hAnsi="Calibri" w:cs="Calibri"/>
        </w:rPr>
        <w:t>Leer todos los materiales y referencias bibliográficas asociadas al tema de la unidad.</w:t>
      </w:r>
    </w:p>
    <w:p w14:paraId="1505B710">
      <w:pPr>
        <w:numPr>
          <w:ilvl w:val="0"/>
          <w:numId w:val="1"/>
        </w:numPr>
        <w:rPr>
          <w:rFonts w:ascii="Calibri" w:hAnsi="Calibri" w:cs="Calibri"/>
        </w:rPr>
      </w:pPr>
      <w:r>
        <w:rPr>
          <w:rFonts w:ascii="Calibri" w:hAnsi="Calibri" w:cs="Calibri"/>
        </w:rPr>
        <w:t>Identificar el objetivo de la actividad requerida.</w:t>
      </w:r>
    </w:p>
    <w:p w14:paraId="1FA375B9">
      <w:pPr>
        <w:numPr>
          <w:ilvl w:val="0"/>
          <w:numId w:val="1"/>
        </w:numPr>
        <w:rPr>
          <w:rFonts w:ascii="Calibri" w:hAnsi="Calibri" w:cs="Calibri"/>
        </w:rPr>
      </w:pPr>
      <w:r>
        <w:rPr>
          <w:rFonts w:ascii="Calibri" w:hAnsi="Calibri" w:cs="Calibri"/>
        </w:rPr>
        <w:t>Leer detalladamente los ejercicios que se solicitan en la práctica.</w:t>
      </w:r>
    </w:p>
    <w:p w14:paraId="28BAF5E1">
      <w:pPr>
        <w:numPr>
          <w:ilvl w:val="0"/>
          <w:numId w:val="1"/>
        </w:numPr>
        <w:rPr>
          <w:rFonts w:ascii="Calibri" w:hAnsi="Calibri" w:cs="Calibri"/>
        </w:rPr>
      </w:pPr>
      <w:r>
        <w:rPr>
          <w:rFonts w:ascii="Calibri" w:hAnsi="Calibri" w:cs="Calibri"/>
        </w:rPr>
        <w:t>Dar respuesta a los planteamientos, problemas o cuestiones que se soliciten.</w:t>
      </w:r>
    </w:p>
    <w:p w14:paraId="2EFF4DD9">
      <w:pPr>
        <w:numPr>
          <w:ilvl w:val="0"/>
          <w:numId w:val="1"/>
        </w:numPr>
        <w:rPr>
          <w:rFonts w:ascii="Calibri" w:hAnsi="Calibri" w:cs="Calibri"/>
        </w:rPr>
      </w:pPr>
      <w:r>
        <w:rPr>
          <w:rFonts w:ascii="Calibri" w:hAnsi="Calibri" w:cs="Calibri"/>
        </w:rPr>
        <w:t>Redactar el procedimiento que se empleó para llegar a los resultados finales.</w:t>
      </w:r>
    </w:p>
    <w:p w14:paraId="7AC91F70">
      <w:pPr>
        <w:numPr>
          <w:ilvl w:val="0"/>
          <w:numId w:val="1"/>
        </w:numPr>
        <w:rPr>
          <w:rFonts w:ascii="Calibri" w:hAnsi="Calibri" w:cs="Calibri"/>
        </w:rPr>
      </w:pPr>
      <w:r>
        <w:rPr>
          <w:rFonts w:ascii="Calibri" w:hAnsi="Calibri" w:cs="Calibri"/>
        </w:rPr>
        <w:t>Resaltar los resultados finales de cada ejercicio, de tal forma que se diferencien de los procedimientos.</w:t>
      </w:r>
    </w:p>
    <w:p w14:paraId="136AD20A">
      <w:pPr>
        <w:numPr>
          <w:ilvl w:val="0"/>
          <w:numId w:val="1"/>
        </w:numPr>
        <w:rPr>
          <w:rFonts w:ascii="Calibri" w:hAnsi="Calibri" w:cs="Calibri"/>
        </w:rPr>
      </w:pPr>
      <w:r>
        <w:rPr>
          <w:rFonts w:ascii="Calibri" w:hAnsi="Calibri" w:cs="Calibri"/>
        </w:rPr>
        <w:t>Verificar todas las actividades realizadas, con el objetivo de evitar omisiones o faltas en la redacción.</w:t>
      </w:r>
    </w:p>
    <w:p w14:paraId="10A0D90D">
      <w:pPr>
        <w:jc w:val="center"/>
      </w:pPr>
      <w:r>
        <w:br w:type="page"/>
      </w:r>
    </w:p>
    <w:tbl>
      <w:tblPr>
        <w:tblStyle w:val="3"/>
        <w:tblW w:w="5010" w:type="pct"/>
        <w:jc w:val="center"/>
        <w:tblCellSpacing w:w="15" w:type="dxa"/>
        <w:tblLayout w:type="autofit"/>
        <w:tblCellMar>
          <w:top w:w="15" w:type="dxa"/>
          <w:left w:w="15" w:type="dxa"/>
          <w:bottom w:w="15" w:type="dxa"/>
          <w:right w:w="15" w:type="dxa"/>
        </w:tblCellMar>
      </w:tblPr>
      <w:tblGrid>
        <w:gridCol w:w="8946"/>
      </w:tblGrid>
      <w:tr w14:paraId="510AF75D">
        <w:tblPrEx>
          <w:tblCellMar>
            <w:top w:w="15" w:type="dxa"/>
            <w:left w:w="15" w:type="dxa"/>
            <w:bottom w:w="15" w:type="dxa"/>
            <w:right w:w="15" w:type="dxa"/>
          </w:tblCellMar>
        </w:tblPrEx>
        <w:trPr>
          <w:tblCellSpacing w:w="15" w:type="dxa"/>
          <w:jc w:val="center"/>
        </w:trPr>
        <w:tc>
          <w:tcPr>
            <w:tcW w:w="0" w:type="auto"/>
            <w:vAlign w:val="center"/>
          </w:tcPr>
          <w:p w14:paraId="3F48E4E2">
            <w:pPr>
              <w:rPr>
                <w:rFonts w:ascii="Calibri" w:hAnsi="Calibri" w:cs="Calibri"/>
                <w:b/>
                <w:bCs/>
              </w:rPr>
            </w:pPr>
          </w:p>
          <w:p w14:paraId="52F2B122">
            <w:pPr>
              <w:rPr>
                <w:rFonts w:ascii="Calibri" w:hAnsi="Calibri" w:cs="Calibri"/>
                <w:b/>
                <w:bCs/>
              </w:rPr>
            </w:pPr>
            <w:r>
              <w:rPr>
                <w:rFonts w:ascii="Calibri" w:hAnsi="Calibri" w:cs="Calibri"/>
                <w:b/>
                <w:bCs/>
              </w:rPr>
              <w:t>Contenido a Evaluar</w:t>
            </w:r>
          </w:p>
          <w:tbl>
            <w:tblPr>
              <w:tblStyle w:val="3"/>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2289"/>
              <w:gridCol w:w="4727"/>
              <w:gridCol w:w="1608"/>
            </w:tblGrid>
            <w:tr w14:paraId="7BA143FD">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2229" w:type="dxa"/>
                  <w:shd w:val="clear" w:color="auto" w:fill="D9D9D9"/>
                </w:tcPr>
                <w:p w14:paraId="00152B24">
                  <w:pPr>
                    <w:rPr>
                      <w:rFonts w:ascii="Calibri" w:hAnsi="Calibri" w:cs="Calibri"/>
                    </w:rPr>
                  </w:pPr>
                  <w:r>
                    <w:rPr>
                      <w:rFonts w:ascii="Calibri" w:hAnsi="Calibri" w:cs="Calibri"/>
                      <w:b/>
                      <w:lang w:val="pt-BR"/>
                    </w:rPr>
                    <w:t>Aspectos a evaluar</w:t>
                  </w:r>
                </w:p>
              </w:tc>
              <w:tc>
                <w:tcPr>
                  <w:tcW w:w="4687" w:type="dxa"/>
                  <w:shd w:val="clear" w:color="auto" w:fill="D9D9D9"/>
                </w:tcPr>
                <w:p w14:paraId="44BA2C62">
                  <w:pPr>
                    <w:rPr>
                      <w:rFonts w:ascii="Calibri" w:hAnsi="Calibri" w:cs="Calibri"/>
                      <w:b/>
                    </w:rPr>
                  </w:pPr>
                  <w:r>
                    <w:rPr>
                      <w:rFonts w:ascii="Calibri" w:hAnsi="Calibri" w:cs="Calibri"/>
                      <w:b/>
                    </w:rPr>
                    <w:t>Descripción</w:t>
                  </w:r>
                </w:p>
              </w:tc>
              <w:tc>
                <w:tcPr>
                  <w:tcW w:w="1548" w:type="dxa"/>
                  <w:shd w:val="clear" w:color="auto" w:fill="D9D9D9"/>
                </w:tcPr>
                <w:p w14:paraId="68135178">
                  <w:pPr>
                    <w:rPr>
                      <w:rFonts w:ascii="Calibri" w:hAnsi="Calibri" w:cs="Calibri"/>
                      <w:b/>
                    </w:rPr>
                  </w:pPr>
                  <w:r>
                    <w:rPr>
                      <w:rFonts w:ascii="Calibri" w:hAnsi="Calibri" w:cs="Calibri"/>
                      <w:b/>
                    </w:rPr>
                    <w:t>Ponderación</w:t>
                  </w:r>
                </w:p>
              </w:tc>
            </w:tr>
            <w:tr w14:paraId="55E70313">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2229" w:type="dxa"/>
                  <w:shd w:val="clear" w:color="auto" w:fill="D9D9D9"/>
                </w:tcPr>
                <w:p w14:paraId="4A639330">
                  <w:pPr>
                    <w:rPr>
                      <w:rFonts w:ascii="Calibri" w:hAnsi="Calibri" w:cs="Calibri"/>
                      <w:b/>
                      <w:lang w:val="pt-BR"/>
                    </w:rPr>
                  </w:pPr>
                  <w:r>
                    <w:rPr>
                      <w:rFonts w:ascii="Calibri" w:hAnsi="Calibri" w:cs="Calibri"/>
                    </w:rPr>
                    <w:t>Ejercicios</w:t>
                  </w:r>
                </w:p>
              </w:tc>
              <w:tc>
                <w:tcPr>
                  <w:tcW w:w="4687" w:type="dxa"/>
                  <w:shd w:val="clear" w:color="auto" w:fill="auto"/>
                </w:tcPr>
                <w:p w14:paraId="003FDFDF">
                  <w:pPr>
                    <w:rPr>
                      <w:rFonts w:ascii="Calibri" w:hAnsi="Calibri" w:cs="Calibri"/>
                    </w:rPr>
                  </w:pPr>
                  <w:r>
                    <w:rPr>
                      <w:rFonts w:ascii="Calibri" w:hAnsi="Calibri" w:cs="Calibri"/>
                    </w:rPr>
                    <w:t>En esta sección se especifican los ejercicios que han sido solicitados</w:t>
                  </w:r>
                </w:p>
              </w:tc>
              <w:tc>
                <w:tcPr>
                  <w:tcW w:w="1548" w:type="dxa"/>
                  <w:shd w:val="clear" w:color="auto" w:fill="auto"/>
                </w:tcPr>
                <w:p w14:paraId="6F67D845">
                  <w:pPr>
                    <w:rPr>
                      <w:rFonts w:ascii="Calibri" w:hAnsi="Calibri" w:cs="Calibri"/>
                      <w:b/>
                    </w:rPr>
                  </w:pPr>
                </w:p>
              </w:tc>
            </w:tr>
            <w:tr w14:paraId="5AD73472">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2229" w:type="dxa"/>
                  <w:shd w:val="clear" w:color="auto" w:fill="D9D9D9"/>
                </w:tcPr>
                <w:p w14:paraId="2CC3EDE3">
                  <w:pPr>
                    <w:rPr>
                      <w:rFonts w:ascii="Calibri" w:hAnsi="Calibri" w:cs="Calibri"/>
                      <w:b/>
                      <w:lang w:val="pt-BR"/>
                    </w:rPr>
                  </w:pPr>
                  <w:r>
                    <w:rPr>
                      <w:rFonts w:ascii="Calibri" w:hAnsi="Calibri" w:cs="Calibri"/>
                    </w:rPr>
                    <w:t>Procedimiento y resultados</w:t>
                  </w:r>
                </w:p>
              </w:tc>
              <w:tc>
                <w:tcPr>
                  <w:tcW w:w="4687" w:type="dxa"/>
                  <w:shd w:val="clear" w:color="auto" w:fill="auto"/>
                </w:tcPr>
                <w:p w14:paraId="78CACEBE">
                  <w:pPr>
                    <w:rPr>
                      <w:rFonts w:ascii="Calibri" w:hAnsi="Calibri" w:cs="Calibri"/>
                    </w:rPr>
                  </w:pPr>
                  <w:r>
                    <w:rPr>
                      <w:rFonts w:ascii="Calibri" w:hAnsi="Calibri" w:cs="Calibri"/>
                    </w:rPr>
                    <w:t>Evidenciar los razonamientos detallados y ordenados así como las estrategias que se han empleado en el proceso de solución de los ejercicios solicitados. En esta sección se deben presentar los resultados obtenidos de cada ejercicio.</w:t>
                  </w:r>
                </w:p>
              </w:tc>
              <w:tc>
                <w:tcPr>
                  <w:tcW w:w="1548" w:type="dxa"/>
                  <w:shd w:val="clear" w:color="auto" w:fill="auto"/>
                </w:tcPr>
                <w:p w14:paraId="4853198F">
                  <w:pPr>
                    <w:rPr>
                      <w:rFonts w:ascii="Calibri" w:hAnsi="Calibri" w:cs="Calibri"/>
                      <w:b/>
                    </w:rPr>
                  </w:pPr>
                  <w:r>
                    <w:rPr>
                      <w:rFonts w:ascii="Calibri" w:hAnsi="Calibri" w:cs="Calibri"/>
                    </w:rPr>
                    <w:t>100</w:t>
                  </w:r>
                </w:p>
              </w:tc>
            </w:tr>
          </w:tbl>
          <w:p w14:paraId="6ABACDC6">
            <w:pPr>
              <w:rPr>
                <w:rFonts w:ascii="Calibri" w:hAnsi="Calibri" w:cs="Calibri"/>
              </w:rPr>
            </w:pPr>
          </w:p>
        </w:tc>
      </w:tr>
    </w:tbl>
    <w:p w14:paraId="34BF2612">
      <w:pPr>
        <w:rPr>
          <w:rFonts w:ascii="Arial" w:hAnsi="Arial" w:cs="Arial"/>
        </w:rPr>
      </w:pPr>
    </w:p>
    <w:p w14:paraId="1AD52F38">
      <w:pPr>
        <w:rPr>
          <w:rFonts w:ascii="Arial" w:hAnsi="Arial" w:cs="Arial"/>
        </w:rPr>
      </w:pPr>
    </w:p>
    <w:tbl>
      <w:tblPr>
        <w:tblStyle w:val="3"/>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2128"/>
        <w:gridCol w:w="6348"/>
      </w:tblGrid>
      <w:tr w14:paraId="4A677F66">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8396" w:type="dxa"/>
            <w:gridSpan w:val="2"/>
            <w:shd w:val="clear" w:color="auto" w:fill="D9D9D9"/>
          </w:tcPr>
          <w:p w14:paraId="6915EF1D">
            <w:pPr>
              <w:jc w:val="center"/>
              <w:rPr>
                <w:rFonts w:ascii="Cambria" w:hAnsi="Cambria" w:cs="Cambria"/>
                <w:b/>
              </w:rPr>
            </w:pPr>
            <w:r>
              <w:rPr>
                <w:rFonts w:ascii="Cambria" w:hAnsi="Cambria" w:cs="Cambria"/>
                <w:b/>
              </w:rPr>
              <w:t>Consideraciones Generales</w:t>
            </w:r>
          </w:p>
          <w:p w14:paraId="706B7B2F">
            <w:pPr>
              <w:jc w:val="center"/>
              <w:rPr>
                <w:rFonts w:ascii="Cambria" w:hAnsi="Cambria" w:cs="Cambria"/>
              </w:rPr>
            </w:pPr>
            <w:r>
              <w:rPr>
                <w:rFonts w:ascii="Cambria" w:hAnsi="Cambria" w:cs="Cambria"/>
              </w:rPr>
              <w:t>(Serán requisitos indispensables para la entrega)</w:t>
            </w:r>
          </w:p>
        </w:tc>
      </w:tr>
      <w:tr w14:paraId="65B2C178">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2068" w:type="dxa"/>
            <w:shd w:val="clear" w:color="auto" w:fill="D9D9D9"/>
          </w:tcPr>
          <w:p w14:paraId="65123CB1">
            <w:pPr>
              <w:rPr>
                <w:rFonts w:ascii="Cambria" w:hAnsi="Cambria" w:cs="Cambria"/>
              </w:rPr>
            </w:pPr>
            <w:r>
              <w:rPr>
                <w:rFonts w:ascii="Cambria" w:hAnsi="Cambria" w:cs="Cambria"/>
              </w:rPr>
              <w:t>Datos de identificación</w:t>
            </w:r>
          </w:p>
        </w:tc>
        <w:tc>
          <w:tcPr>
            <w:tcW w:w="6288" w:type="dxa"/>
            <w:shd w:val="clear" w:color="auto" w:fill="auto"/>
          </w:tcPr>
          <w:p w14:paraId="2D172F7F">
            <w:pPr>
              <w:rPr>
                <w:rFonts w:ascii="Cambria" w:hAnsi="Cambria" w:cs="Cambria"/>
              </w:rPr>
            </w:pPr>
            <w:r>
              <w:rPr>
                <w:rFonts w:ascii="Cambria" w:hAnsi="Cambria" w:cs="Cambria"/>
              </w:rPr>
              <w:t>Alumno, Fecha, Carrera, Grupo, Unidad temática, Asignatura, Profesor</w:t>
            </w:r>
          </w:p>
          <w:p w14:paraId="1A31106F">
            <w:pPr>
              <w:rPr>
                <w:rFonts w:ascii="Cambria" w:hAnsi="Cambria" w:cs="Cambria"/>
                <w:b/>
              </w:rPr>
            </w:pPr>
          </w:p>
        </w:tc>
      </w:tr>
      <w:tr w14:paraId="64398974">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2068" w:type="dxa"/>
            <w:shd w:val="clear" w:color="auto" w:fill="D9D9D9"/>
          </w:tcPr>
          <w:p w14:paraId="0A9073E7">
            <w:pPr>
              <w:rPr>
                <w:rFonts w:ascii="Cambria" w:hAnsi="Cambria" w:cs="Cambria"/>
              </w:rPr>
            </w:pPr>
            <w:r>
              <w:rPr>
                <w:rFonts w:ascii="Cambria" w:hAnsi="Cambria" w:cs="Cambria"/>
              </w:rPr>
              <w:t>Bibliografía</w:t>
            </w:r>
          </w:p>
        </w:tc>
        <w:tc>
          <w:tcPr>
            <w:tcW w:w="6288" w:type="dxa"/>
            <w:shd w:val="clear" w:color="auto" w:fill="auto"/>
          </w:tcPr>
          <w:p w14:paraId="67968215">
            <w:pPr>
              <w:jc w:val="both"/>
              <w:rPr>
                <w:rFonts w:ascii="Cambria" w:hAnsi="Cambria" w:cs="Cambria"/>
                <w:bCs/>
              </w:rPr>
            </w:pPr>
            <w:r>
              <w:rPr>
                <w:rFonts w:ascii="Cambria" w:hAnsi="Cambria" w:cs="Cambria"/>
              </w:rPr>
              <w:t>Reporte de bibliografía que haya sido utilizada para la elaboración de los ejercicios, de acuerdo a las normas establecidas por el APA (</w:t>
            </w:r>
            <w:r>
              <w:rPr>
                <w:rFonts w:ascii="Cambria" w:hAnsi="Cambria" w:cs="Cambria"/>
                <w:bCs/>
              </w:rPr>
              <w:t>American Psychological Association)  para citar referencias bibliográficas.</w:t>
            </w:r>
          </w:p>
          <w:p w14:paraId="71B7717A">
            <w:pPr>
              <w:jc w:val="both"/>
              <w:rPr>
                <w:rFonts w:ascii="Cambria" w:hAnsi="Cambria" w:cs="Cambria"/>
              </w:rPr>
            </w:pPr>
          </w:p>
          <w:p w14:paraId="4EB124A3">
            <w:pPr>
              <w:rPr>
                <w:rFonts w:ascii="Cambria" w:hAnsi="Cambria" w:cs="Cambria"/>
                <w:b/>
              </w:rPr>
            </w:pPr>
          </w:p>
        </w:tc>
      </w:tr>
      <w:tr w14:paraId="66399877">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2068" w:type="dxa"/>
            <w:shd w:val="clear" w:color="auto" w:fill="D9D9D9"/>
          </w:tcPr>
          <w:p w14:paraId="08E03609">
            <w:pPr>
              <w:rPr>
                <w:rFonts w:ascii="Calibri" w:hAnsi="Calibri" w:cs="Calibri"/>
              </w:rPr>
            </w:pPr>
            <w:r>
              <w:rPr>
                <w:rFonts w:ascii="Calibri" w:hAnsi="Calibri" w:cs="Calibri"/>
              </w:rPr>
              <w:t>Coherencia y ortografía</w:t>
            </w:r>
          </w:p>
        </w:tc>
        <w:tc>
          <w:tcPr>
            <w:tcW w:w="6288" w:type="dxa"/>
            <w:shd w:val="clear" w:color="auto" w:fill="auto"/>
          </w:tcPr>
          <w:p w14:paraId="1F7CD7BB">
            <w:pPr>
              <w:jc w:val="both"/>
              <w:rPr>
                <w:rFonts w:ascii="Cambria" w:hAnsi="Cambria" w:cs="Cambria"/>
              </w:rPr>
            </w:pPr>
            <w:r>
              <w:rPr>
                <w:rFonts w:ascii="Calibri" w:hAnsi="Calibri" w:cs="Calibri"/>
              </w:rPr>
              <w:t>Establecimiento de ideas claras y ordenadas en cada párrafo, sin errores ortográficos</w:t>
            </w:r>
          </w:p>
        </w:tc>
      </w:tr>
    </w:tbl>
    <w:p w14:paraId="0078DCFB">
      <w:pPr>
        <w:rPr>
          <w:rFonts w:ascii="Arial" w:hAnsi="Arial" w:cs="Arial"/>
        </w:rPr>
      </w:pPr>
    </w:p>
    <w:p w14:paraId="6E5AF9C0">
      <w:pPr>
        <w:rPr>
          <w:rFonts w:ascii="Arial" w:hAnsi="Arial" w:cs="Arial"/>
          <w:b/>
          <w:i/>
        </w:rPr>
      </w:pPr>
      <w:r>
        <w:rPr>
          <w:rFonts w:ascii="Arial" w:hAnsi="Arial" w:cs="Arial"/>
        </w:rPr>
        <w:br w:type="page"/>
      </w:r>
      <w:r>
        <w:rPr>
          <w:rFonts w:ascii="Arial" w:hAnsi="Arial" w:cs="Arial"/>
          <w:b/>
          <w:i/>
        </w:rPr>
        <w:t>Ejemplo.</w:t>
      </w:r>
    </w:p>
    <w:p w14:paraId="23B3000C">
      <w:pPr>
        <w:rPr>
          <w:rFonts w:ascii="Arial" w:hAnsi="Arial" w:cs="Arial"/>
          <w:b/>
          <w:i/>
        </w:rPr>
      </w:pPr>
    </w:p>
    <w:tbl>
      <w:tblPr>
        <w:tblStyle w:val="3"/>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4382"/>
        <w:gridCol w:w="4382"/>
      </w:tblGrid>
      <w:tr w14:paraId="5372AE44">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322" w:type="dxa"/>
            <w:shd w:val="clear" w:color="auto" w:fill="auto"/>
          </w:tcPr>
          <w:p w14:paraId="2AC7AA3F">
            <w:pPr>
              <w:rPr>
                <w:rFonts w:ascii="Calibri" w:hAnsi="Calibri" w:cs="Calibri"/>
                <w:b/>
              </w:rPr>
            </w:pPr>
            <w:r>
              <w:rPr>
                <w:rFonts w:ascii="Calibri" w:hAnsi="Calibri" w:cs="Calibri"/>
                <w:b/>
              </w:rPr>
              <w:t>Instrumento</w:t>
            </w:r>
          </w:p>
        </w:tc>
        <w:tc>
          <w:tcPr>
            <w:tcW w:w="4322" w:type="dxa"/>
            <w:shd w:val="clear" w:color="auto" w:fill="auto"/>
          </w:tcPr>
          <w:p w14:paraId="735B1AAA">
            <w:pPr>
              <w:rPr>
                <w:rFonts w:ascii="Arial" w:hAnsi="Arial" w:cs="Arial"/>
                <w:i/>
              </w:rPr>
            </w:pPr>
            <w:r>
              <w:rPr>
                <w:rFonts w:ascii="Calibri" w:hAnsi="Calibri" w:eastAsia="Arial Unicode MS" w:cs="Calibri"/>
                <w:i/>
              </w:rPr>
              <w:t>Práctica de ejercicios</w:t>
            </w:r>
          </w:p>
        </w:tc>
      </w:tr>
    </w:tbl>
    <w:p w14:paraId="521271F9">
      <w:pPr>
        <w:rPr>
          <w:rFonts w:ascii="Arial" w:hAnsi="Arial" w:cs="Arial"/>
        </w:rPr>
      </w:pPr>
    </w:p>
    <w:p w14:paraId="0E1BBC23">
      <w:pPr>
        <w:rPr>
          <w:rFonts w:ascii="Arial" w:hAnsi="Arial" w:cs="Arial"/>
        </w:rPr>
      </w:pPr>
    </w:p>
    <w:tbl>
      <w:tblPr>
        <w:tblStyle w:val="3"/>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4382"/>
        <w:gridCol w:w="1355"/>
        <w:gridCol w:w="3027"/>
      </w:tblGrid>
      <w:tr w14:paraId="5F99C050">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4" w:hRule="atLeast"/>
          <w:tblCellSpacing w:w="20" w:type="dxa"/>
        </w:trPr>
        <w:tc>
          <w:tcPr>
            <w:tcW w:w="5677" w:type="dxa"/>
            <w:gridSpan w:val="2"/>
            <w:shd w:val="clear" w:color="auto" w:fill="auto"/>
          </w:tcPr>
          <w:p w14:paraId="6DA3C806">
            <w:pPr>
              <w:spacing w:line="360" w:lineRule="auto"/>
              <w:rPr>
                <w:rFonts w:ascii="Calibri" w:hAnsi="Calibri" w:cs="Calibri"/>
              </w:rPr>
            </w:pPr>
            <w:r>
              <w:rPr>
                <w:rFonts w:ascii="Calibri" w:hAnsi="Calibri" w:cs="Calibri"/>
                <w:b/>
                <w:lang w:val="pt-BR"/>
              </w:rPr>
              <w:t>Alumno</w:t>
            </w:r>
            <w:r>
              <w:rPr>
                <w:rFonts w:ascii="Calibri" w:hAnsi="Calibri" w:cs="Calibri"/>
                <w:lang w:val="pt-BR"/>
              </w:rPr>
              <w:t>:  Juan Pérez Pérez</w:t>
            </w:r>
          </w:p>
        </w:tc>
        <w:tc>
          <w:tcPr>
            <w:tcW w:w="2967" w:type="dxa"/>
            <w:shd w:val="clear" w:color="auto" w:fill="auto"/>
          </w:tcPr>
          <w:p w14:paraId="6138C900">
            <w:pPr>
              <w:spacing w:line="360" w:lineRule="auto"/>
              <w:rPr>
                <w:rFonts w:ascii="Calibri" w:hAnsi="Calibri" w:cs="Calibri"/>
                <w:b/>
              </w:rPr>
            </w:pPr>
            <w:r>
              <w:rPr>
                <w:rFonts w:ascii="Calibri" w:hAnsi="Calibri" w:cs="Calibri"/>
                <w:b/>
              </w:rPr>
              <w:t xml:space="preserve">Fecha: </w:t>
            </w:r>
            <w:r>
              <w:rPr>
                <w:rFonts w:ascii="Calibri" w:hAnsi="Calibri" w:cs="Calibri"/>
              </w:rPr>
              <w:t>27/ enero / 2012</w:t>
            </w:r>
          </w:p>
        </w:tc>
      </w:tr>
      <w:tr w14:paraId="2748038D">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243" w:hRule="atLeast"/>
          <w:tblCellSpacing w:w="20" w:type="dxa"/>
        </w:trPr>
        <w:tc>
          <w:tcPr>
            <w:tcW w:w="5677" w:type="dxa"/>
            <w:gridSpan w:val="2"/>
            <w:shd w:val="clear" w:color="auto" w:fill="auto"/>
          </w:tcPr>
          <w:p w14:paraId="583025F7">
            <w:pPr>
              <w:spacing w:line="360" w:lineRule="auto"/>
              <w:rPr>
                <w:rFonts w:ascii="Calibri" w:hAnsi="Calibri" w:cs="Calibri"/>
                <w:b/>
                <w:lang w:val="pt-BR"/>
              </w:rPr>
            </w:pPr>
            <w:r>
              <w:rPr>
                <w:rFonts w:ascii="Calibri" w:hAnsi="Calibri" w:cs="Calibri"/>
                <w:b/>
                <w:lang w:val="pt-BR"/>
              </w:rPr>
              <w:t xml:space="preserve">Carrera:  </w:t>
            </w:r>
            <w:r>
              <w:rPr>
                <w:rFonts w:ascii="Calibri" w:hAnsi="Calibri" w:cs="Calibri"/>
                <w:lang w:val="pt-BR"/>
              </w:rPr>
              <w:t>Administración Recursos Humanos</w:t>
            </w:r>
          </w:p>
        </w:tc>
        <w:tc>
          <w:tcPr>
            <w:tcW w:w="2967" w:type="dxa"/>
            <w:shd w:val="clear" w:color="auto" w:fill="auto"/>
          </w:tcPr>
          <w:p w14:paraId="09A3EC28">
            <w:pPr>
              <w:spacing w:line="360" w:lineRule="auto"/>
              <w:rPr>
                <w:rFonts w:ascii="Calibri" w:hAnsi="Calibri" w:cs="Calibri"/>
                <w:lang w:val="pt-BR"/>
              </w:rPr>
            </w:pPr>
            <w:r>
              <w:rPr>
                <w:rFonts w:ascii="Calibri" w:hAnsi="Calibri" w:cs="Calibri"/>
                <w:b/>
                <w:lang w:val="pt-BR"/>
              </w:rPr>
              <w:t xml:space="preserve">Grupo:  </w:t>
            </w:r>
            <w:r>
              <w:rPr>
                <w:rFonts w:ascii="Calibri" w:hAnsi="Calibri" w:cs="Calibri"/>
                <w:lang w:val="pt-BR"/>
              </w:rPr>
              <w:t>AD 52</w:t>
            </w:r>
          </w:p>
        </w:tc>
      </w:tr>
      <w:tr w14:paraId="564498BD">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Ex>
        <w:trPr>
          <w:trHeight w:val="490" w:hRule="atLeast"/>
          <w:tblCellSpacing w:w="20" w:type="dxa"/>
        </w:trPr>
        <w:tc>
          <w:tcPr>
            <w:tcW w:w="4322" w:type="dxa"/>
            <w:shd w:val="clear" w:color="auto" w:fill="auto"/>
          </w:tcPr>
          <w:p w14:paraId="6B2801DE">
            <w:pPr>
              <w:spacing w:line="360" w:lineRule="auto"/>
              <w:rPr>
                <w:rFonts w:ascii="Calibri" w:hAnsi="Calibri" w:cs="Calibri"/>
              </w:rPr>
            </w:pPr>
            <w:r>
              <w:rPr>
                <w:rFonts w:ascii="Calibri" w:hAnsi="Calibri" w:cs="Calibri"/>
                <w:b/>
              </w:rPr>
              <w:t>Asignatura:</w:t>
            </w:r>
            <w:r>
              <w:rPr>
                <w:rFonts w:ascii="Calibri" w:hAnsi="Calibri" w:cs="Calibri"/>
              </w:rPr>
              <w:t xml:space="preserve">  Estadística para los negocios</w:t>
            </w:r>
          </w:p>
        </w:tc>
        <w:tc>
          <w:tcPr>
            <w:tcW w:w="4322" w:type="dxa"/>
            <w:gridSpan w:val="2"/>
            <w:shd w:val="clear" w:color="auto" w:fill="auto"/>
          </w:tcPr>
          <w:p w14:paraId="6DB20EFB">
            <w:pPr>
              <w:spacing w:line="360" w:lineRule="auto"/>
              <w:rPr>
                <w:rFonts w:ascii="Calibri" w:hAnsi="Calibri" w:cs="Calibri"/>
                <w:b/>
              </w:rPr>
            </w:pPr>
            <w:r>
              <w:rPr>
                <w:rFonts w:ascii="Calibri" w:hAnsi="Calibri" w:cs="Calibri"/>
                <w:b/>
              </w:rPr>
              <w:t xml:space="preserve">Unidad temática: </w:t>
            </w:r>
            <w:r>
              <w:rPr>
                <w:rFonts w:ascii="Calibri" w:hAnsi="Calibri" w:cs="Calibri"/>
              </w:rPr>
              <w:t>IV</w:t>
            </w:r>
          </w:p>
        </w:tc>
      </w:tr>
      <w:tr w14:paraId="34A3E419">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rHeight w:val="490" w:hRule="atLeast"/>
          <w:tblCellSpacing w:w="20" w:type="dxa"/>
        </w:trPr>
        <w:tc>
          <w:tcPr>
            <w:tcW w:w="8684" w:type="dxa"/>
            <w:gridSpan w:val="3"/>
            <w:shd w:val="clear" w:color="auto" w:fill="auto"/>
          </w:tcPr>
          <w:p w14:paraId="438F1414">
            <w:pPr>
              <w:spacing w:line="360" w:lineRule="auto"/>
              <w:rPr>
                <w:rFonts w:ascii="Calibri" w:hAnsi="Calibri" w:cs="Calibri"/>
              </w:rPr>
            </w:pPr>
            <w:r>
              <w:rPr>
                <w:rFonts w:ascii="Calibri" w:hAnsi="Calibri" w:cs="Calibri"/>
                <w:b/>
              </w:rPr>
              <w:t xml:space="preserve">Profesor: </w:t>
            </w:r>
            <w:r>
              <w:rPr>
                <w:rFonts w:ascii="Calibri" w:hAnsi="Calibri" w:cs="Calibri"/>
              </w:rPr>
              <w:t>Mario Hernández</w:t>
            </w:r>
          </w:p>
        </w:tc>
      </w:tr>
    </w:tbl>
    <w:p w14:paraId="06202F53">
      <w:pPr>
        <w:spacing w:line="360" w:lineRule="auto"/>
        <w:rPr>
          <w:rFonts w:ascii="Arial" w:hAnsi="Arial" w:cs="Arial"/>
        </w:rPr>
      </w:pPr>
    </w:p>
    <w:p w14:paraId="03428352">
      <w:pPr>
        <w:spacing w:line="360" w:lineRule="auto"/>
        <w:rPr>
          <w:rFonts w:ascii="Calibri" w:hAnsi="Calibri" w:cs="Calibri"/>
        </w:rPr>
      </w:pPr>
    </w:p>
    <w:p w14:paraId="220ECF35">
      <w:pPr>
        <w:spacing w:line="360" w:lineRule="auto"/>
        <w:rPr>
          <w:rFonts w:ascii="Calibri" w:hAnsi="Calibri" w:cs="Calibri"/>
        </w:rPr>
      </w:pPr>
      <w:r>
        <w:rPr>
          <w:rFonts w:ascii="Calibri" w:hAnsi="Calibri" w:cs="Calibri"/>
        </w:rPr>
        <w:t>I.-Ejercicios a resolver:</w:t>
      </w:r>
    </w:p>
    <w:p w14:paraId="595E4864">
      <w:pPr>
        <w:spacing w:line="360" w:lineRule="auto"/>
        <w:rPr>
          <w:rFonts w:ascii="Arial" w:hAnsi="Arial" w:cs="Arial"/>
        </w:rPr>
      </w:pPr>
    </w:p>
    <w:p w14:paraId="63E5F5B0">
      <w:pPr>
        <w:spacing w:line="360" w:lineRule="auto"/>
        <w:ind w:firstLine="708"/>
        <w:rPr>
          <w:rFonts w:ascii="Arial" w:hAnsi="Arial" w:cs="Arial"/>
        </w:rPr>
      </w:pPr>
      <w:r>
        <w:rPr>
          <w:rFonts w:ascii="Arial" w:hAnsi="Arial" w:cs="Arial"/>
        </w:rPr>
        <w:t xml:space="preserve">El caso en estudio es de la empresa Matrix, la cual se dedica a la venta de productos musicales. </w:t>
      </w:r>
    </w:p>
    <w:p w14:paraId="76109BC7">
      <w:pPr>
        <w:spacing w:line="360" w:lineRule="auto"/>
        <w:rPr>
          <w:rFonts w:ascii="Arial" w:hAnsi="Arial" w:cs="Arial"/>
        </w:rPr>
      </w:pPr>
    </w:p>
    <w:p w14:paraId="332D7421">
      <w:pPr>
        <w:spacing w:line="360" w:lineRule="auto"/>
        <w:ind w:firstLine="708"/>
        <w:rPr>
          <w:rFonts w:ascii="Arial" w:hAnsi="Arial" w:cs="Arial"/>
        </w:rPr>
      </w:pPr>
      <w:r>
        <w:rPr>
          <w:rFonts w:ascii="Arial" w:hAnsi="Arial" w:cs="Arial"/>
        </w:rPr>
        <w:t>Se solicita la realización de los pronósticos para los 3 meses restantes del ejercicio anual.</w:t>
      </w:r>
    </w:p>
    <w:p w14:paraId="21F0023C">
      <w:pPr>
        <w:spacing w:line="360" w:lineRule="auto"/>
        <w:rPr>
          <w:rFonts w:ascii="Arial" w:hAnsi="Arial" w:cs="Arial"/>
        </w:rPr>
      </w:pPr>
    </w:p>
    <w:p w14:paraId="13AC3541">
      <w:pPr>
        <w:spacing w:line="360" w:lineRule="auto"/>
        <w:ind w:firstLine="360"/>
        <w:rPr>
          <w:rFonts w:ascii="Arial" w:hAnsi="Arial" w:cs="Arial"/>
        </w:rPr>
      </w:pPr>
      <w:r>
        <w:rPr>
          <w:rFonts w:ascii="Arial" w:hAnsi="Arial" w:cs="Arial"/>
        </w:rPr>
        <w:t>De igual forma, se solicita lo siguiente:</w:t>
      </w:r>
    </w:p>
    <w:p w14:paraId="1C79EFB0">
      <w:pPr>
        <w:spacing w:line="360" w:lineRule="auto"/>
        <w:ind w:left="360"/>
        <w:rPr>
          <w:rFonts w:ascii="Arial" w:hAnsi="Arial" w:cs="Arial"/>
        </w:rPr>
      </w:pPr>
    </w:p>
    <w:p w14:paraId="5F70813C">
      <w:pPr>
        <w:spacing w:line="360" w:lineRule="auto"/>
        <w:ind w:left="360"/>
        <w:rPr>
          <w:rFonts w:ascii="Arial" w:hAnsi="Arial" w:cs="Arial"/>
          <w:i/>
          <w:lang w:val="es-MX"/>
        </w:rPr>
      </w:pPr>
      <w:r>
        <w:rPr>
          <w:rFonts w:ascii="Arial" w:hAnsi="Arial" w:cs="Arial"/>
          <w:i/>
          <w:lang w:val="es-MX"/>
        </w:rPr>
        <w:t xml:space="preserve">Hacer una matriz de correlaciones, diagramas de dispersión, análisis de regresión,  </w:t>
      </w:r>
    </w:p>
    <w:p w14:paraId="4322DE24">
      <w:pPr>
        <w:spacing w:line="360" w:lineRule="auto"/>
        <w:rPr>
          <w:rFonts w:ascii="Arial" w:hAnsi="Arial" w:cs="Arial"/>
          <w:lang w:val="es-MX"/>
        </w:rPr>
      </w:pPr>
    </w:p>
    <w:p w14:paraId="2D0AE99D">
      <w:pPr>
        <w:spacing w:line="360" w:lineRule="auto"/>
        <w:rPr>
          <w:rFonts w:ascii="Calibri" w:hAnsi="Calibri" w:cs="Calibri"/>
          <w:lang w:val="es-MX"/>
        </w:rPr>
      </w:pPr>
    </w:p>
    <w:p w14:paraId="4DA06E6B">
      <w:pPr>
        <w:spacing w:line="360" w:lineRule="auto"/>
        <w:rPr>
          <w:rFonts w:ascii="Calibri" w:hAnsi="Calibri" w:cs="Calibri"/>
        </w:rPr>
      </w:pPr>
    </w:p>
    <w:p w14:paraId="0B954C0D">
      <w:pPr>
        <w:spacing w:line="360" w:lineRule="auto"/>
        <w:rPr>
          <w:rFonts w:ascii="Calibri" w:hAnsi="Calibri" w:cs="Calibri"/>
        </w:rPr>
      </w:pPr>
      <w:r>
        <w:rPr>
          <w:rFonts w:ascii="Calibri" w:hAnsi="Calibri" w:cs="Calibri"/>
        </w:rPr>
        <w:t>II.-Procedimientos y resultados:</w:t>
      </w:r>
    </w:p>
    <w:p w14:paraId="0FDA8ACA">
      <w:pPr>
        <w:spacing w:line="360" w:lineRule="auto"/>
        <w:rPr>
          <w:rFonts w:ascii="Calibri" w:hAnsi="Calibri" w:cs="Calibri"/>
        </w:rPr>
      </w:pPr>
    </w:p>
    <w:p w14:paraId="2E65CBE7">
      <w:pPr>
        <w:spacing w:line="360" w:lineRule="auto"/>
        <w:rPr>
          <w:rFonts w:ascii="Arial" w:hAnsi="Arial" w:cs="Arial"/>
        </w:rPr>
      </w:pPr>
      <w:r>
        <w:rPr>
          <w:rFonts w:ascii="Arial" w:hAnsi="Arial" w:cs="Arial"/>
        </w:rPr>
        <w:tab/>
      </w:r>
      <w:r>
        <w:rPr>
          <w:rFonts w:ascii="Arial" w:hAnsi="Arial" w:cs="Arial"/>
        </w:rPr>
        <w:t>A continuación se presenta la solución del caso considerando el enfoque del análisis cuantitativo.</w:t>
      </w:r>
    </w:p>
    <w:p w14:paraId="3C3A5F26">
      <w:pPr>
        <w:spacing w:line="360" w:lineRule="auto"/>
        <w:rPr>
          <w:rFonts w:ascii="Arial" w:hAnsi="Arial" w:cs="Arial"/>
        </w:rPr>
      </w:pPr>
    </w:p>
    <w:p w14:paraId="3CAD5D4B">
      <w:pPr>
        <w:spacing w:line="360" w:lineRule="auto"/>
        <w:rPr>
          <w:rFonts w:ascii="Arial" w:hAnsi="Arial" w:cs="Arial"/>
        </w:rPr>
      </w:pPr>
    </w:p>
    <w:p w14:paraId="0DBE7EC6">
      <w:pPr>
        <w:numPr>
          <w:ilvl w:val="0"/>
          <w:numId w:val="2"/>
        </w:numPr>
        <w:spacing w:line="360" w:lineRule="auto"/>
        <w:rPr>
          <w:rFonts w:ascii="Arial" w:hAnsi="Arial" w:cs="Arial"/>
          <w:i/>
        </w:rPr>
      </w:pPr>
      <w:r>
        <w:rPr>
          <w:rFonts w:ascii="Arial" w:hAnsi="Arial" w:cs="Arial"/>
          <w:i/>
        </w:rPr>
        <w:t>Definición del problema</w:t>
      </w:r>
    </w:p>
    <w:p w14:paraId="5190E7C2">
      <w:pPr>
        <w:spacing w:line="360" w:lineRule="auto"/>
        <w:ind w:left="720"/>
        <w:rPr>
          <w:rFonts w:ascii="Arial" w:hAnsi="Arial" w:cs="Arial"/>
          <w:lang w:val="es-MX"/>
        </w:rPr>
      </w:pPr>
    </w:p>
    <w:p w14:paraId="4D4640CB">
      <w:pPr>
        <w:spacing w:line="360" w:lineRule="auto"/>
        <w:ind w:left="720"/>
        <w:rPr>
          <w:rFonts w:ascii="Arial" w:hAnsi="Arial" w:cs="Arial"/>
          <w:lang w:val="es-MX"/>
        </w:rPr>
      </w:pPr>
      <w:r>
        <w:rPr>
          <w:rFonts w:ascii="Arial" w:hAnsi="Arial" w:cs="Arial"/>
          <w:lang w:val="es-MX"/>
        </w:rPr>
        <w:t>La empresa Matrix necesita los pronósticos para los próximos tres meses ante lo cual solicita la revisión de diferentes alternativas de métodos para llegar a estos datos, buscando tener la información más precisa.</w:t>
      </w:r>
    </w:p>
    <w:p w14:paraId="5D7209EE">
      <w:pPr>
        <w:spacing w:line="360" w:lineRule="auto"/>
        <w:ind w:left="720"/>
        <w:rPr>
          <w:rFonts w:ascii="Arial" w:hAnsi="Arial" w:cs="Arial"/>
          <w:lang w:val="es-MX"/>
        </w:rPr>
      </w:pPr>
    </w:p>
    <w:p w14:paraId="5874A822">
      <w:pPr>
        <w:spacing w:line="360" w:lineRule="auto"/>
        <w:ind w:left="720"/>
        <w:rPr>
          <w:rFonts w:ascii="Arial" w:hAnsi="Arial" w:cs="Arial"/>
          <w:lang w:val="es-MX"/>
        </w:rPr>
      </w:pPr>
      <w:r>
        <w:rPr>
          <w:rFonts w:ascii="Arial" w:hAnsi="Arial" w:cs="Arial"/>
          <w:lang w:val="es-MX"/>
        </w:rPr>
        <w:t>La empresa en comento, cita los métodos: móviles simples, suavización y análisis de regresión ( tendencia) como posibilidades para su empleo, así como su justificación.</w:t>
      </w:r>
    </w:p>
    <w:p w14:paraId="1AD342AE">
      <w:pPr>
        <w:spacing w:line="360" w:lineRule="auto"/>
        <w:ind w:left="720"/>
        <w:rPr>
          <w:rFonts w:ascii="Arial" w:hAnsi="Arial" w:cs="Arial"/>
          <w:lang w:val="es-MX"/>
        </w:rPr>
      </w:pPr>
    </w:p>
    <w:p w14:paraId="6E7088AD">
      <w:pPr>
        <w:spacing w:line="360" w:lineRule="auto"/>
        <w:ind w:left="720"/>
        <w:rPr>
          <w:rFonts w:ascii="Arial" w:hAnsi="Arial" w:cs="Arial"/>
          <w:lang w:val="es-MX"/>
        </w:rPr>
      </w:pPr>
    </w:p>
    <w:p w14:paraId="660A8527">
      <w:pPr>
        <w:numPr>
          <w:ilvl w:val="0"/>
          <w:numId w:val="2"/>
        </w:numPr>
        <w:spacing w:line="360" w:lineRule="auto"/>
        <w:rPr>
          <w:rFonts w:ascii="Arial" w:hAnsi="Arial" w:cs="Arial"/>
          <w:i/>
        </w:rPr>
      </w:pPr>
      <w:r>
        <w:rPr>
          <w:rFonts w:ascii="Arial" w:hAnsi="Arial" w:cs="Arial"/>
          <w:i/>
        </w:rPr>
        <w:t>Desarrollo del modelo</w:t>
      </w:r>
    </w:p>
    <w:p w14:paraId="02B49D87">
      <w:pPr>
        <w:spacing w:line="360" w:lineRule="auto"/>
        <w:jc w:val="both"/>
        <w:rPr>
          <w:rFonts w:ascii="Arial" w:hAnsi="Arial"/>
        </w:rPr>
      </w:pPr>
    </w:p>
    <w:p w14:paraId="5B8B2A22">
      <w:pPr>
        <w:spacing w:line="360" w:lineRule="auto"/>
        <w:ind w:left="360"/>
        <w:jc w:val="both"/>
        <w:rPr>
          <w:rFonts w:ascii="Arial" w:hAnsi="Arial"/>
        </w:rPr>
      </w:pPr>
      <w:r>
        <w:rPr>
          <w:rFonts w:ascii="Arial" w:hAnsi="Arial"/>
        </w:rPr>
        <w:t>Partiendo de los planteamientos realizados por la empresa, se busca las variables que tienen mayor probabilidad o porcentaje de predicción del resultado final, ante lo cual, se seleccionará al método que más resultados dentro de los delta permitidos se obtengan.</w:t>
      </w:r>
    </w:p>
    <w:p w14:paraId="49F6E8F7">
      <w:pPr>
        <w:spacing w:line="360" w:lineRule="auto"/>
        <w:ind w:left="360"/>
        <w:jc w:val="both"/>
        <w:rPr>
          <w:rFonts w:ascii="Arial" w:hAnsi="Arial"/>
        </w:rPr>
      </w:pPr>
    </w:p>
    <w:p w14:paraId="625509C6">
      <w:pPr>
        <w:spacing w:line="360" w:lineRule="auto"/>
        <w:ind w:left="360"/>
        <w:jc w:val="both"/>
        <w:rPr>
          <w:rFonts w:ascii="Arial" w:hAnsi="Arial"/>
        </w:rPr>
      </w:pPr>
      <w:r>
        <w:rPr>
          <w:rFonts w:ascii="Arial" w:hAnsi="Arial"/>
        </w:rPr>
        <w:t>Para el caso del análisis de regresión, se plantea la revisión de los coeficientes de regresión, por lo tanto se formulan las siguientes hipótesis</w:t>
      </w:r>
    </w:p>
    <w:p w14:paraId="6EF9D380">
      <w:pPr>
        <w:spacing w:line="360" w:lineRule="auto"/>
        <w:ind w:left="360"/>
        <w:jc w:val="both"/>
        <w:rPr>
          <w:rFonts w:ascii="Arial" w:hAnsi="Arial"/>
        </w:rPr>
      </w:pPr>
    </w:p>
    <w:p w14:paraId="1D0C930F">
      <w:pPr>
        <w:spacing w:line="360" w:lineRule="auto"/>
        <w:ind w:left="360"/>
        <w:jc w:val="both"/>
        <w:rPr>
          <w:rFonts w:ascii="Symbol" w:hAnsi="Symbol"/>
        </w:rPr>
      </w:pPr>
      <w:r>
        <w:rPr>
          <w:rFonts w:ascii="Arial" w:hAnsi="Arial"/>
        </w:rPr>
        <w:t xml:space="preserve">Ho: </w:t>
      </w:r>
      <w:r>
        <w:rPr>
          <w:rFonts w:ascii="Symbol" w:hAnsi="Symbol"/>
        </w:rPr>
        <w:t></w:t>
      </w:r>
      <w:r>
        <w:rPr>
          <w:rFonts w:ascii="Arial" w:hAnsi="Arial" w:cs="Arial"/>
          <w:sz w:val="20"/>
          <w:vertAlign w:val="subscript"/>
        </w:rPr>
        <w:t>1</w:t>
      </w:r>
      <w:r>
        <w:rPr>
          <w:rFonts w:ascii="Symbol" w:hAnsi="Symbol"/>
        </w:rPr>
        <w:t></w:t>
      </w:r>
      <w:r>
        <w:rPr>
          <w:rFonts w:ascii="Arial" w:hAnsi="Arial" w:cs="Arial"/>
          <w:sz w:val="20"/>
          <w:vertAlign w:val="subscript"/>
        </w:rPr>
        <w:t>2</w:t>
      </w:r>
      <w:r>
        <w:rPr>
          <w:rFonts w:ascii="Symbol" w:hAnsi="Symbol"/>
        </w:rPr>
        <w:t></w:t>
      </w:r>
      <w:r>
        <w:rPr>
          <w:rFonts w:ascii="Arial" w:hAnsi="Arial" w:cs="Arial"/>
          <w:sz w:val="20"/>
          <w:vertAlign w:val="subscript"/>
        </w:rPr>
        <w:t>3</w:t>
      </w:r>
    </w:p>
    <w:p w14:paraId="768FD2B6">
      <w:pPr>
        <w:spacing w:line="360" w:lineRule="auto"/>
        <w:ind w:left="360"/>
        <w:jc w:val="both"/>
        <w:rPr>
          <w:rFonts w:ascii="Symbol" w:hAnsi="Symbol"/>
        </w:rPr>
      </w:pPr>
    </w:p>
    <w:p w14:paraId="59A6407A">
      <w:pPr>
        <w:spacing w:line="360" w:lineRule="auto"/>
        <w:ind w:left="360"/>
        <w:jc w:val="both"/>
        <w:rPr>
          <w:rFonts w:ascii="Arial" w:hAnsi="Arial" w:cs="Arial"/>
        </w:rPr>
      </w:pPr>
      <w:r>
        <w:rPr>
          <w:rFonts w:ascii="Arial" w:hAnsi="Arial" w:cs="Arial"/>
        </w:rPr>
        <w:t>Por lo tanto, la hipótesis alternativa</w:t>
      </w:r>
    </w:p>
    <w:p w14:paraId="2F0A57B0">
      <w:pPr>
        <w:spacing w:line="360" w:lineRule="auto"/>
        <w:ind w:left="360"/>
        <w:jc w:val="both"/>
        <w:rPr>
          <w:rFonts w:ascii="Arial" w:hAnsi="Arial" w:cs="Arial"/>
        </w:rPr>
      </w:pPr>
      <w:r>
        <w:rPr>
          <w:rFonts w:ascii="Arial" w:hAnsi="Arial" w:cs="Arial"/>
        </w:rPr>
        <w:t>H</w:t>
      </w:r>
      <w:r>
        <w:rPr>
          <w:rFonts w:ascii="Arial" w:hAnsi="Arial" w:cs="Arial"/>
          <w:sz w:val="20"/>
          <w:vertAlign w:val="subscript"/>
        </w:rPr>
        <w:t>1</w:t>
      </w:r>
      <w:r>
        <w:rPr>
          <w:rFonts w:ascii="Arial" w:hAnsi="Arial" w:cs="Arial"/>
        </w:rPr>
        <w:t xml:space="preserve">: No todas las </w:t>
      </w:r>
      <w:r>
        <w:rPr>
          <w:rFonts w:ascii="Symbol" w:hAnsi="Symbol"/>
        </w:rPr>
        <w:t></w:t>
      </w:r>
      <w:r>
        <w:rPr>
          <w:rFonts w:ascii="Arial" w:hAnsi="Arial" w:cs="Arial"/>
        </w:rPr>
        <w:t xml:space="preserve">son 0 </w:t>
      </w:r>
    </w:p>
    <w:p w14:paraId="4A204A7B">
      <w:pPr>
        <w:spacing w:line="360" w:lineRule="auto"/>
        <w:ind w:left="360"/>
        <w:jc w:val="both"/>
        <w:rPr>
          <w:rFonts w:ascii="Arial" w:hAnsi="Arial" w:cs="Arial"/>
        </w:rPr>
      </w:pPr>
    </w:p>
    <w:p w14:paraId="140C4793">
      <w:pPr>
        <w:spacing w:line="360" w:lineRule="auto"/>
        <w:ind w:left="360"/>
        <w:jc w:val="both"/>
        <w:rPr>
          <w:rFonts w:ascii="Arial" w:hAnsi="Arial"/>
        </w:rPr>
      </w:pPr>
    </w:p>
    <w:p w14:paraId="4CEE6571">
      <w:pPr>
        <w:spacing w:line="360" w:lineRule="auto"/>
        <w:ind w:left="360"/>
        <w:jc w:val="both"/>
        <w:rPr>
          <w:rFonts w:ascii="Arial" w:hAnsi="Arial"/>
        </w:rPr>
      </w:pPr>
    </w:p>
    <w:p w14:paraId="3E14F8E9">
      <w:pPr>
        <w:spacing w:line="360" w:lineRule="auto"/>
        <w:ind w:left="360"/>
        <w:jc w:val="both"/>
        <w:rPr>
          <w:rFonts w:ascii="Arial" w:hAnsi="Arial"/>
        </w:rPr>
      </w:pPr>
    </w:p>
    <w:p w14:paraId="1E7EC3DB">
      <w:pPr>
        <w:spacing w:line="360" w:lineRule="auto"/>
        <w:ind w:left="360"/>
        <w:jc w:val="both"/>
        <w:rPr>
          <w:rFonts w:ascii="Arial" w:hAnsi="Arial"/>
        </w:rPr>
      </w:pPr>
    </w:p>
    <w:p w14:paraId="043AFDDC">
      <w:pPr>
        <w:spacing w:line="360" w:lineRule="auto"/>
        <w:ind w:left="360"/>
        <w:jc w:val="both"/>
        <w:rPr>
          <w:rFonts w:ascii="Arial" w:hAnsi="Arial"/>
        </w:rPr>
      </w:pPr>
    </w:p>
    <w:p w14:paraId="09599B51">
      <w:pPr>
        <w:spacing w:line="360" w:lineRule="auto"/>
        <w:ind w:left="360"/>
        <w:jc w:val="both"/>
        <w:rPr>
          <w:rFonts w:ascii="Arial" w:hAnsi="Arial"/>
        </w:rPr>
      </w:pPr>
    </w:p>
    <w:p w14:paraId="5BCAABC0">
      <w:pPr>
        <w:spacing w:line="360" w:lineRule="auto"/>
        <w:ind w:left="360"/>
        <w:jc w:val="both"/>
        <w:rPr>
          <w:rFonts w:ascii="Arial" w:hAnsi="Arial"/>
        </w:rPr>
      </w:pPr>
    </w:p>
    <w:p w14:paraId="46E0B5AC">
      <w:pPr>
        <w:spacing w:line="360" w:lineRule="auto"/>
        <w:ind w:left="720"/>
        <w:rPr>
          <w:rFonts w:ascii="Arial" w:hAnsi="Arial" w:cs="Arial"/>
        </w:rPr>
      </w:pPr>
    </w:p>
    <w:p w14:paraId="65F0BD3C">
      <w:pPr>
        <w:numPr>
          <w:ilvl w:val="0"/>
          <w:numId w:val="2"/>
        </w:numPr>
        <w:spacing w:line="360" w:lineRule="auto"/>
        <w:rPr>
          <w:rFonts w:ascii="Arial" w:hAnsi="Arial" w:cs="Arial"/>
          <w:i/>
        </w:rPr>
      </w:pPr>
      <w:r>
        <w:rPr>
          <w:rFonts w:ascii="Arial" w:hAnsi="Arial" w:cs="Arial"/>
          <w:i/>
        </w:rPr>
        <w:t>Adquisición de datos de entrada</w:t>
      </w:r>
    </w:p>
    <w:p w14:paraId="730B4B69">
      <w:pPr>
        <w:spacing w:line="360" w:lineRule="auto"/>
        <w:ind w:left="720"/>
        <w:rPr>
          <w:rFonts w:ascii="Arial" w:hAnsi="Arial" w:cs="Arial"/>
        </w:rPr>
      </w:pPr>
      <w:r>
        <w:rPr>
          <w:rFonts w:ascii="Arial" w:hAnsi="Arial" w:cs="Arial"/>
        </w:rPr>
        <w:t>La información disponible es la siguiente</w:t>
      </w:r>
    </w:p>
    <w:tbl>
      <w:tblPr>
        <w:tblStyle w:val="3"/>
        <w:tblW w:w="4000" w:type="pct"/>
        <w:tblInd w:w="0"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0"/>
        <w:gridCol w:w="683"/>
        <w:gridCol w:w="1430"/>
        <w:gridCol w:w="2204"/>
        <w:gridCol w:w="2724"/>
      </w:tblGrid>
      <w:tr w14:paraId="39930656">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top w:val="single" w:color="4F81BD" w:sz="8" w:space="0"/>
              <w:left w:val="nil"/>
              <w:bottom w:val="single" w:color="4F81BD" w:sz="8" w:space="0"/>
              <w:right w:val="nil"/>
            </w:tcBorders>
            <w:noWrap/>
          </w:tcPr>
          <w:p w14:paraId="31EB72A4">
            <w:pPr>
              <w:jc w:val="center"/>
              <w:rPr>
                <w:rFonts w:ascii="Arial" w:hAnsi="Arial" w:cs="Arial"/>
                <w:b/>
                <w:bCs/>
                <w:color w:val="365F91"/>
                <w:lang w:eastAsia="es-MX"/>
              </w:rPr>
            </w:pPr>
            <w:r>
              <w:rPr>
                <w:rFonts w:ascii="Arial" w:hAnsi="Arial" w:cs="Arial"/>
                <w:b/>
                <w:bCs/>
                <w:color w:val="365F91"/>
                <w:lang w:eastAsia="es-MX"/>
              </w:rPr>
              <w:t>Año</w:t>
            </w:r>
          </w:p>
        </w:tc>
        <w:tc>
          <w:tcPr>
            <w:tcW w:w="1000" w:type="pct"/>
            <w:tcBorders>
              <w:top w:val="single" w:color="4F81BD" w:sz="8" w:space="0"/>
              <w:left w:val="nil"/>
              <w:bottom w:val="single" w:color="4F81BD" w:sz="8" w:space="0"/>
              <w:right w:val="nil"/>
            </w:tcBorders>
            <w:noWrap/>
          </w:tcPr>
          <w:p w14:paraId="1E96EED7">
            <w:pPr>
              <w:jc w:val="center"/>
              <w:rPr>
                <w:rFonts w:ascii="Arial" w:hAnsi="Arial" w:cs="Arial"/>
                <w:b/>
                <w:bCs/>
                <w:color w:val="365F91"/>
                <w:lang w:eastAsia="es-MX"/>
              </w:rPr>
            </w:pPr>
            <w:r>
              <w:rPr>
                <w:rFonts w:ascii="Arial" w:hAnsi="Arial" w:cs="Arial"/>
                <w:b/>
                <w:bCs/>
                <w:color w:val="365F91"/>
                <w:lang w:eastAsia="es-MX"/>
              </w:rPr>
              <w:t>Mes</w:t>
            </w:r>
          </w:p>
        </w:tc>
        <w:tc>
          <w:tcPr>
            <w:tcW w:w="1000" w:type="pct"/>
            <w:tcBorders>
              <w:top w:val="single" w:color="4F81BD" w:sz="8" w:space="0"/>
              <w:left w:val="nil"/>
              <w:bottom w:val="single" w:color="4F81BD" w:sz="8" w:space="0"/>
              <w:right w:val="nil"/>
            </w:tcBorders>
            <w:noWrap/>
          </w:tcPr>
          <w:p w14:paraId="0CA5CB72">
            <w:pPr>
              <w:jc w:val="center"/>
              <w:rPr>
                <w:rFonts w:ascii="Arial" w:hAnsi="Arial" w:cs="Arial"/>
                <w:b/>
                <w:bCs/>
                <w:color w:val="365F91"/>
                <w:lang w:eastAsia="es-MX"/>
              </w:rPr>
            </w:pPr>
            <w:r>
              <w:rPr>
                <w:rFonts w:ascii="Arial" w:hAnsi="Arial" w:cs="Arial"/>
                <w:b/>
                <w:bCs/>
                <w:color w:val="365F91"/>
                <w:lang w:eastAsia="es-MX"/>
              </w:rPr>
              <w:t>Ganancias</w:t>
            </w:r>
          </w:p>
        </w:tc>
        <w:tc>
          <w:tcPr>
            <w:tcW w:w="1000" w:type="pct"/>
            <w:tcBorders>
              <w:top w:val="single" w:color="4F81BD" w:sz="8" w:space="0"/>
              <w:left w:val="nil"/>
              <w:bottom w:val="single" w:color="4F81BD" w:sz="8" w:space="0"/>
              <w:right w:val="nil"/>
            </w:tcBorders>
            <w:noWrap/>
          </w:tcPr>
          <w:p w14:paraId="3EA0ED34">
            <w:pPr>
              <w:jc w:val="center"/>
              <w:rPr>
                <w:rFonts w:ascii="Arial" w:hAnsi="Arial" w:cs="Arial"/>
                <w:b/>
                <w:bCs/>
                <w:color w:val="365F91"/>
                <w:lang w:eastAsia="es-MX"/>
              </w:rPr>
            </w:pPr>
            <w:r>
              <w:rPr>
                <w:rFonts w:ascii="Arial" w:hAnsi="Arial" w:cs="Arial"/>
                <w:b/>
                <w:bCs/>
                <w:color w:val="365F91"/>
                <w:lang w:eastAsia="es-MX"/>
              </w:rPr>
              <w:t>Publicidad Ferias</w:t>
            </w:r>
          </w:p>
        </w:tc>
        <w:tc>
          <w:tcPr>
            <w:tcW w:w="1000" w:type="pct"/>
            <w:tcBorders>
              <w:top w:val="single" w:color="4F81BD" w:sz="8" w:space="0"/>
              <w:left w:val="nil"/>
              <w:bottom w:val="single" w:color="4F81BD" w:sz="8" w:space="0"/>
              <w:right w:val="nil"/>
            </w:tcBorders>
            <w:noWrap/>
          </w:tcPr>
          <w:p w14:paraId="33347454">
            <w:pPr>
              <w:jc w:val="center"/>
              <w:rPr>
                <w:rFonts w:ascii="Arial" w:hAnsi="Arial" w:cs="Arial"/>
                <w:b/>
                <w:bCs/>
                <w:color w:val="365F91"/>
                <w:lang w:eastAsia="es-MX"/>
              </w:rPr>
            </w:pPr>
            <w:r>
              <w:rPr>
                <w:rFonts w:ascii="Arial" w:hAnsi="Arial" w:cs="Arial"/>
                <w:b/>
                <w:bCs/>
                <w:color w:val="365F91"/>
                <w:lang w:eastAsia="es-MX"/>
              </w:rPr>
              <w:t>Publicidad Periodicos</w:t>
            </w:r>
          </w:p>
        </w:tc>
      </w:tr>
      <w:tr w14:paraId="50DA2755">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467700B3">
            <w:pPr>
              <w:jc w:val="center"/>
              <w:rPr>
                <w:rFonts w:ascii="Arial" w:hAnsi="Arial" w:cs="Arial"/>
                <w:b/>
                <w:bCs/>
                <w:color w:val="365F91"/>
                <w:lang w:eastAsia="es-MX"/>
              </w:rPr>
            </w:pPr>
            <w:r>
              <w:rPr>
                <w:rFonts w:ascii="Arial" w:hAnsi="Arial" w:cs="Arial"/>
                <w:b/>
                <w:bCs/>
                <w:color w:val="365F91"/>
                <w:lang w:eastAsia="es-MX"/>
              </w:rPr>
              <w:t>2007</w:t>
            </w:r>
          </w:p>
        </w:tc>
        <w:tc>
          <w:tcPr>
            <w:tcW w:w="1000" w:type="pct"/>
            <w:tcBorders>
              <w:left w:val="nil"/>
              <w:right w:val="nil"/>
            </w:tcBorders>
            <w:shd w:val="clear" w:color="auto" w:fill="D3DFEE"/>
            <w:noWrap/>
          </w:tcPr>
          <w:p w14:paraId="2F574766">
            <w:pPr>
              <w:jc w:val="center"/>
              <w:rPr>
                <w:rFonts w:ascii="Arial" w:hAnsi="Arial" w:cs="Arial"/>
                <w:color w:val="365F91"/>
                <w:lang w:eastAsia="es-MX"/>
              </w:rPr>
            </w:pPr>
            <w:r>
              <w:rPr>
                <w:rFonts w:ascii="Arial" w:hAnsi="Arial" w:cs="Arial"/>
                <w:color w:val="365F91"/>
                <w:lang w:eastAsia="es-MX"/>
              </w:rPr>
              <w:t>1</w:t>
            </w:r>
          </w:p>
        </w:tc>
        <w:tc>
          <w:tcPr>
            <w:tcW w:w="1000" w:type="pct"/>
            <w:tcBorders>
              <w:left w:val="nil"/>
              <w:right w:val="nil"/>
            </w:tcBorders>
            <w:shd w:val="clear" w:color="auto" w:fill="D3DFEE"/>
            <w:noWrap/>
          </w:tcPr>
          <w:p w14:paraId="6C07902D">
            <w:pPr>
              <w:jc w:val="center"/>
              <w:rPr>
                <w:rFonts w:ascii="Arial" w:hAnsi="Arial" w:cs="Arial"/>
                <w:color w:val="365F91"/>
                <w:lang w:eastAsia="es-MX"/>
              </w:rPr>
            </w:pPr>
            <w:r>
              <w:rPr>
                <w:rFonts w:ascii="Arial" w:hAnsi="Arial" w:cs="Arial"/>
                <w:color w:val="365F91"/>
                <w:lang w:eastAsia="es-MX"/>
              </w:rPr>
              <w:t>52042</w:t>
            </w:r>
          </w:p>
        </w:tc>
        <w:tc>
          <w:tcPr>
            <w:tcW w:w="1000" w:type="pct"/>
            <w:tcBorders>
              <w:left w:val="nil"/>
              <w:right w:val="nil"/>
            </w:tcBorders>
            <w:shd w:val="clear" w:color="auto" w:fill="D3DFEE"/>
            <w:noWrap/>
          </w:tcPr>
          <w:p w14:paraId="08A9B212">
            <w:pPr>
              <w:jc w:val="center"/>
              <w:rPr>
                <w:rFonts w:ascii="Arial" w:hAnsi="Arial" w:cs="Arial"/>
                <w:color w:val="365F91"/>
                <w:lang w:eastAsia="es-MX"/>
              </w:rPr>
            </w:pPr>
            <w:r>
              <w:rPr>
                <w:rFonts w:ascii="Arial" w:hAnsi="Arial" w:cs="Arial"/>
                <w:color w:val="365F91"/>
                <w:lang w:eastAsia="es-MX"/>
              </w:rPr>
              <w:t>25784</w:t>
            </w:r>
          </w:p>
        </w:tc>
        <w:tc>
          <w:tcPr>
            <w:tcW w:w="1000" w:type="pct"/>
            <w:tcBorders>
              <w:left w:val="nil"/>
              <w:right w:val="nil"/>
            </w:tcBorders>
            <w:shd w:val="clear" w:color="auto" w:fill="D3DFEE"/>
            <w:noWrap/>
          </w:tcPr>
          <w:p w14:paraId="3315970C">
            <w:pPr>
              <w:jc w:val="center"/>
              <w:rPr>
                <w:rFonts w:ascii="Arial" w:hAnsi="Arial" w:cs="Arial"/>
                <w:color w:val="365F91"/>
                <w:lang w:eastAsia="es-MX"/>
              </w:rPr>
            </w:pPr>
            <w:r>
              <w:rPr>
                <w:rFonts w:ascii="Arial" w:hAnsi="Arial" w:cs="Arial"/>
                <w:color w:val="365F91"/>
                <w:lang w:eastAsia="es-MX"/>
              </w:rPr>
              <w:t>15869</w:t>
            </w:r>
          </w:p>
        </w:tc>
      </w:tr>
      <w:tr w14:paraId="5C4AA125">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10F80E4C">
            <w:pPr>
              <w:jc w:val="center"/>
              <w:rPr>
                <w:rFonts w:ascii="Arial" w:hAnsi="Arial" w:cs="Arial"/>
                <w:b/>
                <w:bCs/>
                <w:color w:val="365F91"/>
                <w:lang w:eastAsia="es-MX"/>
              </w:rPr>
            </w:pPr>
            <w:r>
              <w:rPr>
                <w:rFonts w:ascii="Arial" w:hAnsi="Arial" w:cs="Arial"/>
                <w:b/>
                <w:bCs/>
                <w:color w:val="365F91"/>
                <w:lang w:eastAsia="es-MX"/>
              </w:rPr>
              <w:t>2007</w:t>
            </w:r>
          </w:p>
        </w:tc>
        <w:tc>
          <w:tcPr>
            <w:tcW w:w="1000" w:type="pct"/>
            <w:noWrap/>
          </w:tcPr>
          <w:p w14:paraId="3D2A192A">
            <w:pPr>
              <w:jc w:val="center"/>
              <w:rPr>
                <w:rFonts w:ascii="Arial" w:hAnsi="Arial" w:cs="Arial"/>
                <w:color w:val="365F91"/>
                <w:lang w:eastAsia="es-MX"/>
              </w:rPr>
            </w:pPr>
            <w:r>
              <w:rPr>
                <w:rFonts w:ascii="Arial" w:hAnsi="Arial" w:cs="Arial"/>
                <w:color w:val="365F91"/>
                <w:lang w:eastAsia="es-MX"/>
              </w:rPr>
              <w:t>2</w:t>
            </w:r>
          </w:p>
        </w:tc>
        <w:tc>
          <w:tcPr>
            <w:tcW w:w="1000" w:type="pct"/>
            <w:noWrap/>
          </w:tcPr>
          <w:p w14:paraId="4FFA491A">
            <w:pPr>
              <w:jc w:val="center"/>
              <w:rPr>
                <w:rFonts w:ascii="Arial" w:hAnsi="Arial" w:cs="Arial"/>
                <w:color w:val="365F91"/>
                <w:lang w:eastAsia="es-MX"/>
              </w:rPr>
            </w:pPr>
            <w:r>
              <w:rPr>
                <w:rFonts w:ascii="Arial" w:hAnsi="Arial" w:cs="Arial"/>
                <w:color w:val="365F91"/>
                <w:lang w:eastAsia="es-MX"/>
              </w:rPr>
              <w:t>66363</w:t>
            </w:r>
          </w:p>
        </w:tc>
        <w:tc>
          <w:tcPr>
            <w:tcW w:w="1000" w:type="pct"/>
            <w:noWrap/>
          </w:tcPr>
          <w:p w14:paraId="19927B33">
            <w:pPr>
              <w:jc w:val="center"/>
              <w:rPr>
                <w:rFonts w:ascii="Arial" w:hAnsi="Arial" w:cs="Arial"/>
                <w:color w:val="365F91"/>
                <w:lang w:eastAsia="es-MX"/>
              </w:rPr>
            </w:pPr>
            <w:r>
              <w:rPr>
                <w:rFonts w:ascii="Arial" w:hAnsi="Arial" w:cs="Arial"/>
                <w:color w:val="365F91"/>
                <w:lang w:eastAsia="es-MX"/>
              </w:rPr>
              <w:t>25768</w:t>
            </w:r>
          </w:p>
        </w:tc>
        <w:tc>
          <w:tcPr>
            <w:tcW w:w="1000" w:type="pct"/>
            <w:noWrap/>
          </w:tcPr>
          <w:p w14:paraId="329D32AB">
            <w:pPr>
              <w:jc w:val="center"/>
              <w:rPr>
                <w:rFonts w:ascii="Arial" w:hAnsi="Arial" w:cs="Arial"/>
                <w:color w:val="365F91"/>
                <w:lang w:eastAsia="es-MX"/>
              </w:rPr>
            </w:pPr>
            <w:r>
              <w:rPr>
                <w:rFonts w:ascii="Arial" w:hAnsi="Arial" w:cs="Arial"/>
                <w:color w:val="365F91"/>
                <w:lang w:eastAsia="es-MX"/>
              </w:rPr>
              <w:t>15921</w:t>
            </w:r>
          </w:p>
        </w:tc>
      </w:tr>
      <w:tr w14:paraId="3BFE897B">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25470042">
            <w:pPr>
              <w:jc w:val="center"/>
              <w:rPr>
                <w:rFonts w:ascii="Arial" w:hAnsi="Arial" w:cs="Arial"/>
                <w:b/>
                <w:bCs/>
                <w:color w:val="365F91"/>
                <w:lang w:eastAsia="es-MX"/>
              </w:rPr>
            </w:pPr>
            <w:r>
              <w:rPr>
                <w:rFonts w:ascii="Arial" w:hAnsi="Arial" w:cs="Arial"/>
                <w:b/>
                <w:bCs/>
                <w:color w:val="365F91"/>
                <w:lang w:eastAsia="es-MX"/>
              </w:rPr>
              <w:t>2007</w:t>
            </w:r>
          </w:p>
        </w:tc>
        <w:tc>
          <w:tcPr>
            <w:tcW w:w="1000" w:type="pct"/>
            <w:tcBorders>
              <w:left w:val="nil"/>
              <w:right w:val="nil"/>
            </w:tcBorders>
            <w:shd w:val="clear" w:color="auto" w:fill="D3DFEE"/>
            <w:noWrap/>
          </w:tcPr>
          <w:p w14:paraId="321E8467">
            <w:pPr>
              <w:jc w:val="center"/>
              <w:rPr>
                <w:rFonts w:ascii="Arial" w:hAnsi="Arial" w:cs="Arial"/>
                <w:color w:val="365F91"/>
                <w:lang w:eastAsia="es-MX"/>
              </w:rPr>
            </w:pPr>
            <w:r>
              <w:rPr>
                <w:rFonts w:ascii="Arial" w:hAnsi="Arial" w:cs="Arial"/>
                <w:color w:val="365F91"/>
                <w:lang w:eastAsia="es-MX"/>
              </w:rPr>
              <w:t>3</w:t>
            </w:r>
          </w:p>
        </w:tc>
        <w:tc>
          <w:tcPr>
            <w:tcW w:w="1000" w:type="pct"/>
            <w:tcBorders>
              <w:left w:val="nil"/>
              <w:right w:val="nil"/>
            </w:tcBorders>
            <w:shd w:val="clear" w:color="auto" w:fill="D3DFEE"/>
            <w:noWrap/>
          </w:tcPr>
          <w:p w14:paraId="1B86FB52">
            <w:pPr>
              <w:jc w:val="center"/>
              <w:rPr>
                <w:rFonts w:ascii="Arial" w:hAnsi="Arial" w:cs="Arial"/>
                <w:color w:val="365F91"/>
                <w:lang w:eastAsia="es-MX"/>
              </w:rPr>
            </w:pPr>
            <w:r>
              <w:rPr>
                <w:rFonts w:ascii="Arial" w:hAnsi="Arial" w:cs="Arial"/>
                <w:color w:val="365F91"/>
                <w:lang w:eastAsia="es-MX"/>
              </w:rPr>
              <w:t>71916</w:t>
            </w:r>
          </w:p>
        </w:tc>
        <w:tc>
          <w:tcPr>
            <w:tcW w:w="1000" w:type="pct"/>
            <w:tcBorders>
              <w:left w:val="nil"/>
              <w:right w:val="nil"/>
            </w:tcBorders>
            <w:shd w:val="clear" w:color="auto" w:fill="D3DFEE"/>
            <w:noWrap/>
          </w:tcPr>
          <w:p w14:paraId="42A339C8">
            <w:pPr>
              <w:jc w:val="center"/>
              <w:rPr>
                <w:rFonts w:ascii="Arial" w:hAnsi="Arial" w:cs="Arial"/>
                <w:color w:val="365F91"/>
                <w:lang w:eastAsia="es-MX"/>
              </w:rPr>
            </w:pPr>
            <w:r>
              <w:rPr>
                <w:rFonts w:ascii="Arial" w:hAnsi="Arial" w:cs="Arial"/>
                <w:color w:val="365F91"/>
                <w:lang w:eastAsia="es-MX"/>
              </w:rPr>
              <w:t>25735</w:t>
            </w:r>
          </w:p>
        </w:tc>
        <w:tc>
          <w:tcPr>
            <w:tcW w:w="1000" w:type="pct"/>
            <w:tcBorders>
              <w:left w:val="nil"/>
              <w:right w:val="nil"/>
            </w:tcBorders>
            <w:shd w:val="clear" w:color="auto" w:fill="D3DFEE"/>
            <w:noWrap/>
          </w:tcPr>
          <w:p w14:paraId="71D8C3B2">
            <w:pPr>
              <w:jc w:val="center"/>
              <w:rPr>
                <w:rFonts w:ascii="Arial" w:hAnsi="Arial" w:cs="Arial"/>
                <w:color w:val="365F91"/>
                <w:lang w:eastAsia="es-MX"/>
              </w:rPr>
            </w:pPr>
            <w:r>
              <w:rPr>
                <w:rFonts w:ascii="Arial" w:hAnsi="Arial" w:cs="Arial"/>
                <w:color w:val="365F91"/>
                <w:lang w:eastAsia="es-MX"/>
              </w:rPr>
              <w:t>16089</w:t>
            </w:r>
          </w:p>
        </w:tc>
      </w:tr>
      <w:tr w14:paraId="5129DAC8">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2DD56A12">
            <w:pPr>
              <w:jc w:val="center"/>
              <w:rPr>
                <w:rFonts w:ascii="Arial" w:hAnsi="Arial" w:cs="Arial"/>
                <w:b/>
                <w:bCs/>
                <w:color w:val="365F91"/>
                <w:lang w:eastAsia="es-MX"/>
              </w:rPr>
            </w:pPr>
            <w:r>
              <w:rPr>
                <w:rFonts w:ascii="Arial" w:hAnsi="Arial" w:cs="Arial"/>
                <w:b/>
                <w:bCs/>
                <w:color w:val="365F91"/>
                <w:lang w:eastAsia="es-MX"/>
              </w:rPr>
              <w:t>2007</w:t>
            </w:r>
          </w:p>
        </w:tc>
        <w:tc>
          <w:tcPr>
            <w:tcW w:w="1000" w:type="pct"/>
            <w:noWrap/>
          </w:tcPr>
          <w:p w14:paraId="180550CE">
            <w:pPr>
              <w:jc w:val="center"/>
              <w:rPr>
                <w:rFonts w:ascii="Arial" w:hAnsi="Arial" w:cs="Arial"/>
                <w:color w:val="365F91"/>
                <w:lang w:eastAsia="es-MX"/>
              </w:rPr>
            </w:pPr>
            <w:r>
              <w:rPr>
                <w:rFonts w:ascii="Arial" w:hAnsi="Arial" w:cs="Arial"/>
                <w:color w:val="365F91"/>
                <w:lang w:eastAsia="es-MX"/>
              </w:rPr>
              <w:t>4</w:t>
            </w:r>
          </w:p>
        </w:tc>
        <w:tc>
          <w:tcPr>
            <w:tcW w:w="1000" w:type="pct"/>
            <w:noWrap/>
          </w:tcPr>
          <w:p w14:paraId="6362C291">
            <w:pPr>
              <w:jc w:val="center"/>
              <w:rPr>
                <w:rFonts w:ascii="Arial" w:hAnsi="Arial" w:cs="Arial"/>
                <w:color w:val="365F91"/>
                <w:lang w:eastAsia="es-MX"/>
              </w:rPr>
            </w:pPr>
            <w:r>
              <w:rPr>
                <w:rFonts w:ascii="Arial" w:hAnsi="Arial" w:cs="Arial"/>
                <w:color w:val="365F91"/>
                <w:lang w:eastAsia="es-MX"/>
              </w:rPr>
              <w:t>69336</w:t>
            </w:r>
          </w:p>
        </w:tc>
        <w:tc>
          <w:tcPr>
            <w:tcW w:w="1000" w:type="pct"/>
            <w:noWrap/>
          </w:tcPr>
          <w:p w14:paraId="7B621A75">
            <w:pPr>
              <w:jc w:val="center"/>
              <w:rPr>
                <w:rFonts w:ascii="Arial" w:hAnsi="Arial" w:cs="Arial"/>
                <w:color w:val="365F91"/>
                <w:lang w:eastAsia="es-MX"/>
              </w:rPr>
            </w:pPr>
            <w:r>
              <w:rPr>
                <w:rFonts w:ascii="Arial" w:hAnsi="Arial" w:cs="Arial"/>
                <w:color w:val="365F91"/>
                <w:lang w:eastAsia="es-MX"/>
              </w:rPr>
              <w:t>25763</w:t>
            </w:r>
          </w:p>
        </w:tc>
        <w:tc>
          <w:tcPr>
            <w:tcW w:w="1000" w:type="pct"/>
            <w:noWrap/>
          </w:tcPr>
          <w:p w14:paraId="503A3DA2">
            <w:pPr>
              <w:jc w:val="center"/>
              <w:rPr>
                <w:rFonts w:ascii="Arial" w:hAnsi="Arial" w:cs="Arial"/>
                <w:color w:val="365F91"/>
                <w:lang w:eastAsia="es-MX"/>
              </w:rPr>
            </w:pPr>
            <w:r>
              <w:rPr>
                <w:rFonts w:ascii="Arial" w:hAnsi="Arial" w:cs="Arial"/>
                <w:color w:val="365F91"/>
                <w:lang w:eastAsia="es-MX"/>
              </w:rPr>
              <w:t>15930</w:t>
            </w:r>
          </w:p>
        </w:tc>
      </w:tr>
      <w:tr w14:paraId="403FA308">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3F1B6857">
            <w:pPr>
              <w:jc w:val="center"/>
              <w:rPr>
                <w:rFonts w:ascii="Arial" w:hAnsi="Arial" w:cs="Arial"/>
                <w:b/>
                <w:bCs/>
                <w:color w:val="365F91"/>
                <w:lang w:eastAsia="es-MX"/>
              </w:rPr>
            </w:pPr>
            <w:r>
              <w:rPr>
                <w:rFonts w:ascii="Arial" w:hAnsi="Arial" w:cs="Arial"/>
                <w:b/>
                <w:bCs/>
                <w:color w:val="365F91"/>
                <w:lang w:eastAsia="es-MX"/>
              </w:rPr>
              <w:t>2007</w:t>
            </w:r>
          </w:p>
        </w:tc>
        <w:tc>
          <w:tcPr>
            <w:tcW w:w="1000" w:type="pct"/>
            <w:tcBorders>
              <w:left w:val="nil"/>
              <w:right w:val="nil"/>
            </w:tcBorders>
            <w:shd w:val="clear" w:color="auto" w:fill="D3DFEE"/>
            <w:noWrap/>
          </w:tcPr>
          <w:p w14:paraId="79E21D29">
            <w:pPr>
              <w:jc w:val="center"/>
              <w:rPr>
                <w:rFonts w:ascii="Arial" w:hAnsi="Arial" w:cs="Arial"/>
                <w:color w:val="365F91"/>
                <w:lang w:eastAsia="es-MX"/>
              </w:rPr>
            </w:pPr>
            <w:r>
              <w:rPr>
                <w:rFonts w:ascii="Arial" w:hAnsi="Arial" w:cs="Arial"/>
                <w:color w:val="365F91"/>
                <w:lang w:eastAsia="es-MX"/>
              </w:rPr>
              <w:t>5</w:t>
            </w:r>
          </w:p>
        </w:tc>
        <w:tc>
          <w:tcPr>
            <w:tcW w:w="1000" w:type="pct"/>
            <w:tcBorders>
              <w:left w:val="nil"/>
              <w:right w:val="nil"/>
            </w:tcBorders>
            <w:shd w:val="clear" w:color="auto" w:fill="D3DFEE"/>
            <w:noWrap/>
          </w:tcPr>
          <w:p w14:paraId="20D03B7C">
            <w:pPr>
              <w:jc w:val="center"/>
              <w:rPr>
                <w:rFonts w:ascii="Arial" w:hAnsi="Arial" w:cs="Arial"/>
                <w:color w:val="365F91"/>
                <w:lang w:eastAsia="es-MX"/>
              </w:rPr>
            </w:pPr>
            <w:r>
              <w:rPr>
                <w:rFonts w:ascii="Arial" w:hAnsi="Arial" w:cs="Arial"/>
                <w:color w:val="365F91"/>
                <w:lang w:eastAsia="es-MX"/>
              </w:rPr>
              <w:t>68816</w:t>
            </w:r>
          </w:p>
        </w:tc>
        <w:tc>
          <w:tcPr>
            <w:tcW w:w="1000" w:type="pct"/>
            <w:tcBorders>
              <w:left w:val="nil"/>
              <w:right w:val="nil"/>
            </w:tcBorders>
            <w:shd w:val="clear" w:color="auto" w:fill="D3DFEE"/>
            <w:noWrap/>
          </w:tcPr>
          <w:p w14:paraId="1EEE0E1F">
            <w:pPr>
              <w:jc w:val="center"/>
              <w:rPr>
                <w:rFonts w:ascii="Arial" w:hAnsi="Arial" w:cs="Arial"/>
                <w:color w:val="365F91"/>
                <w:lang w:eastAsia="es-MX"/>
              </w:rPr>
            </w:pPr>
            <w:r>
              <w:rPr>
                <w:rFonts w:ascii="Arial" w:hAnsi="Arial" w:cs="Arial"/>
                <w:color w:val="365F91"/>
                <w:lang w:eastAsia="es-MX"/>
              </w:rPr>
              <w:t>25817</w:t>
            </w:r>
          </w:p>
        </w:tc>
        <w:tc>
          <w:tcPr>
            <w:tcW w:w="1000" w:type="pct"/>
            <w:tcBorders>
              <w:left w:val="nil"/>
              <w:right w:val="nil"/>
            </w:tcBorders>
            <w:shd w:val="clear" w:color="auto" w:fill="D3DFEE"/>
            <w:noWrap/>
          </w:tcPr>
          <w:p w14:paraId="56D89932">
            <w:pPr>
              <w:jc w:val="center"/>
              <w:rPr>
                <w:rFonts w:ascii="Arial" w:hAnsi="Arial" w:cs="Arial"/>
                <w:color w:val="365F91"/>
                <w:lang w:eastAsia="es-MX"/>
              </w:rPr>
            </w:pPr>
            <w:r>
              <w:rPr>
                <w:rFonts w:ascii="Arial" w:hAnsi="Arial" w:cs="Arial"/>
                <w:color w:val="365F91"/>
                <w:lang w:eastAsia="es-MX"/>
              </w:rPr>
              <w:t>16063</w:t>
            </w:r>
          </w:p>
        </w:tc>
      </w:tr>
      <w:tr w14:paraId="18C3DDE8">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16A69167">
            <w:pPr>
              <w:jc w:val="center"/>
              <w:rPr>
                <w:rFonts w:ascii="Arial" w:hAnsi="Arial" w:cs="Arial"/>
                <w:b/>
                <w:bCs/>
                <w:color w:val="365F91"/>
                <w:lang w:eastAsia="es-MX"/>
              </w:rPr>
            </w:pPr>
            <w:r>
              <w:rPr>
                <w:rFonts w:ascii="Arial" w:hAnsi="Arial" w:cs="Arial"/>
                <w:b/>
                <w:bCs/>
                <w:color w:val="365F91"/>
                <w:lang w:eastAsia="es-MX"/>
              </w:rPr>
              <w:t>2007</w:t>
            </w:r>
          </w:p>
        </w:tc>
        <w:tc>
          <w:tcPr>
            <w:tcW w:w="1000" w:type="pct"/>
            <w:noWrap/>
          </w:tcPr>
          <w:p w14:paraId="68BDAB63">
            <w:pPr>
              <w:jc w:val="center"/>
              <w:rPr>
                <w:rFonts w:ascii="Arial" w:hAnsi="Arial" w:cs="Arial"/>
                <w:color w:val="365F91"/>
                <w:lang w:eastAsia="es-MX"/>
              </w:rPr>
            </w:pPr>
            <w:r>
              <w:rPr>
                <w:rFonts w:ascii="Arial" w:hAnsi="Arial" w:cs="Arial"/>
                <w:color w:val="365F91"/>
                <w:lang w:eastAsia="es-MX"/>
              </w:rPr>
              <w:t>6</w:t>
            </w:r>
          </w:p>
        </w:tc>
        <w:tc>
          <w:tcPr>
            <w:tcW w:w="1000" w:type="pct"/>
            <w:noWrap/>
          </w:tcPr>
          <w:p w14:paraId="6094B575">
            <w:pPr>
              <w:jc w:val="center"/>
              <w:rPr>
                <w:rFonts w:ascii="Arial" w:hAnsi="Arial" w:cs="Arial"/>
                <w:color w:val="365F91"/>
                <w:lang w:eastAsia="es-MX"/>
              </w:rPr>
            </w:pPr>
            <w:r>
              <w:rPr>
                <w:rFonts w:ascii="Arial" w:hAnsi="Arial" w:cs="Arial"/>
                <w:color w:val="365F91"/>
                <w:lang w:eastAsia="es-MX"/>
              </w:rPr>
              <w:t>61792</w:t>
            </w:r>
          </w:p>
        </w:tc>
        <w:tc>
          <w:tcPr>
            <w:tcW w:w="1000" w:type="pct"/>
            <w:noWrap/>
          </w:tcPr>
          <w:p w14:paraId="73F9D155">
            <w:pPr>
              <w:jc w:val="center"/>
              <w:rPr>
                <w:rFonts w:ascii="Arial" w:hAnsi="Arial" w:cs="Arial"/>
                <w:color w:val="365F91"/>
                <w:lang w:eastAsia="es-MX"/>
              </w:rPr>
            </w:pPr>
            <w:r>
              <w:rPr>
                <w:rFonts w:ascii="Arial" w:hAnsi="Arial" w:cs="Arial"/>
                <w:color w:val="365F91"/>
                <w:lang w:eastAsia="es-MX"/>
              </w:rPr>
              <w:t>25853</w:t>
            </w:r>
          </w:p>
        </w:tc>
        <w:tc>
          <w:tcPr>
            <w:tcW w:w="1000" w:type="pct"/>
            <w:noWrap/>
          </w:tcPr>
          <w:p w14:paraId="39AE703B">
            <w:pPr>
              <w:jc w:val="center"/>
              <w:rPr>
                <w:rFonts w:ascii="Arial" w:hAnsi="Arial" w:cs="Arial"/>
                <w:color w:val="365F91"/>
                <w:lang w:eastAsia="es-MX"/>
              </w:rPr>
            </w:pPr>
            <w:r>
              <w:rPr>
                <w:rFonts w:ascii="Arial" w:hAnsi="Arial" w:cs="Arial"/>
                <w:color w:val="365F91"/>
                <w:lang w:eastAsia="es-MX"/>
              </w:rPr>
              <w:t>16035</w:t>
            </w:r>
          </w:p>
        </w:tc>
      </w:tr>
      <w:tr w14:paraId="5C208DE0">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4F982938">
            <w:pPr>
              <w:jc w:val="center"/>
              <w:rPr>
                <w:rFonts w:ascii="Arial" w:hAnsi="Arial" w:cs="Arial"/>
                <w:b/>
                <w:bCs/>
                <w:color w:val="365F91"/>
                <w:lang w:eastAsia="es-MX"/>
              </w:rPr>
            </w:pPr>
            <w:r>
              <w:rPr>
                <w:rFonts w:ascii="Arial" w:hAnsi="Arial" w:cs="Arial"/>
                <w:b/>
                <w:bCs/>
                <w:color w:val="365F91"/>
                <w:lang w:eastAsia="es-MX"/>
              </w:rPr>
              <w:t>2007</w:t>
            </w:r>
          </w:p>
        </w:tc>
        <w:tc>
          <w:tcPr>
            <w:tcW w:w="1000" w:type="pct"/>
            <w:tcBorders>
              <w:left w:val="nil"/>
              <w:right w:val="nil"/>
            </w:tcBorders>
            <w:shd w:val="clear" w:color="auto" w:fill="D3DFEE"/>
            <w:noWrap/>
          </w:tcPr>
          <w:p w14:paraId="2385CDFF">
            <w:pPr>
              <w:jc w:val="center"/>
              <w:rPr>
                <w:rFonts w:ascii="Arial" w:hAnsi="Arial" w:cs="Arial"/>
                <w:color w:val="365F91"/>
                <w:lang w:eastAsia="es-MX"/>
              </w:rPr>
            </w:pPr>
            <w:r>
              <w:rPr>
                <w:rFonts w:ascii="Arial" w:hAnsi="Arial" w:cs="Arial"/>
                <w:color w:val="365F91"/>
                <w:lang w:eastAsia="es-MX"/>
              </w:rPr>
              <w:t>7</w:t>
            </w:r>
          </w:p>
        </w:tc>
        <w:tc>
          <w:tcPr>
            <w:tcW w:w="1000" w:type="pct"/>
            <w:tcBorders>
              <w:left w:val="nil"/>
              <w:right w:val="nil"/>
            </w:tcBorders>
            <w:shd w:val="clear" w:color="auto" w:fill="D3DFEE"/>
            <w:noWrap/>
          </w:tcPr>
          <w:p w14:paraId="011D6289">
            <w:pPr>
              <w:jc w:val="center"/>
              <w:rPr>
                <w:rFonts w:ascii="Arial" w:hAnsi="Arial" w:cs="Arial"/>
                <w:color w:val="365F91"/>
                <w:lang w:eastAsia="es-MX"/>
              </w:rPr>
            </w:pPr>
            <w:r>
              <w:rPr>
                <w:rFonts w:ascii="Arial" w:hAnsi="Arial" w:cs="Arial"/>
                <w:color w:val="365F91"/>
                <w:lang w:eastAsia="es-MX"/>
              </w:rPr>
              <w:t>74461</w:t>
            </w:r>
          </w:p>
        </w:tc>
        <w:tc>
          <w:tcPr>
            <w:tcW w:w="1000" w:type="pct"/>
            <w:tcBorders>
              <w:left w:val="nil"/>
              <w:right w:val="nil"/>
            </w:tcBorders>
            <w:shd w:val="clear" w:color="auto" w:fill="D3DFEE"/>
            <w:noWrap/>
          </w:tcPr>
          <w:p w14:paraId="48CF3DE5">
            <w:pPr>
              <w:jc w:val="center"/>
              <w:rPr>
                <w:rFonts w:ascii="Arial" w:hAnsi="Arial" w:cs="Arial"/>
                <w:color w:val="365F91"/>
                <w:lang w:eastAsia="es-MX"/>
              </w:rPr>
            </w:pPr>
            <w:r>
              <w:rPr>
                <w:rFonts w:ascii="Arial" w:hAnsi="Arial" w:cs="Arial"/>
                <w:color w:val="365F91"/>
                <w:lang w:eastAsia="es-MX"/>
              </w:rPr>
              <w:t>25843</w:t>
            </w:r>
          </w:p>
        </w:tc>
        <w:tc>
          <w:tcPr>
            <w:tcW w:w="1000" w:type="pct"/>
            <w:tcBorders>
              <w:left w:val="nil"/>
              <w:right w:val="nil"/>
            </w:tcBorders>
            <w:shd w:val="clear" w:color="auto" w:fill="D3DFEE"/>
            <w:noWrap/>
          </w:tcPr>
          <w:p w14:paraId="562DE72A">
            <w:pPr>
              <w:jc w:val="center"/>
              <w:rPr>
                <w:rFonts w:ascii="Arial" w:hAnsi="Arial" w:cs="Arial"/>
                <w:color w:val="365F91"/>
                <w:lang w:eastAsia="es-MX"/>
              </w:rPr>
            </w:pPr>
            <w:r>
              <w:rPr>
                <w:rFonts w:ascii="Arial" w:hAnsi="Arial" w:cs="Arial"/>
                <w:color w:val="365F91"/>
                <w:lang w:eastAsia="es-MX"/>
              </w:rPr>
              <w:t>16092</w:t>
            </w:r>
          </w:p>
        </w:tc>
      </w:tr>
      <w:tr w14:paraId="6000ABA6">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28B06128">
            <w:pPr>
              <w:jc w:val="center"/>
              <w:rPr>
                <w:rFonts w:ascii="Arial" w:hAnsi="Arial" w:cs="Arial"/>
                <w:b/>
                <w:bCs/>
                <w:color w:val="365F91"/>
                <w:lang w:eastAsia="es-MX"/>
              </w:rPr>
            </w:pPr>
            <w:r>
              <w:rPr>
                <w:rFonts w:ascii="Arial" w:hAnsi="Arial" w:cs="Arial"/>
                <w:b/>
                <w:bCs/>
                <w:color w:val="365F91"/>
                <w:lang w:eastAsia="es-MX"/>
              </w:rPr>
              <w:t>2007</w:t>
            </w:r>
          </w:p>
        </w:tc>
        <w:tc>
          <w:tcPr>
            <w:tcW w:w="1000" w:type="pct"/>
            <w:noWrap/>
          </w:tcPr>
          <w:p w14:paraId="244F2501">
            <w:pPr>
              <w:jc w:val="center"/>
              <w:rPr>
                <w:rFonts w:ascii="Arial" w:hAnsi="Arial" w:cs="Arial"/>
                <w:color w:val="365F91"/>
                <w:lang w:eastAsia="es-MX"/>
              </w:rPr>
            </w:pPr>
            <w:r>
              <w:rPr>
                <w:rFonts w:ascii="Arial" w:hAnsi="Arial" w:cs="Arial"/>
                <w:color w:val="365F91"/>
                <w:lang w:eastAsia="es-MX"/>
              </w:rPr>
              <w:t>8</w:t>
            </w:r>
          </w:p>
        </w:tc>
        <w:tc>
          <w:tcPr>
            <w:tcW w:w="1000" w:type="pct"/>
            <w:noWrap/>
          </w:tcPr>
          <w:p w14:paraId="167F1EC5">
            <w:pPr>
              <w:jc w:val="center"/>
              <w:rPr>
                <w:rFonts w:ascii="Arial" w:hAnsi="Arial" w:cs="Arial"/>
                <w:color w:val="365F91"/>
                <w:lang w:eastAsia="es-MX"/>
              </w:rPr>
            </w:pPr>
            <w:r>
              <w:rPr>
                <w:rFonts w:ascii="Arial" w:hAnsi="Arial" w:cs="Arial"/>
                <w:color w:val="365F91"/>
                <w:lang w:eastAsia="es-MX"/>
              </w:rPr>
              <w:t>68150</w:t>
            </w:r>
          </w:p>
        </w:tc>
        <w:tc>
          <w:tcPr>
            <w:tcW w:w="1000" w:type="pct"/>
            <w:noWrap/>
          </w:tcPr>
          <w:p w14:paraId="0838E938">
            <w:pPr>
              <w:jc w:val="center"/>
              <w:rPr>
                <w:rFonts w:ascii="Arial" w:hAnsi="Arial" w:cs="Arial"/>
                <w:color w:val="365F91"/>
                <w:lang w:eastAsia="es-MX"/>
              </w:rPr>
            </w:pPr>
            <w:r>
              <w:rPr>
                <w:rFonts w:ascii="Arial" w:hAnsi="Arial" w:cs="Arial"/>
                <w:color w:val="365F91"/>
                <w:lang w:eastAsia="es-MX"/>
              </w:rPr>
              <w:t>25812</w:t>
            </w:r>
          </w:p>
        </w:tc>
        <w:tc>
          <w:tcPr>
            <w:tcW w:w="1000" w:type="pct"/>
            <w:noWrap/>
          </w:tcPr>
          <w:p w14:paraId="047969D1">
            <w:pPr>
              <w:jc w:val="center"/>
              <w:rPr>
                <w:rFonts w:ascii="Arial" w:hAnsi="Arial" w:cs="Arial"/>
                <w:color w:val="365F91"/>
                <w:lang w:eastAsia="es-MX"/>
              </w:rPr>
            </w:pPr>
            <w:r>
              <w:rPr>
                <w:rFonts w:ascii="Arial" w:hAnsi="Arial" w:cs="Arial"/>
                <w:color w:val="365F91"/>
                <w:lang w:eastAsia="es-MX"/>
              </w:rPr>
              <w:t>15898</w:t>
            </w:r>
          </w:p>
        </w:tc>
      </w:tr>
      <w:tr w14:paraId="12DAA65B">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4504C9C6">
            <w:pPr>
              <w:jc w:val="center"/>
              <w:rPr>
                <w:rFonts w:ascii="Arial" w:hAnsi="Arial" w:cs="Arial"/>
                <w:b/>
                <w:bCs/>
                <w:color w:val="365F91"/>
                <w:lang w:eastAsia="es-MX"/>
              </w:rPr>
            </w:pPr>
            <w:r>
              <w:rPr>
                <w:rFonts w:ascii="Arial" w:hAnsi="Arial" w:cs="Arial"/>
                <w:b/>
                <w:bCs/>
                <w:color w:val="365F91"/>
                <w:lang w:eastAsia="es-MX"/>
              </w:rPr>
              <w:t>2007</w:t>
            </w:r>
          </w:p>
        </w:tc>
        <w:tc>
          <w:tcPr>
            <w:tcW w:w="1000" w:type="pct"/>
            <w:tcBorders>
              <w:left w:val="nil"/>
              <w:right w:val="nil"/>
            </w:tcBorders>
            <w:shd w:val="clear" w:color="auto" w:fill="D3DFEE"/>
            <w:noWrap/>
          </w:tcPr>
          <w:p w14:paraId="46C49BDA">
            <w:pPr>
              <w:jc w:val="center"/>
              <w:rPr>
                <w:rFonts w:ascii="Arial" w:hAnsi="Arial" w:cs="Arial"/>
                <w:color w:val="365F91"/>
                <w:lang w:eastAsia="es-MX"/>
              </w:rPr>
            </w:pPr>
            <w:r>
              <w:rPr>
                <w:rFonts w:ascii="Arial" w:hAnsi="Arial" w:cs="Arial"/>
                <w:color w:val="365F91"/>
                <w:lang w:eastAsia="es-MX"/>
              </w:rPr>
              <w:t>9</w:t>
            </w:r>
          </w:p>
        </w:tc>
        <w:tc>
          <w:tcPr>
            <w:tcW w:w="1000" w:type="pct"/>
            <w:tcBorders>
              <w:left w:val="nil"/>
              <w:right w:val="nil"/>
            </w:tcBorders>
            <w:shd w:val="clear" w:color="auto" w:fill="D3DFEE"/>
            <w:noWrap/>
          </w:tcPr>
          <w:p w14:paraId="4023CA85">
            <w:pPr>
              <w:jc w:val="center"/>
              <w:rPr>
                <w:rFonts w:ascii="Arial" w:hAnsi="Arial" w:cs="Arial"/>
                <w:color w:val="365F91"/>
                <w:lang w:eastAsia="es-MX"/>
              </w:rPr>
            </w:pPr>
            <w:r>
              <w:rPr>
                <w:rFonts w:ascii="Arial" w:hAnsi="Arial" w:cs="Arial"/>
                <w:color w:val="365F91"/>
                <w:lang w:eastAsia="es-MX"/>
              </w:rPr>
              <w:t>46430</w:t>
            </w:r>
          </w:p>
        </w:tc>
        <w:tc>
          <w:tcPr>
            <w:tcW w:w="1000" w:type="pct"/>
            <w:tcBorders>
              <w:left w:val="nil"/>
              <w:right w:val="nil"/>
            </w:tcBorders>
            <w:shd w:val="clear" w:color="auto" w:fill="D3DFEE"/>
            <w:noWrap/>
          </w:tcPr>
          <w:p w14:paraId="357AA540">
            <w:pPr>
              <w:jc w:val="center"/>
              <w:rPr>
                <w:rFonts w:ascii="Arial" w:hAnsi="Arial" w:cs="Arial"/>
                <w:color w:val="365F91"/>
                <w:lang w:eastAsia="es-MX"/>
              </w:rPr>
            </w:pPr>
            <w:r>
              <w:rPr>
                <w:rFonts w:ascii="Arial" w:hAnsi="Arial" w:cs="Arial"/>
                <w:color w:val="365F91"/>
                <w:lang w:eastAsia="es-MX"/>
              </w:rPr>
              <w:t>25812</w:t>
            </w:r>
          </w:p>
        </w:tc>
        <w:tc>
          <w:tcPr>
            <w:tcW w:w="1000" w:type="pct"/>
            <w:tcBorders>
              <w:left w:val="nil"/>
              <w:right w:val="nil"/>
            </w:tcBorders>
            <w:shd w:val="clear" w:color="auto" w:fill="D3DFEE"/>
            <w:noWrap/>
          </w:tcPr>
          <w:p w14:paraId="4A038050">
            <w:pPr>
              <w:jc w:val="center"/>
              <w:rPr>
                <w:rFonts w:ascii="Arial" w:hAnsi="Arial" w:cs="Arial"/>
                <w:color w:val="365F91"/>
                <w:lang w:eastAsia="es-MX"/>
              </w:rPr>
            </w:pPr>
            <w:r>
              <w:rPr>
                <w:rFonts w:ascii="Arial" w:hAnsi="Arial" w:cs="Arial"/>
                <w:color w:val="365F91"/>
                <w:lang w:eastAsia="es-MX"/>
              </w:rPr>
              <w:t>15910</w:t>
            </w:r>
          </w:p>
        </w:tc>
      </w:tr>
      <w:tr w14:paraId="4AC71D5E">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01D8293A">
            <w:pPr>
              <w:jc w:val="center"/>
              <w:rPr>
                <w:rFonts w:ascii="Arial" w:hAnsi="Arial" w:cs="Arial"/>
                <w:b/>
                <w:bCs/>
                <w:color w:val="365F91"/>
                <w:lang w:eastAsia="es-MX"/>
              </w:rPr>
            </w:pPr>
            <w:r>
              <w:rPr>
                <w:rFonts w:ascii="Arial" w:hAnsi="Arial" w:cs="Arial"/>
                <w:b/>
                <w:bCs/>
                <w:color w:val="365F91"/>
                <w:lang w:eastAsia="es-MX"/>
              </w:rPr>
              <w:t>2007</w:t>
            </w:r>
          </w:p>
        </w:tc>
        <w:tc>
          <w:tcPr>
            <w:tcW w:w="1000" w:type="pct"/>
            <w:noWrap/>
          </w:tcPr>
          <w:p w14:paraId="431C1980">
            <w:pPr>
              <w:jc w:val="center"/>
              <w:rPr>
                <w:rFonts w:ascii="Arial" w:hAnsi="Arial" w:cs="Arial"/>
                <w:color w:val="365F91"/>
                <w:lang w:eastAsia="es-MX"/>
              </w:rPr>
            </w:pPr>
            <w:r>
              <w:rPr>
                <w:rFonts w:ascii="Arial" w:hAnsi="Arial" w:cs="Arial"/>
                <w:color w:val="365F91"/>
                <w:lang w:eastAsia="es-MX"/>
              </w:rPr>
              <w:t>10</w:t>
            </w:r>
          </w:p>
        </w:tc>
        <w:tc>
          <w:tcPr>
            <w:tcW w:w="1000" w:type="pct"/>
            <w:noWrap/>
          </w:tcPr>
          <w:p w14:paraId="3DADD069">
            <w:pPr>
              <w:jc w:val="center"/>
              <w:rPr>
                <w:rFonts w:ascii="Arial" w:hAnsi="Arial" w:cs="Arial"/>
                <w:color w:val="365F91"/>
                <w:lang w:eastAsia="es-MX"/>
              </w:rPr>
            </w:pPr>
            <w:r>
              <w:rPr>
                <w:rFonts w:ascii="Arial" w:hAnsi="Arial" w:cs="Arial"/>
                <w:color w:val="365F91"/>
                <w:lang w:eastAsia="es-MX"/>
              </w:rPr>
              <w:t>64136</w:t>
            </w:r>
          </w:p>
        </w:tc>
        <w:tc>
          <w:tcPr>
            <w:tcW w:w="1000" w:type="pct"/>
            <w:noWrap/>
          </w:tcPr>
          <w:p w14:paraId="30CE0B1E">
            <w:pPr>
              <w:jc w:val="center"/>
              <w:rPr>
                <w:rFonts w:ascii="Arial" w:hAnsi="Arial" w:cs="Arial"/>
                <w:color w:val="365F91"/>
                <w:lang w:eastAsia="es-MX"/>
              </w:rPr>
            </w:pPr>
            <w:r>
              <w:rPr>
                <w:rFonts w:ascii="Arial" w:hAnsi="Arial" w:cs="Arial"/>
                <w:color w:val="365F91"/>
                <w:lang w:eastAsia="es-MX"/>
              </w:rPr>
              <w:t>25846</w:t>
            </w:r>
          </w:p>
        </w:tc>
        <w:tc>
          <w:tcPr>
            <w:tcW w:w="1000" w:type="pct"/>
            <w:noWrap/>
          </w:tcPr>
          <w:p w14:paraId="48400E47">
            <w:pPr>
              <w:jc w:val="center"/>
              <w:rPr>
                <w:rFonts w:ascii="Arial" w:hAnsi="Arial" w:cs="Arial"/>
                <w:color w:val="365F91"/>
                <w:lang w:eastAsia="es-MX"/>
              </w:rPr>
            </w:pPr>
            <w:r>
              <w:rPr>
                <w:rFonts w:ascii="Arial" w:hAnsi="Arial" w:cs="Arial"/>
                <w:color w:val="365F91"/>
                <w:lang w:eastAsia="es-MX"/>
              </w:rPr>
              <w:t>15906</w:t>
            </w:r>
          </w:p>
        </w:tc>
      </w:tr>
      <w:tr w14:paraId="6F987100">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0DE4BD08">
            <w:pPr>
              <w:jc w:val="center"/>
              <w:rPr>
                <w:rFonts w:ascii="Arial" w:hAnsi="Arial" w:cs="Arial"/>
                <w:b/>
                <w:bCs/>
                <w:color w:val="365F91"/>
                <w:lang w:eastAsia="es-MX"/>
              </w:rPr>
            </w:pPr>
            <w:r>
              <w:rPr>
                <w:rFonts w:ascii="Arial" w:hAnsi="Arial" w:cs="Arial"/>
                <w:b/>
                <w:bCs/>
                <w:color w:val="365F91"/>
                <w:lang w:eastAsia="es-MX"/>
              </w:rPr>
              <w:t>2007</w:t>
            </w:r>
          </w:p>
        </w:tc>
        <w:tc>
          <w:tcPr>
            <w:tcW w:w="1000" w:type="pct"/>
            <w:tcBorders>
              <w:left w:val="nil"/>
              <w:right w:val="nil"/>
            </w:tcBorders>
            <w:shd w:val="clear" w:color="auto" w:fill="D3DFEE"/>
            <w:noWrap/>
          </w:tcPr>
          <w:p w14:paraId="08A38D61">
            <w:pPr>
              <w:jc w:val="center"/>
              <w:rPr>
                <w:rFonts w:ascii="Arial" w:hAnsi="Arial" w:cs="Arial"/>
                <w:color w:val="365F91"/>
                <w:lang w:eastAsia="es-MX"/>
              </w:rPr>
            </w:pPr>
            <w:r>
              <w:rPr>
                <w:rFonts w:ascii="Arial" w:hAnsi="Arial" w:cs="Arial"/>
                <w:color w:val="365F91"/>
                <w:lang w:eastAsia="es-MX"/>
              </w:rPr>
              <w:t>11</w:t>
            </w:r>
          </w:p>
        </w:tc>
        <w:tc>
          <w:tcPr>
            <w:tcW w:w="1000" w:type="pct"/>
            <w:tcBorders>
              <w:left w:val="nil"/>
              <w:right w:val="nil"/>
            </w:tcBorders>
            <w:shd w:val="clear" w:color="auto" w:fill="D3DFEE"/>
            <w:noWrap/>
          </w:tcPr>
          <w:p w14:paraId="75B12D4F">
            <w:pPr>
              <w:jc w:val="center"/>
              <w:rPr>
                <w:rFonts w:ascii="Arial" w:hAnsi="Arial" w:cs="Arial"/>
                <w:color w:val="365F91"/>
                <w:lang w:eastAsia="es-MX"/>
              </w:rPr>
            </w:pPr>
            <w:r>
              <w:rPr>
                <w:rFonts w:ascii="Arial" w:hAnsi="Arial" w:cs="Arial"/>
                <w:color w:val="365F91"/>
                <w:lang w:eastAsia="es-MX"/>
              </w:rPr>
              <w:t>64720</w:t>
            </w:r>
          </w:p>
        </w:tc>
        <w:tc>
          <w:tcPr>
            <w:tcW w:w="1000" w:type="pct"/>
            <w:tcBorders>
              <w:left w:val="nil"/>
              <w:right w:val="nil"/>
            </w:tcBorders>
            <w:shd w:val="clear" w:color="auto" w:fill="D3DFEE"/>
            <w:noWrap/>
          </w:tcPr>
          <w:p w14:paraId="14D8E603">
            <w:pPr>
              <w:jc w:val="center"/>
              <w:rPr>
                <w:rFonts w:ascii="Arial" w:hAnsi="Arial" w:cs="Arial"/>
                <w:color w:val="365F91"/>
                <w:lang w:eastAsia="es-MX"/>
              </w:rPr>
            </w:pPr>
            <w:r>
              <w:rPr>
                <w:rFonts w:ascii="Arial" w:hAnsi="Arial" w:cs="Arial"/>
                <w:color w:val="365F91"/>
                <w:lang w:eastAsia="es-MX"/>
              </w:rPr>
              <w:t>25823</w:t>
            </w:r>
          </w:p>
        </w:tc>
        <w:tc>
          <w:tcPr>
            <w:tcW w:w="1000" w:type="pct"/>
            <w:tcBorders>
              <w:left w:val="nil"/>
              <w:right w:val="nil"/>
            </w:tcBorders>
            <w:shd w:val="clear" w:color="auto" w:fill="D3DFEE"/>
            <w:noWrap/>
          </w:tcPr>
          <w:p w14:paraId="3E29E86A">
            <w:pPr>
              <w:jc w:val="center"/>
              <w:rPr>
                <w:rFonts w:ascii="Arial" w:hAnsi="Arial" w:cs="Arial"/>
                <w:color w:val="365F91"/>
                <w:lang w:eastAsia="es-MX"/>
              </w:rPr>
            </w:pPr>
            <w:r>
              <w:rPr>
                <w:rFonts w:ascii="Arial" w:hAnsi="Arial" w:cs="Arial"/>
                <w:color w:val="365F91"/>
                <w:lang w:eastAsia="es-MX"/>
              </w:rPr>
              <w:t>15911</w:t>
            </w:r>
          </w:p>
        </w:tc>
      </w:tr>
      <w:tr w14:paraId="247860A7">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33D87258">
            <w:pPr>
              <w:jc w:val="center"/>
              <w:rPr>
                <w:rFonts w:ascii="Arial" w:hAnsi="Arial" w:cs="Arial"/>
                <w:b/>
                <w:bCs/>
                <w:color w:val="365F91"/>
                <w:lang w:eastAsia="es-MX"/>
              </w:rPr>
            </w:pPr>
            <w:r>
              <w:rPr>
                <w:rFonts w:ascii="Arial" w:hAnsi="Arial" w:cs="Arial"/>
                <w:b/>
                <w:bCs/>
                <w:color w:val="365F91"/>
                <w:lang w:eastAsia="es-MX"/>
              </w:rPr>
              <w:t>2007</w:t>
            </w:r>
          </w:p>
        </w:tc>
        <w:tc>
          <w:tcPr>
            <w:tcW w:w="1000" w:type="pct"/>
            <w:noWrap/>
          </w:tcPr>
          <w:p w14:paraId="72309EA3">
            <w:pPr>
              <w:jc w:val="center"/>
              <w:rPr>
                <w:rFonts w:ascii="Arial" w:hAnsi="Arial" w:cs="Arial"/>
                <w:color w:val="365F91"/>
                <w:lang w:eastAsia="es-MX"/>
              </w:rPr>
            </w:pPr>
            <w:r>
              <w:rPr>
                <w:rFonts w:ascii="Arial" w:hAnsi="Arial" w:cs="Arial"/>
                <w:color w:val="365F91"/>
                <w:lang w:eastAsia="es-MX"/>
              </w:rPr>
              <w:t>12</w:t>
            </w:r>
          </w:p>
        </w:tc>
        <w:tc>
          <w:tcPr>
            <w:tcW w:w="1000" w:type="pct"/>
            <w:noWrap/>
          </w:tcPr>
          <w:p w14:paraId="20FD47FC">
            <w:pPr>
              <w:jc w:val="center"/>
              <w:rPr>
                <w:rFonts w:ascii="Arial" w:hAnsi="Arial" w:cs="Arial"/>
                <w:color w:val="365F91"/>
                <w:lang w:eastAsia="es-MX"/>
              </w:rPr>
            </w:pPr>
            <w:r>
              <w:rPr>
                <w:rFonts w:ascii="Arial" w:hAnsi="Arial" w:cs="Arial"/>
                <w:color w:val="365F91"/>
                <w:lang w:eastAsia="es-MX"/>
              </w:rPr>
              <w:t>65169</w:t>
            </w:r>
          </w:p>
        </w:tc>
        <w:tc>
          <w:tcPr>
            <w:tcW w:w="1000" w:type="pct"/>
            <w:noWrap/>
          </w:tcPr>
          <w:p w14:paraId="04878CB5">
            <w:pPr>
              <w:jc w:val="center"/>
              <w:rPr>
                <w:rFonts w:ascii="Arial" w:hAnsi="Arial" w:cs="Arial"/>
                <w:color w:val="365F91"/>
                <w:lang w:eastAsia="es-MX"/>
              </w:rPr>
            </w:pPr>
            <w:r>
              <w:rPr>
                <w:rFonts w:ascii="Arial" w:hAnsi="Arial" w:cs="Arial"/>
                <w:color w:val="365F91"/>
                <w:lang w:eastAsia="es-MX"/>
              </w:rPr>
              <w:t>25835</w:t>
            </w:r>
          </w:p>
        </w:tc>
        <w:tc>
          <w:tcPr>
            <w:tcW w:w="1000" w:type="pct"/>
            <w:noWrap/>
          </w:tcPr>
          <w:p w14:paraId="7CAC276A">
            <w:pPr>
              <w:jc w:val="center"/>
              <w:rPr>
                <w:rFonts w:ascii="Arial" w:hAnsi="Arial" w:cs="Arial"/>
                <w:color w:val="365F91"/>
                <w:lang w:eastAsia="es-MX"/>
              </w:rPr>
            </w:pPr>
            <w:r>
              <w:rPr>
                <w:rFonts w:ascii="Arial" w:hAnsi="Arial" w:cs="Arial"/>
                <w:color w:val="365F91"/>
                <w:lang w:eastAsia="es-MX"/>
              </w:rPr>
              <w:t>15980</w:t>
            </w:r>
          </w:p>
        </w:tc>
      </w:tr>
      <w:tr w14:paraId="7C8B9133">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1C298E8F">
            <w:pPr>
              <w:jc w:val="center"/>
              <w:rPr>
                <w:rFonts w:ascii="Arial" w:hAnsi="Arial" w:cs="Arial"/>
                <w:b/>
                <w:bCs/>
                <w:color w:val="365F91"/>
                <w:lang w:eastAsia="es-MX"/>
              </w:rPr>
            </w:pPr>
            <w:r>
              <w:rPr>
                <w:rFonts w:ascii="Arial" w:hAnsi="Arial" w:cs="Arial"/>
                <w:b/>
                <w:bCs/>
                <w:color w:val="365F91"/>
                <w:lang w:eastAsia="es-MX"/>
              </w:rPr>
              <w:t>2008</w:t>
            </w:r>
          </w:p>
        </w:tc>
        <w:tc>
          <w:tcPr>
            <w:tcW w:w="1000" w:type="pct"/>
            <w:tcBorders>
              <w:left w:val="nil"/>
              <w:right w:val="nil"/>
            </w:tcBorders>
            <w:shd w:val="clear" w:color="auto" w:fill="D3DFEE"/>
            <w:noWrap/>
          </w:tcPr>
          <w:p w14:paraId="03FA9ECA">
            <w:pPr>
              <w:jc w:val="center"/>
              <w:rPr>
                <w:rFonts w:ascii="Arial" w:hAnsi="Arial" w:cs="Arial"/>
                <w:color w:val="365F91"/>
                <w:lang w:eastAsia="es-MX"/>
              </w:rPr>
            </w:pPr>
            <w:r>
              <w:rPr>
                <w:rFonts w:ascii="Arial" w:hAnsi="Arial" w:cs="Arial"/>
                <w:color w:val="365F91"/>
                <w:lang w:eastAsia="es-MX"/>
              </w:rPr>
              <w:t>1</w:t>
            </w:r>
          </w:p>
        </w:tc>
        <w:tc>
          <w:tcPr>
            <w:tcW w:w="1000" w:type="pct"/>
            <w:tcBorders>
              <w:left w:val="nil"/>
              <w:right w:val="nil"/>
            </w:tcBorders>
            <w:shd w:val="clear" w:color="auto" w:fill="D3DFEE"/>
            <w:noWrap/>
          </w:tcPr>
          <w:p w14:paraId="69692DEC">
            <w:pPr>
              <w:jc w:val="center"/>
              <w:rPr>
                <w:rFonts w:ascii="Arial" w:hAnsi="Arial" w:cs="Arial"/>
                <w:color w:val="365F91"/>
                <w:lang w:eastAsia="es-MX"/>
              </w:rPr>
            </w:pPr>
            <w:r>
              <w:rPr>
                <w:rFonts w:ascii="Arial" w:hAnsi="Arial" w:cs="Arial"/>
                <w:color w:val="365F91"/>
                <w:lang w:eastAsia="es-MX"/>
              </w:rPr>
              <w:t>46247</w:t>
            </w:r>
          </w:p>
        </w:tc>
        <w:tc>
          <w:tcPr>
            <w:tcW w:w="1000" w:type="pct"/>
            <w:tcBorders>
              <w:left w:val="nil"/>
              <w:right w:val="nil"/>
            </w:tcBorders>
            <w:shd w:val="clear" w:color="auto" w:fill="D3DFEE"/>
            <w:noWrap/>
          </w:tcPr>
          <w:p w14:paraId="04CC5B11">
            <w:pPr>
              <w:jc w:val="center"/>
              <w:rPr>
                <w:rFonts w:ascii="Arial" w:hAnsi="Arial" w:cs="Arial"/>
                <w:color w:val="365F91"/>
                <w:lang w:eastAsia="es-MX"/>
              </w:rPr>
            </w:pPr>
            <w:r>
              <w:rPr>
                <w:rFonts w:ascii="Arial" w:hAnsi="Arial" w:cs="Arial"/>
                <w:color w:val="365F91"/>
                <w:lang w:eastAsia="es-MX"/>
              </w:rPr>
              <w:t>25812</w:t>
            </w:r>
          </w:p>
        </w:tc>
        <w:tc>
          <w:tcPr>
            <w:tcW w:w="1000" w:type="pct"/>
            <w:tcBorders>
              <w:left w:val="nil"/>
              <w:right w:val="nil"/>
            </w:tcBorders>
            <w:shd w:val="clear" w:color="auto" w:fill="D3DFEE"/>
            <w:noWrap/>
          </w:tcPr>
          <w:p w14:paraId="133845FF">
            <w:pPr>
              <w:jc w:val="center"/>
              <w:rPr>
                <w:rFonts w:ascii="Arial" w:hAnsi="Arial" w:cs="Arial"/>
                <w:color w:val="365F91"/>
                <w:lang w:eastAsia="es-MX"/>
              </w:rPr>
            </w:pPr>
            <w:r>
              <w:rPr>
                <w:rFonts w:ascii="Arial" w:hAnsi="Arial" w:cs="Arial"/>
                <w:color w:val="365F91"/>
                <w:lang w:eastAsia="es-MX"/>
              </w:rPr>
              <w:t>16048</w:t>
            </w:r>
          </w:p>
        </w:tc>
      </w:tr>
      <w:tr w14:paraId="4C38D6C4">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5BC5CBFB">
            <w:pPr>
              <w:jc w:val="center"/>
              <w:rPr>
                <w:rFonts w:ascii="Arial" w:hAnsi="Arial" w:cs="Arial"/>
                <w:b/>
                <w:bCs/>
                <w:color w:val="365F91"/>
                <w:lang w:eastAsia="es-MX"/>
              </w:rPr>
            </w:pPr>
            <w:r>
              <w:rPr>
                <w:rFonts w:ascii="Arial" w:hAnsi="Arial" w:cs="Arial"/>
                <w:b/>
                <w:bCs/>
                <w:color w:val="365F91"/>
                <w:lang w:eastAsia="es-MX"/>
              </w:rPr>
              <w:t>2008</w:t>
            </w:r>
          </w:p>
        </w:tc>
        <w:tc>
          <w:tcPr>
            <w:tcW w:w="1000" w:type="pct"/>
            <w:noWrap/>
          </w:tcPr>
          <w:p w14:paraId="4AB4C630">
            <w:pPr>
              <w:jc w:val="center"/>
              <w:rPr>
                <w:rFonts w:ascii="Arial" w:hAnsi="Arial" w:cs="Arial"/>
                <w:color w:val="365F91"/>
                <w:lang w:eastAsia="es-MX"/>
              </w:rPr>
            </w:pPr>
            <w:r>
              <w:rPr>
                <w:rFonts w:ascii="Arial" w:hAnsi="Arial" w:cs="Arial"/>
                <w:color w:val="365F91"/>
                <w:lang w:eastAsia="es-MX"/>
              </w:rPr>
              <w:t>2</w:t>
            </w:r>
          </w:p>
        </w:tc>
        <w:tc>
          <w:tcPr>
            <w:tcW w:w="1000" w:type="pct"/>
            <w:noWrap/>
          </w:tcPr>
          <w:p w14:paraId="2A655877">
            <w:pPr>
              <w:jc w:val="center"/>
              <w:rPr>
                <w:rFonts w:ascii="Arial" w:hAnsi="Arial" w:cs="Arial"/>
                <w:color w:val="365F91"/>
                <w:lang w:eastAsia="es-MX"/>
              </w:rPr>
            </w:pPr>
            <w:r>
              <w:rPr>
                <w:rFonts w:ascii="Arial" w:hAnsi="Arial" w:cs="Arial"/>
                <w:color w:val="365F91"/>
                <w:lang w:eastAsia="es-MX"/>
              </w:rPr>
              <w:t>52899</w:t>
            </w:r>
          </w:p>
        </w:tc>
        <w:tc>
          <w:tcPr>
            <w:tcW w:w="1000" w:type="pct"/>
            <w:noWrap/>
          </w:tcPr>
          <w:p w14:paraId="75F2A98F">
            <w:pPr>
              <w:jc w:val="center"/>
              <w:rPr>
                <w:rFonts w:ascii="Arial" w:hAnsi="Arial" w:cs="Arial"/>
                <w:color w:val="365F91"/>
                <w:lang w:eastAsia="es-MX"/>
              </w:rPr>
            </w:pPr>
            <w:r>
              <w:rPr>
                <w:rFonts w:ascii="Arial" w:hAnsi="Arial" w:cs="Arial"/>
                <w:color w:val="365F91"/>
                <w:lang w:eastAsia="es-MX"/>
              </w:rPr>
              <w:t>25846</w:t>
            </w:r>
          </w:p>
        </w:tc>
        <w:tc>
          <w:tcPr>
            <w:tcW w:w="1000" w:type="pct"/>
            <w:noWrap/>
          </w:tcPr>
          <w:p w14:paraId="5421BCD0">
            <w:pPr>
              <w:jc w:val="center"/>
              <w:rPr>
                <w:rFonts w:ascii="Arial" w:hAnsi="Arial" w:cs="Arial"/>
                <w:color w:val="365F91"/>
                <w:lang w:eastAsia="es-MX"/>
              </w:rPr>
            </w:pPr>
            <w:r>
              <w:rPr>
                <w:rFonts w:ascii="Arial" w:hAnsi="Arial" w:cs="Arial"/>
                <w:color w:val="365F91"/>
                <w:lang w:eastAsia="es-MX"/>
              </w:rPr>
              <w:t>16130</w:t>
            </w:r>
          </w:p>
        </w:tc>
      </w:tr>
      <w:tr w14:paraId="25B6D5EF">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418EE875">
            <w:pPr>
              <w:jc w:val="center"/>
              <w:rPr>
                <w:rFonts w:ascii="Arial" w:hAnsi="Arial" w:cs="Arial"/>
                <w:b/>
                <w:bCs/>
                <w:color w:val="365F91"/>
                <w:lang w:eastAsia="es-MX"/>
              </w:rPr>
            </w:pPr>
            <w:r>
              <w:rPr>
                <w:rFonts w:ascii="Arial" w:hAnsi="Arial" w:cs="Arial"/>
                <w:b/>
                <w:bCs/>
                <w:color w:val="365F91"/>
                <w:lang w:eastAsia="es-MX"/>
              </w:rPr>
              <w:t>2008</w:t>
            </w:r>
          </w:p>
        </w:tc>
        <w:tc>
          <w:tcPr>
            <w:tcW w:w="1000" w:type="pct"/>
            <w:tcBorders>
              <w:left w:val="nil"/>
              <w:right w:val="nil"/>
            </w:tcBorders>
            <w:shd w:val="clear" w:color="auto" w:fill="D3DFEE"/>
            <w:noWrap/>
          </w:tcPr>
          <w:p w14:paraId="11E54E39">
            <w:pPr>
              <w:jc w:val="center"/>
              <w:rPr>
                <w:rFonts w:ascii="Arial" w:hAnsi="Arial" w:cs="Arial"/>
                <w:color w:val="365F91"/>
                <w:lang w:eastAsia="es-MX"/>
              </w:rPr>
            </w:pPr>
            <w:r>
              <w:rPr>
                <w:rFonts w:ascii="Arial" w:hAnsi="Arial" w:cs="Arial"/>
                <w:color w:val="365F91"/>
                <w:lang w:eastAsia="es-MX"/>
              </w:rPr>
              <w:t>3</w:t>
            </w:r>
          </w:p>
        </w:tc>
        <w:tc>
          <w:tcPr>
            <w:tcW w:w="1000" w:type="pct"/>
            <w:tcBorders>
              <w:left w:val="nil"/>
              <w:right w:val="nil"/>
            </w:tcBorders>
            <w:shd w:val="clear" w:color="auto" w:fill="D3DFEE"/>
            <w:noWrap/>
          </w:tcPr>
          <w:p w14:paraId="4738B183">
            <w:pPr>
              <w:jc w:val="center"/>
              <w:rPr>
                <w:rFonts w:ascii="Arial" w:hAnsi="Arial" w:cs="Arial"/>
                <w:color w:val="365F91"/>
                <w:lang w:eastAsia="es-MX"/>
              </w:rPr>
            </w:pPr>
            <w:r>
              <w:rPr>
                <w:rFonts w:ascii="Arial" w:hAnsi="Arial" w:cs="Arial"/>
                <w:color w:val="365F91"/>
                <w:lang w:eastAsia="es-MX"/>
              </w:rPr>
              <w:t>47333</w:t>
            </w:r>
          </w:p>
        </w:tc>
        <w:tc>
          <w:tcPr>
            <w:tcW w:w="1000" w:type="pct"/>
            <w:tcBorders>
              <w:left w:val="nil"/>
              <w:right w:val="nil"/>
            </w:tcBorders>
            <w:shd w:val="clear" w:color="auto" w:fill="D3DFEE"/>
            <w:noWrap/>
          </w:tcPr>
          <w:p w14:paraId="26FFF467">
            <w:pPr>
              <w:jc w:val="center"/>
              <w:rPr>
                <w:rFonts w:ascii="Arial" w:hAnsi="Arial" w:cs="Arial"/>
                <w:color w:val="365F91"/>
                <w:lang w:eastAsia="es-MX"/>
              </w:rPr>
            </w:pPr>
            <w:r>
              <w:rPr>
                <w:rFonts w:ascii="Arial" w:hAnsi="Arial" w:cs="Arial"/>
                <w:color w:val="365F91"/>
                <w:lang w:eastAsia="es-MX"/>
              </w:rPr>
              <w:t>25827</w:t>
            </w:r>
          </w:p>
        </w:tc>
        <w:tc>
          <w:tcPr>
            <w:tcW w:w="1000" w:type="pct"/>
            <w:tcBorders>
              <w:left w:val="nil"/>
              <w:right w:val="nil"/>
            </w:tcBorders>
            <w:shd w:val="clear" w:color="auto" w:fill="D3DFEE"/>
            <w:noWrap/>
          </w:tcPr>
          <w:p w14:paraId="6BEF2A97">
            <w:pPr>
              <w:jc w:val="center"/>
              <w:rPr>
                <w:rFonts w:ascii="Arial" w:hAnsi="Arial" w:cs="Arial"/>
                <w:color w:val="365F91"/>
                <w:lang w:eastAsia="es-MX"/>
              </w:rPr>
            </w:pPr>
            <w:r>
              <w:rPr>
                <w:rFonts w:ascii="Arial" w:hAnsi="Arial" w:cs="Arial"/>
                <w:color w:val="365F91"/>
                <w:lang w:eastAsia="es-MX"/>
              </w:rPr>
              <w:t>16129</w:t>
            </w:r>
          </w:p>
        </w:tc>
      </w:tr>
      <w:tr w14:paraId="4527768E">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552B5868">
            <w:pPr>
              <w:jc w:val="center"/>
              <w:rPr>
                <w:rFonts w:ascii="Arial" w:hAnsi="Arial" w:cs="Arial"/>
                <w:b/>
                <w:bCs/>
                <w:color w:val="365F91"/>
                <w:lang w:eastAsia="es-MX"/>
              </w:rPr>
            </w:pPr>
            <w:r>
              <w:rPr>
                <w:rFonts w:ascii="Arial" w:hAnsi="Arial" w:cs="Arial"/>
                <w:b/>
                <w:bCs/>
                <w:color w:val="365F91"/>
                <w:lang w:eastAsia="es-MX"/>
              </w:rPr>
              <w:t>2008</w:t>
            </w:r>
          </w:p>
        </w:tc>
        <w:tc>
          <w:tcPr>
            <w:tcW w:w="1000" w:type="pct"/>
            <w:noWrap/>
          </w:tcPr>
          <w:p w14:paraId="1112B0A3">
            <w:pPr>
              <w:jc w:val="center"/>
              <w:rPr>
                <w:rFonts w:ascii="Arial" w:hAnsi="Arial" w:cs="Arial"/>
                <w:color w:val="365F91"/>
                <w:lang w:eastAsia="es-MX"/>
              </w:rPr>
            </w:pPr>
            <w:r>
              <w:rPr>
                <w:rFonts w:ascii="Arial" w:hAnsi="Arial" w:cs="Arial"/>
                <w:color w:val="365F91"/>
                <w:lang w:eastAsia="es-MX"/>
              </w:rPr>
              <w:t>4</w:t>
            </w:r>
          </w:p>
        </w:tc>
        <w:tc>
          <w:tcPr>
            <w:tcW w:w="1000" w:type="pct"/>
            <w:noWrap/>
          </w:tcPr>
          <w:p w14:paraId="5CE35B65">
            <w:pPr>
              <w:jc w:val="center"/>
              <w:rPr>
                <w:rFonts w:ascii="Arial" w:hAnsi="Arial" w:cs="Arial"/>
                <w:color w:val="365F91"/>
                <w:lang w:eastAsia="es-MX"/>
              </w:rPr>
            </w:pPr>
            <w:r>
              <w:rPr>
                <w:rFonts w:ascii="Arial" w:hAnsi="Arial" w:cs="Arial"/>
                <w:color w:val="365F91"/>
                <w:lang w:eastAsia="es-MX"/>
              </w:rPr>
              <w:t>47958</w:t>
            </w:r>
          </w:p>
        </w:tc>
        <w:tc>
          <w:tcPr>
            <w:tcW w:w="1000" w:type="pct"/>
            <w:noWrap/>
          </w:tcPr>
          <w:p w14:paraId="1289BB0E">
            <w:pPr>
              <w:jc w:val="center"/>
              <w:rPr>
                <w:rFonts w:ascii="Arial" w:hAnsi="Arial" w:cs="Arial"/>
                <w:color w:val="365F91"/>
                <w:lang w:eastAsia="es-MX"/>
              </w:rPr>
            </w:pPr>
            <w:r>
              <w:rPr>
                <w:rFonts w:ascii="Arial" w:hAnsi="Arial" w:cs="Arial"/>
                <w:color w:val="365F91"/>
                <w:lang w:eastAsia="es-MX"/>
              </w:rPr>
              <w:t>25798</w:t>
            </w:r>
          </w:p>
        </w:tc>
        <w:tc>
          <w:tcPr>
            <w:tcW w:w="1000" w:type="pct"/>
            <w:noWrap/>
          </w:tcPr>
          <w:p w14:paraId="01D44B32">
            <w:pPr>
              <w:jc w:val="center"/>
              <w:rPr>
                <w:rFonts w:ascii="Arial" w:hAnsi="Arial" w:cs="Arial"/>
                <w:color w:val="365F91"/>
                <w:lang w:eastAsia="es-MX"/>
              </w:rPr>
            </w:pPr>
            <w:r>
              <w:rPr>
                <w:rFonts w:ascii="Arial" w:hAnsi="Arial" w:cs="Arial"/>
                <w:color w:val="365F91"/>
                <w:lang w:eastAsia="es-MX"/>
              </w:rPr>
              <w:t>16423</w:t>
            </w:r>
          </w:p>
        </w:tc>
      </w:tr>
      <w:tr w14:paraId="370926EC">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7E47FA85">
            <w:pPr>
              <w:jc w:val="center"/>
              <w:rPr>
                <w:rFonts w:ascii="Arial" w:hAnsi="Arial" w:cs="Arial"/>
                <w:b/>
                <w:bCs/>
                <w:color w:val="365F91"/>
                <w:lang w:eastAsia="es-MX"/>
              </w:rPr>
            </w:pPr>
            <w:r>
              <w:rPr>
                <w:rFonts w:ascii="Arial" w:hAnsi="Arial" w:cs="Arial"/>
                <w:b/>
                <w:bCs/>
                <w:color w:val="365F91"/>
                <w:lang w:eastAsia="es-MX"/>
              </w:rPr>
              <w:t>2008</w:t>
            </w:r>
          </w:p>
        </w:tc>
        <w:tc>
          <w:tcPr>
            <w:tcW w:w="1000" w:type="pct"/>
            <w:tcBorders>
              <w:left w:val="nil"/>
              <w:right w:val="nil"/>
            </w:tcBorders>
            <w:shd w:val="clear" w:color="auto" w:fill="D3DFEE"/>
            <w:noWrap/>
          </w:tcPr>
          <w:p w14:paraId="6E212CEB">
            <w:pPr>
              <w:jc w:val="center"/>
              <w:rPr>
                <w:rFonts w:ascii="Arial" w:hAnsi="Arial" w:cs="Arial"/>
                <w:color w:val="365F91"/>
                <w:lang w:eastAsia="es-MX"/>
              </w:rPr>
            </w:pPr>
            <w:r>
              <w:rPr>
                <w:rFonts w:ascii="Arial" w:hAnsi="Arial" w:cs="Arial"/>
                <w:color w:val="365F91"/>
                <w:lang w:eastAsia="es-MX"/>
              </w:rPr>
              <w:t>5</w:t>
            </w:r>
          </w:p>
        </w:tc>
        <w:tc>
          <w:tcPr>
            <w:tcW w:w="1000" w:type="pct"/>
            <w:tcBorders>
              <w:left w:val="nil"/>
              <w:right w:val="nil"/>
            </w:tcBorders>
            <w:shd w:val="clear" w:color="auto" w:fill="D3DFEE"/>
            <w:noWrap/>
          </w:tcPr>
          <w:p w14:paraId="6B7CE37E">
            <w:pPr>
              <w:jc w:val="center"/>
              <w:rPr>
                <w:rFonts w:ascii="Arial" w:hAnsi="Arial" w:cs="Arial"/>
                <w:color w:val="365F91"/>
                <w:lang w:eastAsia="es-MX"/>
              </w:rPr>
            </w:pPr>
            <w:r>
              <w:rPr>
                <w:rFonts w:ascii="Arial" w:hAnsi="Arial" w:cs="Arial"/>
                <w:color w:val="365F91"/>
                <w:lang w:eastAsia="es-MX"/>
              </w:rPr>
              <w:t>74170</w:t>
            </w:r>
          </w:p>
        </w:tc>
        <w:tc>
          <w:tcPr>
            <w:tcW w:w="1000" w:type="pct"/>
            <w:tcBorders>
              <w:left w:val="nil"/>
              <w:right w:val="nil"/>
            </w:tcBorders>
            <w:shd w:val="clear" w:color="auto" w:fill="D3DFEE"/>
            <w:noWrap/>
          </w:tcPr>
          <w:p w14:paraId="49C6E3C7">
            <w:pPr>
              <w:jc w:val="center"/>
              <w:rPr>
                <w:rFonts w:ascii="Arial" w:hAnsi="Arial" w:cs="Arial"/>
                <w:color w:val="365F91"/>
                <w:lang w:eastAsia="es-MX"/>
              </w:rPr>
            </w:pPr>
            <w:r>
              <w:rPr>
                <w:rFonts w:ascii="Arial" w:hAnsi="Arial" w:cs="Arial"/>
                <w:color w:val="365F91"/>
                <w:lang w:eastAsia="es-MX"/>
              </w:rPr>
              <w:t>25793</w:t>
            </w:r>
          </w:p>
        </w:tc>
        <w:tc>
          <w:tcPr>
            <w:tcW w:w="1000" w:type="pct"/>
            <w:tcBorders>
              <w:left w:val="nil"/>
              <w:right w:val="nil"/>
            </w:tcBorders>
            <w:shd w:val="clear" w:color="auto" w:fill="D3DFEE"/>
            <w:noWrap/>
          </w:tcPr>
          <w:p w14:paraId="45AE2FDB">
            <w:pPr>
              <w:jc w:val="center"/>
              <w:rPr>
                <w:rFonts w:ascii="Arial" w:hAnsi="Arial" w:cs="Arial"/>
                <w:color w:val="365F91"/>
                <w:lang w:eastAsia="es-MX"/>
              </w:rPr>
            </w:pPr>
            <w:r>
              <w:rPr>
                <w:rFonts w:ascii="Arial" w:hAnsi="Arial" w:cs="Arial"/>
                <w:color w:val="365F91"/>
                <w:lang w:eastAsia="es-MX"/>
              </w:rPr>
              <w:t>16456</w:t>
            </w:r>
          </w:p>
        </w:tc>
      </w:tr>
      <w:tr w14:paraId="4C8DC56A">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0EACDD65">
            <w:pPr>
              <w:jc w:val="center"/>
              <w:rPr>
                <w:rFonts w:ascii="Arial" w:hAnsi="Arial" w:cs="Arial"/>
                <w:b/>
                <w:bCs/>
                <w:color w:val="365F91"/>
                <w:lang w:eastAsia="es-MX"/>
              </w:rPr>
            </w:pPr>
            <w:r>
              <w:rPr>
                <w:rFonts w:ascii="Arial" w:hAnsi="Arial" w:cs="Arial"/>
                <w:b/>
                <w:bCs/>
                <w:color w:val="365F91"/>
                <w:lang w:eastAsia="es-MX"/>
              </w:rPr>
              <w:t>2008</w:t>
            </w:r>
          </w:p>
        </w:tc>
        <w:tc>
          <w:tcPr>
            <w:tcW w:w="1000" w:type="pct"/>
            <w:noWrap/>
          </w:tcPr>
          <w:p w14:paraId="76570D59">
            <w:pPr>
              <w:jc w:val="center"/>
              <w:rPr>
                <w:rFonts w:ascii="Arial" w:hAnsi="Arial" w:cs="Arial"/>
                <w:color w:val="365F91"/>
                <w:lang w:eastAsia="es-MX"/>
              </w:rPr>
            </w:pPr>
            <w:r>
              <w:rPr>
                <w:rFonts w:ascii="Arial" w:hAnsi="Arial" w:cs="Arial"/>
                <w:color w:val="365F91"/>
                <w:lang w:eastAsia="es-MX"/>
              </w:rPr>
              <w:t>6</w:t>
            </w:r>
          </w:p>
        </w:tc>
        <w:tc>
          <w:tcPr>
            <w:tcW w:w="1000" w:type="pct"/>
            <w:noWrap/>
          </w:tcPr>
          <w:p w14:paraId="5BCE4C51">
            <w:pPr>
              <w:jc w:val="center"/>
              <w:rPr>
                <w:rFonts w:ascii="Arial" w:hAnsi="Arial" w:cs="Arial"/>
                <w:color w:val="365F91"/>
                <w:lang w:eastAsia="es-MX"/>
              </w:rPr>
            </w:pPr>
            <w:r>
              <w:rPr>
                <w:rFonts w:ascii="Arial" w:hAnsi="Arial" w:cs="Arial"/>
                <w:color w:val="365F91"/>
                <w:lang w:eastAsia="es-MX"/>
              </w:rPr>
              <w:t>76221</w:t>
            </w:r>
          </w:p>
        </w:tc>
        <w:tc>
          <w:tcPr>
            <w:tcW w:w="1000" w:type="pct"/>
            <w:noWrap/>
          </w:tcPr>
          <w:p w14:paraId="1CAB544F">
            <w:pPr>
              <w:jc w:val="center"/>
              <w:rPr>
                <w:rFonts w:ascii="Arial" w:hAnsi="Arial" w:cs="Arial"/>
                <w:color w:val="365F91"/>
                <w:lang w:eastAsia="es-MX"/>
              </w:rPr>
            </w:pPr>
            <w:r>
              <w:rPr>
                <w:rFonts w:ascii="Arial" w:hAnsi="Arial" w:cs="Arial"/>
                <w:color w:val="365F91"/>
                <w:lang w:eastAsia="es-MX"/>
              </w:rPr>
              <w:t>25777</w:t>
            </w:r>
          </w:p>
        </w:tc>
        <w:tc>
          <w:tcPr>
            <w:tcW w:w="1000" w:type="pct"/>
            <w:noWrap/>
          </w:tcPr>
          <w:p w14:paraId="6C4D3521">
            <w:pPr>
              <w:jc w:val="center"/>
              <w:rPr>
                <w:rFonts w:ascii="Arial" w:hAnsi="Arial" w:cs="Arial"/>
                <w:color w:val="365F91"/>
                <w:lang w:eastAsia="es-MX"/>
              </w:rPr>
            </w:pPr>
            <w:r>
              <w:rPr>
                <w:rFonts w:ascii="Arial" w:hAnsi="Arial" w:cs="Arial"/>
                <w:color w:val="365F91"/>
                <w:lang w:eastAsia="es-MX"/>
              </w:rPr>
              <w:t>16528</w:t>
            </w:r>
          </w:p>
        </w:tc>
      </w:tr>
      <w:tr w14:paraId="7962F1A9">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33B6C4F3">
            <w:pPr>
              <w:jc w:val="center"/>
              <w:rPr>
                <w:rFonts w:ascii="Arial" w:hAnsi="Arial" w:cs="Arial"/>
                <w:b/>
                <w:bCs/>
                <w:color w:val="365F91"/>
                <w:lang w:eastAsia="es-MX"/>
              </w:rPr>
            </w:pPr>
            <w:r>
              <w:rPr>
                <w:rFonts w:ascii="Arial" w:hAnsi="Arial" w:cs="Arial"/>
                <w:b/>
                <w:bCs/>
                <w:color w:val="365F91"/>
                <w:lang w:eastAsia="es-MX"/>
              </w:rPr>
              <w:t>2008</w:t>
            </w:r>
          </w:p>
        </w:tc>
        <w:tc>
          <w:tcPr>
            <w:tcW w:w="1000" w:type="pct"/>
            <w:tcBorders>
              <w:left w:val="nil"/>
              <w:right w:val="nil"/>
            </w:tcBorders>
            <w:shd w:val="clear" w:color="auto" w:fill="D3DFEE"/>
            <w:noWrap/>
          </w:tcPr>
          <w:p w14:paraId="570AE3AE">
            <w:pPr>
              <w:jc w:val="center"/>
              <w:rPr>
                <w:rFonts w:ascii="Arial" w:hAnsi="Arial" w:cs="Arial"/>
                <w:color w:val="365F91"/>
                <w:lang w:eastAsia="es-MX"/>
              </w:rPr>
            </w:pPr>
            <w:r>
              <w:rPr>
                <w:rFonts w:ascii="Arial" w:hAnsi="Arial" w:cs="Arial"/>
                <w:color w:val="365F91"/>
                <w:lang w:eastAsia="es-MX"/>
              </w:rPr>
              <w:t>7</w:t>
            </w:r>
          </w:p>
        </w:tc>
        <w:tc>
          <w:tcPr>
            <w:tcW w:w="1000" w:type="pct"/>
            <w:tcBorders>
              <w:left w:val="nil"/>
              <w:right w:val="nil"/>
            </w:tcBorders>
            <w:shd w:val="clear" w:color="auto" w:fill="D3DFEE"/>
            <w:noWrap/>
          </w:tcPr>
          <w:p w14:paraId="167C1355">
            <w:pPr>
              <w:jc w:val="center"/>
              <w:rPr>
                <w:rFonts w:ascii="Arial" w:hAnsi="Arial" w:cs="Arial"/>
                <w:color w:val="365F91"/>
                <w:lang w:eastAsia="es-MX"/>
              </w:rPr>
            </w:pPr>
            <w:r>
              <w:rPr>
                <w:rFonts w:ascii="Arial" w:hAnsi="Arial" w:cs="Arial"/>
                <w:color w:val="365F91"/>
                <w:lang w:eastAsia="es-MX"/>
              </w:rPr>
              <w:t>64108</w:t>
            </w:r>
          </w:p>
        </w:tc>
        <w:tc>
          <w:tcPr>
            <w:tcW w:w="1000" w:type="pct"/>
            <w:tcBorders>
              <w:left w:val="nil"/>
              <w:right w:val="nil"/>
            </w:tcBorders>
            <w:shd w:val="clear" w:color="auto" w:fill="D3DFEE"/>
            <w:noWrap/>
          </w:tcPr>
          <w:p w14:paraId="43621569">
            <w:pPr>
              <w:jc w:val="center"/>
              <w:rPr>
                <w:rFonts w:ascii="Arial" w:hAnsi="Arial" w:cs="Arial"/>
                <w:color w:val="365F91"/>
                <w:lang w:eastAsia="es-MX"/>
              </w:rPr>
            </w:pPr>
            <w:r>
              <w:rPr>
                <w:rFonts w:ascii="Arial" w:hAnsi="Arial" w:cs="Arial"/>
                <w:color w:val="365F91"/>
                <w:lang w:eastAsia="es-MX"/>
              </w:rPr>
              <w:t>25767</w:t>
            </w:r>
          </w:p>
        </w:tc>
        <w:tc>
          <w:tcPr>
            <w:tcW w:w="1000" w:type="pct"/>
            <w:tcBorders>
              <w:left w:val="nil"/>
              <w:right w:val="nil"/>
            </w:tcBorders>
            <w:shd w:val="clear" w:color="auto" w:fill="D3DFEE"/>
            <w:noWrap/>
          </w:tcPr>
          <w:p w14:paraId="596BA68B">
            <w:pPr>
              <w:jc w:val="center"/>
              <w:rPr>
                <w:rFonts w:ascii="Arial" w:hAnsi="Arial" w:cs="Arial"/>
                <w:color w:val="365F91"/>
                <w:lang w:eastAsia="es-MX"/>
              </w:rPr>
            </w:pPr>
            <w:r>
              <w:rPr>
                <w:rFonts w:ascii="Arial" w:hAnsi="Arial" w:cs="Arial"/>
                <w:color w:val="365F91"/>
                <w:lang w:eastAsia="es-MX"/>
              </w:rPr>
              <w:t>16616</w:t>
            </w:r>
          </w:p>
        </w:tc>
      </w:tr>
      <w:tr w14:paraId="6F5D8DA8">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0BF0C388">
            <w:pPr>
              <w:jc w:val="center"/>
              <w:rPr>
                <w:rFonts w:ascii="Arial" w:hAnsi="Arial" w:cs="Arial"/>
                <w:b/>
                <w:bCs/>
                <w:color w:val="365F91"/>
                <w:lang w:eastAsia="es-MX"/>
              </w:rPr>
            </w:pPr>
            <w:r>
              <w:rPr>
                <w:rFonts w:ascii="Arial" w:hAnsi="Arial" w:cs="Arial"/>
                <w:b/>
                <w:bCs/>
                <w:color w:val="365F91"/>
                <w:lang w:eastAsia="es-MX"/>
              </w:rPr>
              <w:t>2008</w:t>
            </w:r>
          </w:p>
        </w:tc>
        <w:tc>
          <w:tcPr>
            <w:tcW w:w="1000" w:type="pct"/>
            <w:noWrap/>
          </w:tcPr>
          <w:p w14:paraId="3BCA1C89">
            <w:pPr>
              <w:jc w:val="center"/>
              <w:rPr>
                <w:rFonts w:ascii="Arial" w:hAnsi="Arial" w:cs="Arial"/>
                <w:color w:val="365F91"/>
                <w:lang w:eastAsia="es-MX"/>
              </w:rPr>
            </w:pPr>
            <w:r>
              <w:rPr>
                <w:rFonts w:ascii="Arial" w:hAnsi="Arial" w:cs="Arial"/>
                <w:color w:val="365F91"/>
                <w:lang w:eastAsia="es-MX"/>
              </w:rPr>
              <w:t>8</w:t>
            </w:r>
          </w:p>
        </w:tc>
        <w:tc>
          <w:tcPr>
            <w:tcW w:w="1000" w:type="pct"/>
            <w:noWrap/>
          </w:tcPr>
          <w:p w14:paraId="77B7BF5B">
            <w:pPr>
              <w:jc w:val="center"/>
              <w:rPr>
                <w:rFonts w:ascii="Arial" w:hAnsi="Arial" w:cs="Arial"/>
                <w:color w:val="365F91"/>
                <w:lang w:eastAsia="es-MX"/>
              </w:rPr>
            </w:pPr>
            <w:r>
              <w:rPr>
                <w:rFonts w:ascii="Arial" w:hAnsi="Arial" w:cs="Arial"/>
                <w:color w:val="365F91"/>
                <w:lang w:eastAsia="es-MX"/>
              </w:rPr>
              <w:t>59829</w:t>
            </w:r>
          </w:p>
        </w:tc>
        <w:tc>
          <w:tcPr>
            <w:tcW w:w="1000" w:type="pct"/>
            <w:noWrap/>
          </w:tcPr>
          <w:p w14:paraId="631EEDF8">
            <w:pPr>
              <w:jc w:val="center"/>
              <w:rPr>
                <w:rFonts w:ascii="Arial" w:hAnsi="Arial" w:cs="Arial"/>
                <w:color w:val="365F91"/>
                <w:lang w:eastAsia="es-MX"/>
              </w:rPr>
            </w:pPr>
            <w:r>
              <w:rPr>
                <w:rFonts w:ascii="Arial" w:hAnsi="Arial" w:cs="Arial"/>
                <w:color w:val="365F91"/>
                <w:lang w:eastAsia="es-MX"/>
              </w:rPr>
              <w:t>25782</w:t>
            </w:r>
          </w:p>
        </w:tc>
        <w:tc>
          <w:tcPr>
            <w:tcW w:w="1000" w:type="pct"/>
            <w:noWrap/>
          </w:tcPr>
          <w:p w14:paraId="647597FB">
            <w:pPr>
              <w:jc w:val="center"/>
              <w:rPr>
                <w:rFonts w:ascii="Arial" w:hAnsi="Arial" w:cs="Arial"/>
                <w:color w:val="365F91"/>
                <w:lang w:eastAsia="es-MX"/>
              </w:rPr>
            </w:pPr>
            <w:r>
              <w:rPr>
                <w:rFonts w:ascii="Arial" w:hAnsi="Arial" w:cs="Arial"/>
                <w:color w:val="365F91"/>
                <w:lang w:eastAsia="es-MX"/>
              </w:rPr>
              <w:t>16520</w:t>
            </w:r>
          </w:p>
        </w:tc>
      </w:tr>
      <w:tr w14:paraId="679E669E">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542A1DE5">
            <w:pPr>
              <w:jc w:val="center"/>
              <w:rPr>
                <w:rFonts w:ascii="Arial" w:hAnsi="Arial" w:cs="Arial"/>
                <w:b/>
                <w:bCs/>
                <w:color w:val="365F91"/>
                <w:lang w:eastAsia="es-MX"/>
              </w:rPr>
            </w:pPr>
            <w:r>
              <w:rPr>
                <w:rFonts w:ascii="Arial" w:hAnsi="Arial" w:cs="Arial"/>
                <w:b/>
                <w:bCs/>
                <w:color w:val="365F91"/>
                <w:lang w:eastAsia="es-MX"/>
              </w:rPr>
              <w:t>2008</w:t>
            </w:r>
          </w:p>
        </w:tc>
        <w:tc>
          <w:tcPr>
            <w:tcW w:w="1000" w:type="pct"/>
            <w:tcBorders>
              <w:left w:val="nil"/>
              <w:right w:val="nil"/>
            </w:tcBorders>
            <w:shd w:val="clear" w:color="auto" w:fill="D3DFEE"/>
            <w:noWrap/>
          </w:tcPr>
          <w:p w14:paraId="705A2D90">
            <w:pPr>
              <w:jc w:val="center"/>
              <w:rPr>
                <w:rFonts w:ascii="Arial" w:hAnsi="Arial" w:cs="Arial"/>
                <w:color w:val="365F91"/>
                <w:lang w:eastAsia="es-MX"/>
              </w:rPr>
            </w:pPr>
            <w:r>
              <w:rPr>
                <w:rFonts w:ascii="Arial" w:hAnsi="Arial" w:cs="Arial"/>
                <w:color w:val="365F91"/>
                <w:lang w:eastAsia="es-MX"/>
              </w:rPr>
              <w:t>9</w:t>
            </w:r>
          </w:p>
        </w:tc>
        <w:tc>
          <w:tcPr>
            <w:tcW w:w="1000" w:type="pct"/>
            <w:tcBorders>
              <w:left w:val="nil"/>
              <w:right w:val="nil"/>
            </w:tcBorders>
            <w:shd w:val="clear" w:color="auto" w:fill="D3DFEE"/>
            <w:noWrap/>
          </w:tcPr>
          <w:p w14:paraId="41A5EBB9">
            <w:pPr>
              <w:jc w:val="center"/>
              <w:rPr>
                <w:rFonts w:ascii="Arial" w:hAnsi="Arial" w:cs="Arial"/>
                <w:color w:val="365F91"/>
                <w:lang w:eastAsia="es-MX"/>
              </w:rPr>
            </w:pPr>
            <w:r>
              <w:rPr>
                <w:rFonts w:ascii="Arial" w:hAnsi="Arial" w:cs="Arial"/>
                <w:color w:val="365F91"/>
                <w:lang w:eastAsia="es-MX"/>
              </w:rPr>
              <w:t>74608</w:t>
            </w:r>
          </w:p>
        </w:tc>
        <w:tc>
          <w:tcPr>
            <w:tcW w:w="1000" w:type="pct"/>
            <w:tcBorders>
              <w:left w:val="nil"/>
              <w:right w:val="nil"/>
            </w:tcBorders>
            <w:shd w:val="clear" w:color="auto" w:fill="D3DFEE"/>
            <w:noWrap/>
          </w:tcPr>
          <w:p w14:paraId="30C03A1B">
            <w:pPr>
              <w:jc w:val="center"/>
              <w:rPr>
                <w:rFonts w:ascii="Arial" w:hAnsi="Arial" w:cs="Arial"/>
                <w:color w:val="365F91"/>
                <w:lang w:eastAsia="es-MX"/>
              </w:rPr>
            </w:pPr>
            <w:r>
              <w:rPr>
                <w:rFonts w:ascii="Arial" w:hAnsi="Arial" w:cs="Arial"/>
                <w:color w:val="365F91"/>
                <w:lang w:eastAsia="es-MX"/>
              </w:rPr>
              <w:t>25802</w:t>
            </w:r>
          </w:p>
        </w:tc>
        <w:tc>
          <w:tcPr>
            <w:tcW w:w="1000" w:type="pct"/>
            <w:tcBorders>
              <w:left w:val="nil"/>
              <w:right w:val="nil"/>
            </w:tcBorders>
            <w:shd w:val="clear" w:color="auto" w:fill="D3DFEE"/>
            <w:noWrap/>
          </w:tcPr>
          <w:p w14:paraId="432DCF34">
            <w:pPr>
              <w:jc w:val="center"/>
              <w:rPr>
                <w:rFonts w:ascii="Arial" w:hAnsi="Arial" w:cs="Arial"/>
                <w:color w:val="365F91"/>
                <w:lang w:eastAsia="es-MX"/>
              </w:rPr>
            </w:pPr>
            <w:r>
              <w:rPr>
                <w:rFonts w:ascii="Arial" w:hAnsi="Arial" w:cs="Arial"/>
                <w:color w:val="365F91"/>
                <w:lang w:eastAsia="es-MX"/>
              </w:rPr>
              <w:t>16540</w:t>
            </w:r>
          </w:p>
        </w:tc>
      </w:tr>
      <w:tr w14:paraId="41C4858C">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0B134D59">
            <w:pPr>
              <w:jc w:val="center"/>
              <w:rPr>
                <w:rFonts w:ascii="Arial" w:hAnsi="Arial" w:cs="Arial"/>
                <w:b/>
                <w:bCs/>
                <w:color w:val="365F91"/>
                <w:lang w:eastAsia="es-MX"/>
              </w:rPr>
            </w:pPr>
            <w:r>
              <w:rPr>
                <w:rFonts w:ascii="Arial" w:hAnsi="Arial" w:cs="Arial"/>
                <w:b/>
                <w:bCs/>
                <w:color w:val="365F91"/>
                <w:lang w:eastAsia="es-MX"/>
              </w:rPr>
              <w:t>2008</w:t>
            </w:r>
          </w:p>
        </w:tc>
        <w:tc>
          <w:tcPr>
            <w:tcW w:w="1000" w:type="pct"/>
            <w:noWrap/>
          </w:tcPr>
          <w:p w14:paraId="296ACD4C">
            <w:pPr>
              <w:jc w:val="center"/>
              <w:rPr>
                <w:rFonts w:ascii="Arial" w:hAnsi="Arial" w:cs="Arial"/>
                <w:color w:val="365F91"/>
                <w:lang w:eastAsia="es-MX"/>
              </w:rPr>
            </w:pPr>
            <w:r>
              <w:rPr>
                <w:rFonts w:ascii="Arial" w:hAnsi="Arial" w:cs="Arial"/>
                <w:color w:val="365F91"/>
                <w:lang w:eastAsia="es-MX"/>
              </w:rPr>
              <w:t>10</w:t>
            </w:r>
          </w:p>
        </w:tc>
        <w:tc>
          <w:tcPr>
            <w:tcW w:w="1000" w:type="pct"/>
            <w:noWrap/>
          </w:tcPr>
          <w:p w14:paraId="2E07DA7C">
            <w:pPr>
              <w:jc w:val="center"/>
              <w:rPr>
                <w:rFonts w:ascii="Arial" w:hAnsi="Arial" w:cs="Arial"/>
                <w:color w:val="365F91"/>
                <w:lang w:eastAsia="es-MX"/>
              </w:rPr>
            </w:pPr>
            <w:r>
              <w:rPr>
                <w:rFonts w:ascii="Arial" w:hAnsi="Arial" w:cs="Arial"/>
                <w:color w:val="365F91"/>
                <w:lang w:eastAsia="es-MX"/>
              </w:rPr>
              <w:t>63806</w:t>
            </w:r>
          </w:p>
        </w:tc>
        <w:tc>
          <w:tcPr>
            <w:tcW w:w="1000" w:type="pct"/>
            <w:noWrap/>
          </w:tcPr>
          <w:p w14:paraId="26A11550">
            <w:pPr>
              <w:jc w:val="center"/>
              <w:rPr>
                <w:rFonts w:ascii="Arial" w:hAnsi="Arial" w:cs="Arial"/>
                <w:color w:val="365F91"/>
                <w:lang w:eastAsia="es-MX"/>
              </w:rPr>
            </w:pPr>
            <w:r>
              <w:rPr>
                <w:rFonts w:ascii="Arial" w:hAnsi="Arial" w:cs="Arial"/>
                <w:color w:val="365F91"/>
                <w:lang w:eastAsia="es-MX"/>
              </w:rPr>
              <w:t>25792</w:t>
            </w:r>
          </w:p>
        </w:tc>
        <w:tc>
          <w:tcPr>
            <w:tcW w:w="1000" w:type="pct"/>
            <w:noWrap/>
          </w:tcPr>
          <w:p w14:paraId="617881D8">
            <w:pPr>
              <w:jc w:val="center"/>
              <w:rPr>
                <w:rFonts w:ascii="Arial" w:hAnsi="Arial" w:cs="Arial"/>
                <w:color w:val="365F91"/>
                <w:lang w:eastAsia="es-MX"/>
              </w:rPr>
            </w:pPr>
            <w:r>
              <w:rPr>
                <w:rFonts w:ascii="Arial" w:hAnsi="Arial" w:cs="Arial"/>
                <w:color w:val="365F91"/>
                <w:lang w:eastAsia="es-MX"/>
              </w:rPr>
              <w:t>16634</w:t>
            </w:r>
          </w:p>
        </w:tc>
      </w:tr>
      <w:tr w14:paraId="1F261DA3">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50B6A4DB">
            <w:pPr>
              <w:jc w:val="center"/>
              <w:rPr>
                <w:rFonts w:ascii="Arial" w:hAnsi="Arial" w:cs="Arial"/>
                <w:b/>
                <w:bCs/>
                <w:color w:val="365F91"/>
                <w:lang w:eastAsia="es-MX"/>
              </w:rPr>
            </w:pPr>
            <w:r>
              <w:rPr>
                <w:rFonts w:ascii="Arial" w:hAnsi="Arial" w:cs="Arial"/>
                <w:b/>
                <w:bCs/>
                <w:color w:val="365F91"/>
                <w:lang w:eastAsia="es-MX"/>
              </w:rPr>
              <w:t>2008</w:t>
            </w:r>
          </w:p>
        </w:tc>
        <w:tc>
          <w:tcPr>
            <w:tcW w:w="1000" w:type="pct"/>
            <w:tcBorders>
              <w:left w:val="nil"/>
              <w:right w:val="nil"/>
            </w:tcBorders>
            <w:shd w:val="clear" w:color="auto" w:fill="D3DFEE"/>
            <w:noWrap/>
          </w:tcPr>
          <w:p w14:paraId="08DE8FCD">
            <w:pPr>
              <w:jc w:val="center"/>
              <w:rPr>
                <w:rFonts w:ascii="Arial" w:hAnsi="Arial" w:cs="Arial"/>
                <w:color w:val="365F91"/>
                <w:lang w:eastAsia="es-MX"/>
              </w:rPr>
            </w:pPr>
            <w:r>
              <w:rPr>
                <w:rFonts w:ascii="Arial" w:hAnsi="Arial" w:cs="Arial"/>
                <w:color w:val="365F91"/>
                <w:lang w:eastAsia="es-MX"/>
              </w:rPr>
              <w:t>11</w:t>
            </w:r>
          </w:p>
        </w:tc>
        <w:tc>
          <w:tcPr>
            <w:tcW w:w="1000" w:type="pct"/>
            <w:tcBorders>
              <w:left w:val="nil"/>
              <w:right w:val="nil"/>
            </w:tcBorders>
            <w:shd w:val="clear" w:color="auto" w:fill="D3DFEE"/>
            <w:noWrap/>
          </w:tcPr>
          <w:p w14:paraId="1C60E9D3">
            <w:pPr>
              <w:jc w:val="center"/>
              <w:rPr>
                <w:rFonts w:ascii="Arial" w:hAnsi="Arial" w:cs="Arial"/>
                <w:color w:val="365F91"/>
                <w:lang w:eastAsia="es-MX"/>
              </w:rPr>
            </w:pPr>
            <w:r>
              <w:rPr>
                <w:rFonts w:ascii="Arial" w:hAnsi="Arial" w:cs="Arial"/>
                <w:color w:val="365F91"/>
                <w:lang w:eastAsia="es-MX"/>
              </w:rPr>
              <w:t>70685</w:t>
            </w:r>
          </w:p>
        </w:tc>
        <w:tc>
          <w:tcPr>
            <w:tcW w:w="1000" w:type="pct"/>
            <w:tcBorders>
              <w:left w:val="nil"/>
              <w:right w:val="nil"/>
            </w:tcBorders>
            <w:shd w:val="clear" w:color="auto" w:fill="D3DFEE"/>
            <w:noWrap/>
          </w:tcPr>
          <w:p w14:paraId="3FF7A4E7">
            <w:pPr>
              <w:jc w:val="center"/>
              <w:rPr>
                <w:rFonts w:ascii="Arial" w:hAnsi="Arial" w:cs="Arial"/>
                <w:color w:val="365F91"/>
                <w:lang w:eastAsia="es-MX"/>
              </w:rPr>
            </w:pPr>
            <w:r>
              <w:rPr>
                <w:rFonts w:ascii="Arial" w:hAnsi="Arial" w:cs="Arial"/>
                <w:color w:val="365F91"/>
                <w:lang w:eastAsia="es-MX"/>
              </w:rPr>
              <w:t>25772</w:t>
            </w:r>
          </w:p>
        </w:tc>
        <w:tc>
          <w:tcPr>
            <w:tcW w:w="1000" w:type="pct"/>
            <w:tcBorders>
              <w:left w:val="nil"/>
              <w:right w:val="nil"/>
            </w:tcBorders>
            <w:shd w:val="clear" w:color="auto" w:fill="D3DFEE"/>
            <w:noWrap/>
          </w:tcPr>
          <w:p w14:paraId="70A96D99">
            <w:pPr>
              <w:jc w:val="center"/>
              <w:rPr>
                <w:rFonts w:ascii="Arial" w:hAnsi="Arial" w:cs="Arial"/>
                <w:color w:val="365F91"/>
                <w:lang w:eastAsia="es-MX"/>
              </w:rPr>
            </w:pPr>
            <w:r>
              <w:rPr>
                <w:rFonts w:ascii="Arial" w:hAnsi="Arial" w:cs="Arial"/>
                <w:color w:val="365F91"/>
                <w:lang w:eastAsia="es-MX"/>
              </w:rPr>
              <w:t>16591</w:t>
            </w:r>
          </w:p>
        </w:tc>
      </w:tr>
      <w:tr w14:paraId="153CEA60">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25EFF126">
            <w:pPr>
              <w:jc w:val="center"/>
              <w:rPr>
                <w:rFonts w:ascii="Arial" w:hAnsi="Arial" w:cs="Arial"/>
                <w:b/>
                <w:bCs/>
                <w:color w:val="365F91"/>
                <w:lang w:eastAsia="es-MX"/>
              </w:rPr>
            </w:pPr>
            <w:r>
              <w:rPr>
                <w:rFonts w:ascii="Arial" w:hAnsi="Arial" w:cs="Arial"/>
                <w:b/>
                <w:bCs/>
                <w:color w:val="365F91"/>
                <w:lang w:eastAsia="es-MX"/>
              </w:rPr>
              <w:t>2008</w:t>
            </w:r>
          </w:p>
        </w:tc>
        <w:tc>
          <w:tcPr>
            <w:tcW w:w="1000" w:type="pct"/>
            <w:noWrap/>
          </w:tcPr>
          <w:p w14:paraId="26EC7447">
            <w:pPr>
              <w:jc w:val="center"/>
              <w:rPr>
                <w:rFonts w:ascii="Arial" w:hAnsi="Arial" w:cs="Arial"/>
                <w:color w:val="365F91"/>
                <w:lang w:eastAsia="es-MX"/>
              </w:rPr>
            </w:pPr>
            <w:r>
              <w:rPr>
                <w:rFonts w:ascii="Arial" w:hAnsi="Arial" w:cs="Arial"/>
                <w:color w:val="365F91"/>
                <w:lang w:eastAsia="es-MX"/>
              </w:rPr>
              <w:t>12</w:t>
            </w:r>
          </w:p>
        </w:tc>
        <w:tc>
          <w:tcPr>
            <w:tcW w:w="1000" w:type="pct"/>
            <w:noWrap/>
          </w:tcPr>
          <w:p w14:paraId="05109467">
            <w:pPr>
              <w:jc w:val="center"/>
              <w:rPr>
                <w:rFonts w:ascii="Arial" w:hAnsi="Arial" w:cs="Arial"/>
                <w:color w:val="365F91"/>
                <w:lang w:eastAsia="es-MX"/>
              </w:rPr>
            </w:pPr>
            <w:r>
              <w:rPr>
                <w:rFonts w:ascii="Arial" w:hAnsi="Arial" w:cs="Arial"/>
                <w:color w:val="365F91"/>
                <w:lang w:eastAsia="es-MX"/>
              </w:rPr>
              <w:t>73100</w:t>
            </w:r>
          </w:p>
        </w:tc>
        <w:tc>
          <w:tcPr>
            <w:tcW w:w="1000" w:type="pct"/>
            <w:noWrap/>
          </w:tcPr>
          <w:p w14:paraId="7550C757">
            <w:pPr>
              <w:jc w:val="center"/>
              <w:rPr>
                <w:rFonts w:ascii="Arial" w:hAnsi="Arial" w:cs="Arial"/>
                <w:color w:val="365F91"/>
                <w:lang w:eastAsia="es-MX"/>
              </w:rPr>
            </w:pPr>
            <w:r>
              <w:rPr>
                <w:rFonts w:ascii="Arial" w:hAnsi="Arial" w:cs="Arial"/>
                <w:color w:val="365F91"/>
                <w:lang w:eastAsia="es-MX"/>
              </w:rPr>
              <w:t>25774</w:t>
            </w:r>
          </w:p>
        </w:tc>
        <w:tc>
          <w:tcPr>
            <w:tcW w:w="1000" w:type="pct"/>
            <w:noWrap/>
          </w:tcPr>
          <w:p w14:paraId="40163151">
            <w:pPr>
              <w:jc w:val="center"/>
              <w:rPr>
                <w:rFonts w:ascii="Arial" w:hAnsi="Arial" w:cs="Arial"/>
                <w:color w:val="365F91"/>
                <w:lang w:eastAsia="es-MX"/>
              </w:rPr>
            </w:pPr>
            <w:r>
              <w:rPr>
                <w:rFonts w:ascii="Arial" w:hAnsi="Arial" w:cs="Arial"/>
                <w:color w:val="365F91"/>
                <w:lang w:eastAsia="es-MX"/>
              </w:rPr>
              <w:t>16595</w:t>
            </w:r>
          </w:p>
        </w:tc>
      </w:tr>
      <w:tr w14:paraId="00EC922C">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5FFC0468">
            <w:pPr>
              <w:jc w:val="center"/>
              <w:rPr>
                <w:rFonts w:ascii="Arial" w:hAnsi="Arial" w:cs="Arial"/>
                <w:b/>
                <w:bCs/>
                <w:color w:val="365F91"/>
                <w:lang w:eastAsia="es-MX"/>
              </w:rPr>
            </w:pPr>
            <w:r>
              <w:rPr>
                <w:rFonts w:ascii="Arial" w:hAnsi="Arial" w:cs="Arial"/>
                <w:b/>
                <w:bCs/>
                <w:color w:val="365F91"/>
                <w:lang w:eastAsia="es-MX"/>
              </w:rPr>
              <w:t>2009</w:t>
            </w:r>
          </w:p>
        </w:tc>
        <w:tc>
          <w:tcPr>
            <w:tcW w:w="1000" w:type="pct"/>
            <w:tcBorders>
              <w:left w:val="nil"/>
              <w:right w:val="nil"/>
            </w:tcBorders>
            <w:shd w:val="clear" w:color="auto" w:fill="D3DFEE"/>
            <w:noWrap/>
          </w:tcPr>
          <w:p w14:paraId="2F951A34">
            <w:pPr>
              <w:jc w:val="center"/>
              <w:rPr>
                <w:rFonts w:ascii="Arial" w:hAnsi="Arial" w:cs="Arial"/>
                <w:color w:val="365F91"/>
                <w:lang w:eastAsia="es-MX"/>
              </w:rPr>
            </w:pPr>
            <w:r>
              <w:rPr>
                <w:rFonts w:ascii="Arial" w:hAnsi="Arial" w:cs="Arial"/>
                <w:color w:val="365F91"/>
                <w:lang w:eastAsia="es-MX"/>
              </w:rPr>
              <w:t>1</w:t>
            </w:r>
          </w:p>
        </w:tc>
        <w:tc>
          <w:tcPr>
            <w:tcW w:w="1000" w:type="pct"/>
            <w:tcBorders>
              <w:left w:val="nil"/>
              <w:right w:val="nil"/>
            </w:tcBorders>
            <w:shd w:val="clear" w:color="auto" w:fill="D3DFEE"/>
            <w:noWrap/>
          </w:tcPr>
          <w:p w14:paraId="2308B65B">
            <w:pPr>
              <w:jc w:val="center"/>
              <w:rPr>
                <w:rFonts w:ascii="Arial" w:hAnsi="Arial" w:cs="Arial"/>
                <w:color w:val="365F91"/>
                <w:lang w:eastAsia="es-MX"/>
              </w:rPr>
            </w:pPr>
            <w:r>
              <w:rPr>
                <w:rFonts w:ascii="Arial" w:hAnsi="Arial" w:cs="Arial"/>
                <w:color w:val="365F91"/>
                <w:lang w:eastAsia="es-MX"/>
              </w:rPr>
              <w:t>75105</w:t>
            </w:r>
          </w:p>
        </w:tc>
        <w:tc>
          <w:tcPr>
            <w:tcW w:w="1000" w:type="pct"/>
            <w:tcBorders>
              <w:left w:val="nil"/>
              <w:right w:val="nil"/>
            </w:tcBorders>
            <w:shd w:val="clear" w:color="auto" w:fill="D3DFEE"/>
            <w:noWrap/>
          </w:tcPr>
          <w:p w14:paraId="6BCC08E5">
            <w:pPr>
              <w:jc w:val="center"/>
              <w:rPr>
                <w:rFonts w:ascii="Arial" w:hAnsi="Arial" w:cs="Arial"/>
                <w:color w:val="365F91"/>
                <w:lang w:eastAsia="es-MX"/>
              </w:rPr>
            </w:pPr>
            <w:r>
              <w:rPr>
                <w:rFonts w:ascii="Arial" w:hAnsi="Arial" w:cs="Arial"/>
                <w:color w:val="365F91"/>
                <w:lang w:eastAsia="es-MX"/>
              </w:rPr>
              <w:t>25767</w:t>
            </w:r>
          </w:p>
        </w:tc>
        <w:tc>
          <w:tcPr>
            <w:tcW w:w="1000" w:type="pct"/>
            <w:tcBorders>
              <w:left w:val="nil"/>
              <w:right w:val="nil"/>
            </w:tcBorders>
            <w:shd w:val="clear" w:color="auto" w:fill="D3DFEE"/>
            <w:noWrap/>
          </w:tcPr>
          <w:p w14:paraId="2F23EA19">
            <w:pPr>
              <w:jc w:val="center"/>
              <w:rPr>
                <w:rFonts w:ascii="Arial" w:hAnsi="Arial" w:cs="Arial"/>
                <w:color w:val="365F91"/>
                <w:lang w:eastAsia="es-MX"/>
              </w:rPr>
            </w:pPr>
            <w:r>
              <w:rPr>
                <w:rFonts w:ascii="Arial" w:hAnsi="Arial" w:cs="Arial"/>
                <w:color w:val="365F91"/>
                <w:lang w:eastAsia="es-MX"/>
              </w:rPr>
              <w:t>16519</w:t>
            </w:r>
          </w:p>
        </w:tc>
      </w:tr>
      <w:tr w14:paraId="652F7CFD">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64EC080A">
            <w:pPr>
              <w:jc w:val="center"/>
              <w:rPr>
                <w:rFonts w:ascii="Arial" w:hAnsi="Arial" w:cs="Arial"/>
                <w:b/>
                <w:bCs/>
                <w:color w:val="365F91"/>
                <w:lang w:eastAsia="es-MX"/>
              </w:rPr>
            </w:pPr>
            <w:r>
              <w:rPr>
                <w:rFonts w:ascii="Arial" w:hAnsi="Arial" w:cs="Arial"/>
                <w:b/>
                <w:bCs/>
                <w:color w:val="365F91"/>
                <w:lang w:eastAsia="es-MX"/>
              </w:rPr>
              <w:t>2009</w:t>
            </w:r>
          </w:p>
        </w:tc>
        <w:tc>
          <w:tcPr>
            <w:tcW w:w="1000" w:type="pct"/>
            <w:noWrap/>
          </w:tcPr>
          <w:p w14:paraId="62AD607C">
            <w:pPr>
              <w:jc w:val="center"/>
              <w:rPr>
                <w:rFonts w:ascii="Arial" w:hAnsi="Arial" w:cs="Arial"/>
                <w:color w:val="365F91"/>
                <w:lang w:eastAsia="es-MX"/>
              </w:rPr>
            </w:pPr>
            <w:r>
              <w:rPr>
                <w:rFonts w:ascii="Arial" w:hAnsi="Arial" w:cs="Arial"/>
                <w:color w:val="365F91"/>
                <w:lang w:eastAsia="es-MX"/>
              </w:rPr>
              <w:t>2</w:t>
            </w:r>
          </w:p>
        </w:tc>
        <w:tc>
          <w:tcPr>
            <w:tcW w:w="1000" w:type="pct"/>
            <w:noWrap/>
          </w:tcPr>
          <w:p w14:paraId="709A83E7">
            <w:pPr>
              <w:jc w:val="center"/>
              <w:rPr>
                <w:rFonts w:ascii="Arial" w:hAnsi="Arial" w:cs="Arial"/>
                <w:color w:val="365F91"/>
                <w:lang w:eastAsia="es-MX"/>
              </w:rPr>
            </w:pPr>
            <w:r>
              <w:rPr>
                <w:rFonts w:ascii="Arial" w:hAnsi="Arial" w:cs="Arial"/>
                <w:color w:val="365F91"/>
                <w:lang w:eastAsia="es-MX"/>
              </w:rPr>
              <w:t>51581</w:t>
            </w:r>
          </w:p>
        </w:tc>
        <w:tc>
          <w:tcPr>
            <w:tcW w:w="1000" w:type="pct"/>
            <w:noWrap/>
          </w:tcPr>
          <w:p w14:paraId="1F06C93C">
            <w:pPr>
              <w:jc w:val="center"/>
              <w:rPr>
                <w:rFonts w:ascii="Arial" w:hAnsi="Arial" w:cs="Arial"/>
                <w:color w:val="365F91"/>
                <w:lang w:eastAsia="es-MX"/>
              </w:rPr>
            </w:pPr>
            <w:r>
              <w:rPr>
                <w:rFonts w:ascii="Arial" w:hAnsi="Arial" w:cs="Arial"/>
                <w:color w:val="365F91"/>
                <w:lang w:eastAsia="es-MX"/>
              </w:rPr>
              <w:t>25771</w:t>
            </w:r>
          </w:p>
        </w:tc>
        <w:tc>
          <w:tcPr>
            <w:tcW w:w="1000" w:type="pct"/>
            <w:noWrap/>
          </w:tcPr>
          <w:p w14:paraId="60E3D173">
            <w:pPr>
              <w:jc w:val="center"/>
              <w:rPr>
                <w:rFonts w:ascii="Arial" w:hAnsi="Arial" w:cs="Arial"/>
                <w:color w:val="365F91"/>
                <w:lang w:eastAsia="es-MX"/>
              </w:rPr>
            </w:pPr>
            <w:r>
              <w:rPr>
                <w:rFonts w:ascii="Arial" w:hAnsi="Arial" w:cs="Arial"/>
                <w:color w:val="365F91"/>
                <w:lang w:eastAsia="es-MX"/>
              </w:rPr>
              <w:t>16526</w:t>
            </w:r>
          </w:p>
        </w:tc>
      </w:tr>
      <w:tr w14:paraId="5934AA24">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1983C367">
            <w:pPr>
              <w:jc w:val="center"/>
              <w:rPr>
                <w:rFonts w:ascii="Arial" w:hAnsi="Arial" w:cs="Arial"/>
                <w:b/>
                <w:bCs/>
                <w:color w:val="365F91"/>
                <w:lang w:eastAsia="es-MX"/>
              </w:rPr>
            </w:pPr>
            <w:r>
              <w:rPr>
                <w:rFonts w:ascii="Arial" w:hAnsi="Arial" w:cs="Arial"/>
                <w:b/>
                <w:bCs/>
                <w:color w:val="365F91"/>
                <w:lang w:eastAsia="es-MX"/>
              </w:rPr>
              <w:t>2009</w:t>
            </w:r>
          </w:p>
        </w:tc>
        <w:tc>
          <w:tcPr>
            <w:tcW w:w="1000" w:type="pct"/>
            <w:tcBorders>
              <w:left w:val="nil"/>
              <w:right w:val="nil"/>
            </w:tcBorders>
            <w:shd w:val="clear" w:color="auto" w:fill="D3DFEE"/>
            <w:noWrap/>
          </w:tcPr>
          <w:p w14:paraId="19749F2B">
            <w:pPr>
              <w:jc w:val="center"/>
              <w:rPr>
                <w:rFonts w:ascii="Arial" w:hAnsi="Arial" w:cs="Arial"/>
                <w:color w:val="365F91"/>
                <w:lang w:eastAsia="es-MX"/>
              </w:rPr>
            </w:pPr>
            <w:r>
              <w:rPr>
                <w:rFonts w:ascii="Arial" w:hAnsi="Arial" w:cs="Arial"/>
                <w:color w:val="365F91"/>
                <w:lang w:eastAsia="es-MX"/>
              </w:rPr>
              <w:t>3</w:t>
            </w:r>
          </w:p>
        </w:tc>
        <w:tc>
          <w:tcPr>
            <w:tcW w:w="1000" w:type="pct"/>
            <w:tcBorders>
              <w:left w:val="nil"/>
              <w:right w:val="nil"/>
            </w:tcBorders>
            <w:shd w:val="clear" w:color="auto" w:fill="D3DFEE"/>
            <w:noWrap/>
          </w:tcPr>
          <w:p w14:paraId="7EF581AF">
            <w:pPr>
              <w:jc w:val="center"/>
              <w:rPr>
                <w:rFonts w:ascii="Arial" w:hAnsi="Arial" w:cs="Arial"/>
                <w:color w:val="365F91"/>
                <w:lang w:eastAsia="es-MX"/>
              </w:rPr>
            </w:pPr>
            <w:r>
              <w:rPr>
                <w:rFonts w:ascii="Arial" w:hAnsi="Arial" w:cs="Arial"/>
                <w:color w:val="365F91"/>
                <w:lang w:eastAsia="es-MX"/>
              </w:rPr>
              <w:t>65847</w:t>
            </w:r>
          </w:p>
        </w:tc>
        <w:tc>
          <w:tcPr>
            <w:tcW w:w="1000" w:type="pct"/>
            <w:tcBorders>
              <w:left w:val="nil"/>
              <w:right w:val="nil"/>
            </w:tcBorders>
            <w:shd w:val="clear" w:color="auto" w:fill="D3DFEE"/>
            <w:noWrap/>
          </w:tcPr>
          <w:p w14:paraId="37D2067F">
            <w:pPr>
              <w:jc w:val="center"/>
              <w:rPr>
                <w:rFonts w:ascii="Arial" w:hAnsi="Arial" w:cs="Arial"/>
                <w:color w:val="365F91"/>
                <w:lang w:eastAsia="es-MX"/>
              </w:rPr>
            </w:pPr>
            <w:r>
              <w:rPr>
                <w:rFonts w:ascii="Arial" w:hAnsi="Arial" w:cs="Arial"/>
                <w:color w:val="365F91"/>
                <w:lang w:eastAsia="es-MX"/>
              </w:rPr>
              <w:t>25768</w:t>
            </w:r>
          </w:p>
        </w:tc>
        <w:tc>
          <w:tcPr>
            <w:tcW w:w="1000" w:type="pct"/>
            <w:tcBorders>
              <w:left w:val="nil"/>
              <w:right w:val="nil"/>
            </w:tcBorders>
            <w:shd w:val="clear" w:color="auto" w:fill="D3DFEE"/>
            <w:noWrap/>
          </w:tcPr>
          <w:p w14:paraId="49B79ED4">
            <w:pPr>
              <w:jc w:val="center"/>
              <w:rPr>
                <w:rFonts w:ascii="Arial" w:hAnsi="Arial" w:cs="Arial"/>
                <w:color w:val="365F91"/>
                <w:lang w:eastAsia="es-MX"/>
              </w:rPr>
            </w:pPr>
            <w:r>
              <w:rPr>
                <w:rFonts w:ascii="Arial" w:hAnsi="Arial" w:cs="Arial"/>
                <w:color w:val="365F91"/>
                <w:lang w:eastAsia="es-MX"/>
              </w:rPr>
              <w:t>16481</w:t>
            </w:r>
          </w:p>
        </w:tc>
      </w:tr>
      <w:tr w14:paraId="349C3AEE">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30C494E1">
            <w:pPr>
              <w:jc w:val="center"/>
              <w:rPr>
                <w:rFonts w:ascii="Arial" w:hAnsi="Arial" w:cs="Arial"/>
                <w:b/>
                <w:bCs/>
                <w:color w:val="365F91"/>
                <w:lang w:eastAsia="es-MX"/>
              </w:rPr>
            </w:pPr>
            <w:r>
              <w:rPr>
                <w:rFonts w:ascii="Arial" w:hAnsi="Arial" w:cs="Arial"/>
                <w:b/>
                <w:bCs/>
                <w:color w:val="365F91"/>
                <w:lang w:eastAsia="es-MX"/>
              </w:rPr>
              <w:t>2009</w:t>
            </w:r>
          </w:p>
        </w:tc>
        <w:tc>
          <w:tcPr>
            <w:tcW w:w="1000" w:type="pct"/>
            <w:noWrap/>
          </w:tcPr>
          <w:p w14:paraId="7C3876BC">
            <w:pPr>
              <w:jc w:val="center"/>
              <w:rPr>
                <w:rFonts w:ascii="Arial" w:hAnsi="Arial" w:cs="Arial"/>
                <w:color w:val="365F91"/>
                <w:lang w:eastAsia="es-MX"/>
              </w:rPr>
            </w:pPr>
            <w:r>
              <w:rPr>
                <w:rFonts w:ascii="Arial" w:hAnsi="Arial" w:cs="Arial"/>
                <w:color w:val="365F91"/>
                <w:lang w:eastAsia="es-MX"/>
              </w:rPr>
              <w:t>4</w:t>
            </w:r>
          </w:p>
        </w:tc>
        <w:tc>
          <w:tcPr>
            <w:tcW w:w="1000" w:type="pct"/>
            <w:noWrap/>
          </w:tcPr>
          <w:p w14:paraId="75128A57">
            <w:pPr>
              <w:jc w:val="center"/>
              <w:rPr>
                <w:rFonts w:ascii="Arial" w:hAnsi="Arial" w:cs="Arial"/>
                <w:color w:val="365F91"/>
                <w:lang w:eastAsia="es-MX"/>
              </w:rPr>
            </w:pPr>
            <w:r>
              <w:rPr>
                <w:rFonts w:ascii="Arial" w:hAnsi="Arial" w:cs="Arial"/>
                <w:color w:val="365F91"/>
                <w:lang w:eastAsia="es-MX"/>
              </w:rPr>
              <w:t>66207</w:t>
            </w:r>
          </w:p>
        </w:tc>
        <w:tc>
          <w:tcPr>
            <w:tcW w:w="1000" w:type="pct"/>
            <w:noWrap/>
          </w:tcPr>
          <w:p w14:paraId="642A36D9">
            <w:pPr>
              <w:jc w:val="center"/>
              <w:rPr>
                <w:rFonts w:ascii="Arial" w:hAnsi="Arial" w:cs="Arial"/>
                <w:color w:val="365F91"/>
                <w:lang w:eastAsia="es-MX"/>
              </w:rPr>
            </w:pPr>
            <w:r>
              <w:rPr>
                <w:rFonts w:ascii="Arial" w:hAnsi="Arial" w:cs="Arial"/>
                <w:color w:val="365F91"/>
                <w:lang w:eastAsia="es-MX"/>
              </w:rPr>
              <w:t>25726</w:t>
            </w:r>
          </w:p>
        </w:tc>
        <w:tc>
          <w:tcPr>
            <w:tcW w:w="1000" w:type="pct"/>
            <w:noWrap/>
          </w:tcPr>
          <w:p w14:paraId="78C65A41">
            <w:pPr>
              <w:jc w:val="center"/>
              <w:rPr>
                <w:rFonts w:ascii="Arial" w:hAnsi="Arial" w:cs="Arial"/>
                <w:color w:val="365F91"/>
                <w:lang w:eastAsia="es-MX"/>
              </w:rPr>
            </w:pPr>
            <w:r>
              <w:rPr>
                <w:rFonts w:ascii="Arial" w:hAnsi="Arial" w:cs="Arial"/>
                <w:color w:val="365F91"/>
                <w:lang w:eastAsia="es-MX"/>
              </w:rPr>
              <w:t>16542</w:t>
            </w:r>
          </w:p>
        </w:tc>
      </w:tr>
      <w:tr w14:paraId="52EB64D0">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2816B790">
            <w:pPr>
              <w:jc w:val="center"/>
              <w:rPr>
                <w:rFonts w:ascii="Arial" w:hAnsi="Arial" w:cs="Arial"/>
                <w:b/>
                <w:bCs/>
                <w:color w:val="365F91"/>
                <w:lang w:eastAsia="es-MX"/>
              </w:rPr>
            </w:pPr>
            <w:r>
              <w:rPr>
                <w:rFonts w:ascii="Arial" w:hAnsi="Arial" w:cs="Arial"/>
                <w:b/>
                <w:bCs/>
                <w:color w:val="365F91"/>
                <w:lang w:eastAsia="es-MX"/>
              </w:rPr>
              <w:t>2009</w:t>
            </w:r>
          </w:p>
        </w:tc>
        <w:tc>
          <w:tcPr>
            <w:tcW w:w="1000" w:type="pct"/>
            <w:tcBorders>
              <w:left w:val="nil"/>
              <w:right w:val="nil"/>
            </w:tcBorders>
            <w:shd w:val="clear" w:color="auto" w:fill="D3DFEE"/>
            <w:noWrap/>
          </w:tcPr>
          <w:p w14:paraId="5ED3C1A9">
            <w:pPr>
              <w:jc w:val="center"/>
              <w:rPr>
                <w:rFonts w:ascii="Arial" w:hAnsi="Arial" w:cs="Arial"/>
                <w:color w:val="365F91"/>
                <w:lang w:eastAsia="es-MX"/>
              </w:rPr>
            </w:pPr>
            <w:r>
              <w:rPr>
                <w:rFonts w:ascii="Arial" w:hAnsi="Arial" w:cs="Arial"/>
                <w:color w:val="365F91"/>
                <w:lang w:eastAsia="es-MX"/>
              </w:rPr>
              <w:t>5</w:t>
            </w:r>
          </w:p>
        </w:tc>
        <w:tc>
          <w:tcPr>
            <w:tcW w:w="1000" w:type="pct"/>
            <w:tcBorders>
              <w:left w:val="nil"/>
              <w:right w:val="nil"/>
            </w:tcBorders>
            <w:shd w:val="clear" w:color="auto" w:fill="D3DFEE"/>
            <w:noWrap/>
          </w:tcPr>
          <w:p w14:paraId="75F8E6FF">
            <w:pPr>
              <w:jc w:val="center"/>
              <w:rPr>
                <w:rFonts w:ascii="Arial" w:hAnsi="Arial" w:cs="Arial"/>
                <w:color w:val="365F91"/>
                <w:lang w:eastAsia="es-MX"/>
              </w:rPr>
            </w:pPr>
            <w:r>
              <w:rPr>
                <w:rFonts w:ascii="Arial" w:hAnsi="Arial" w:cs="Arial"/>
                <w:color w:val="365F91"/>
                <w:lang w:eastAsia="es-MX"/>
              </w:rPr>
              <w:t>57286</w:t>
            </w:r>
          </w:p>
        </w:tc>
        <w:tc>
          <w:tcPr>
            <w:tcW w:w="1000" w:type="pct"/>
            <w:tcBorders>
              <w:left w:val="nil"/>
              <w:right w:val="nil"/>
            </w:tcBorders>
            <w:shd w:val="clear" w:color="auto" w:fill="D3DFEE"/>
            <w:noWrap/>
          </w:tcPr>
          <w:p w14:paraId="0CEACDF8">
            <w:pPr>
              <w:jc w:val="center"/>
              <w:rPr>
                <w:rFonts w:ascii="Arial" w:hAnsi="Arial" w:cs="Arial"/>
                <w:color w:val="365F91"/>
                <w:lang w:eastAsia="es-MX"/>
              </w:rPr>
            </w:pPr>
            <w:r>
              <w:rPr>
                <w:rFonts w:ascii="Arial" w:hAnsi="Arial" w:cs="Arial"/>
                <w:color w:val="365F91"/>
                <w:lang w:eastAsia="es-MX"/>
              </w:rPr>
              <w:t>25726</w:t>
            </w:r>
          </w:p>
        </w:tc>
        <w:tc>
          <w:tcPr>
            <w:tcW w:w="1000" w:type="pct"/>
            <w:tcBorders>
              <w:left w:val="nil"/>
              <w:right w:val="nil"/>
            </w:tcBorders>
            <w:shd w:val="clear" w:color="auto" w:fill="D3DFEE"/>
            <w:noWrap/>
          </w:tcPr>
          <w:p w14:paraId="6B9D6543">
            <w:pPr>
              <w:jc w:val="center"/>
              <w:rPr>
                <w:rFonts w:ascii="Arial" w:hAnsi="Arial" w:cs="Arial"/>
                <w:color w:val="365F91"/>
                <w:lang w:eastAsia="es-MX"/>
              </w:rPr>
            </w:pPr>
            <w:r>
              <w:rPr>
                <w:rFonts w:ascii="Arial" w:hAnsi="Arial" w:cs="Arial"/>
                <w:color w:val="365F91"/>
                <w:lang w:eastAsia="es-MX"/>
              </w:rPr>
              <w:t>16477</w:t>
            </w:r>
          </w:p>
        </w:tc>
      </w:tr>
      <w:tr w14:paraId="2668496A">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46765675">
            <w:pPr>
              <w:jc w:val="center"/>
              <w:rPr>
                <w:rFonts w:ascii="Arial" w:hAnsi="Arial" w:cs="Arial"/>
                <w:b/>
                <w:bCs/>
                <w:color w:val="365F91"/>
                <w:lang w:eastAsia="es-MX"/>
              </w:rPr>
            </w:pPr>
            <w:r>
              <w:rPr>
                <w:rFonts w:ascii="Arial" w:hAnsi="Arial" w:cs="Arial"/>
                <w:b/>
                <w:bCs/>
                <w:color w:val="365F91"/>
                <w:lang w:eastAsia="es-MX"/>
              </w:rPr>
              <w:t>2009</w:t>
            </w:r>
          </w:p>
        </w:tc>
        <w:tc>
          <w:tcPr>
            <w:tcW w:w="1000" w:type="pct"/>
            <w:noWrap/>
          </w:tcPr>
          <w:p w14:paraId="29F65B57">
            <w:pPr>
              <w:jc w:val="center"/>
              <w:rPr>
                <w:rFonts w:ascii="Arial" w:hAnsi="Arial" w:cs="Arial"/>
                <w:color w:val="365F91"/>
                <w:lang w:eastAsia="es-MX"/>
              </w:rPr>
            </w:pPr>
            <w:r>
              <w:rPr>
                <w:rFonts w:ascii="Arial" w:hAnsi="Arial" w:cs="Arial"/>
                <w:color w:val="365F91"/>
                <w:lang w:eastAsia="es-MX"/>
              </w:rPr>
              <w:t>6</w:t>
            </w:r>
          </w:p>
        </w:tc>
        <w:tc>
          <w:tcPr>
            <w:tcW w:w="1000" w:type="pct"/>
            <w:noWrap/>
          </w:tcPr>
          <w:p w14:paraId="75E0A69F">
            <w:pPr>
              <w:jc w:val="center"/>
              <w:rPr>
                <w:rFonts w:ascii="Arial" w:hAnsi="Arial" w:cs="Arial"/>
                <w:color w:val="365F91"/>
                <w:lang w:eastAsia="es-MX"/>
              </w:rPr>
            </w:pPr>
            <w:r>
              <w:rPr>
                <w:rFonts w:ascii="Arial" w:hAnsi="Arial" w:cs="Arial"/>
                <w:color w:val="365F91"/>
                <w:lang w:eastAsia="es-MX"/>
              </w:rPr>
              <w:t>72824</w:t>
            </w:r>
          </w:p>
        </w:tc>
        <w:tc>
          <w:tcPr>
            <w:tcW w:w="1000" w:type="pct"/>
            <w:noWrap/>
          </w:tcPr>
          <w:p w14:paraId="4362978E">
            <w:pPr>
              <w:jc w:val="center"/>
              <w:rPr>
                <w:rFonts w:ascii="Arial" w:hAnsi="Arial" w:cs="Arial"/>
                <w:color w:val="365F91"/>
                <w:lang w:eastAsia="es-MX"/>
              </w:rPr>
            </w:pPr>
            <w:r>
              <w:rPr>
                <w:rFonts w:ascii="Arial" w:hAnsi="Arial" w:cs="Arial"/>
                <w:color w:val="365F91"/>
                <w:lang w:eastAsia="es-MX"/>
              </w:rPr>
              <w:t>25666</w:t>
            </w:r>
          </w:p>
        </w:tc>
        <w:tc>
          <w:tcPr>
            <w:tcW w:w="1000" w:type="pct"/>
            <w:noWrap/>
          </w:tcPr>
          <w:p w14:paraId="0B7B677E">
            <w:pPr>
              <w:jc w:val="center"/>
              <w:rPr>
                <w:rFonts w:ascii="Arial" w:hAnsi="Arial" w:cs="Arial"/>
                <w:color w:val="365F91"/>
                <w:lang w:eastAsia="es-MX"/>
              </w:rPr>
            </w:pPr>
            <w:r>
              <w:rPr>
                <w:rFonts w:ascii="Arial" w:hAnsi="Arial" w:cs="Arial"/>
                <w:color w:val="365F91"/>
                <w:lang w:eastAsia="es-MX"/>
              </w:rPr>
              <w:t>16363</w:t>
            </w:r>
          </w:p>
        </w:tc>
      </w:tr>
      <w:tr w14:paraId="77251E33">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4501A260">
            <w:pPr>
              <w:jc w:val="center"/>
              <w:rPr>
                <w:rFonts w:ascii="Arial" w:hAnsi="Arial" w:cs="Arial"/>
                <w:b/>
                <w:bCs/>
                <w:color w:val="365F91"/>
                <w:lang w:eastAsia="es-MX"/>
              </w:rPr>
            </w:pPr>
            <w:r>
              <w:rPr>
                <w:rFonts w:ascii="Arial" w:hAnsi="Arial" w:cs="Arial"/>
                <w:b/>
                <w:bCs/>
                <w:color w:val="365F91"/>
                <w:lang w:eastAsia="es-MX"/>
              </w:rPr>
              <w:t>2009</w:t>
            </w:r>
          </w:p>
        </w:tc>
        <w:tc>
          <w:tcPr>
            <w:tcW w:w="1000" w:type="pct"/>
            <w:tcBorders>
              <w:left w:val="nil"/>
              <w:right w:val="nil"/>
            </w:tcBorders>
            <w:shd w:val="clear" w:color="auto" w:fill="D3DFEE"/>
            <w:noWrap/>
          </w:tcPr>
          <w:p w14:paraId="708F6D11">
            <w:pPr>
              <w:jc w:val="center"/>
              <w:rPr>
                <w:rFonts w:ascii="Arial" w:hAnsi="Arial" w:cs="Arial"/>
                <w:color w:val="365F91"/>
                <w:lang w:eastAsia="es-MX"/>
              </w:rPr>
            </w:pPr>
            <w:r>
              <w:rPr>
                <w:rFonts w:ascii="Arial" w:hAnsi="Arial" w:cs="Arial"/>
                <w:color w:val="365F91"/>
                <w:lang w:eastAsia="es-MX"/>
              </w:rPr>
              <w:t>7</w:t>
            </w:r>
          </w:p>
        </w:tc>
        <w:tc>
          <w:tcPr>
            <w:tcW w:w="1000" w:type="pct"/>
            <w:tcBorders>
              <w:left w:val="nil"/>
              <w:right w:val="nil"/>
            </w:tcBorders>
            <w:shd w:val="clear" w:color="auto" w:fill="D3DFEE"/>
            <w:noWrap/>
          </w:tcPr>
          <w:p w14:paraId="6E2BBEA6">
            <w:pPr>
              <w:jc w:val="center"/>
              <w:rPr>
                <w:rFonts w:ascii="Arial" w:hAnsi="Arial" w:cs="Arial"/>
                <w:color w:val="365F91"/>
                <w:lang w:eastAsia="es-MX"/>
              </w:rPr>
            </w:pPr>
            <w:r>
              <w:rPr>
                <w:rFonts w:ascii="Arial" w:hAnsi="Arial" w:cs="Arial"/>
                <w:color w:val="365F91"/>
                <w:lang w:eastAsia="es-MX"/>
              </w:rPr>
              <w:t>57941</w:t>
            </w:r>
          </w:p>
        </w:tc>
        <w:tc>
          <w:tcPr>
            <w:tcW w:w="1000" w:type="pct"/>
            <w:tcBorders>
              <w:left w:val="nil"/>
              <w:right w:val="nil"/>
            </w:tcBorders>
            <w:shd w:val="clear" w:color="auto" w:fill="D3DFEE"/>
            <w:noWrap/>
          </w:tcPr>
          <w:p w14:paraId="5851274F">
            <w:pPr>
              <w:jc w:val="center"/>
              <w:rPr>
                <w:rFonts w:ascii="Arial" w:hAnsi="Arial" w:cs="Arial"/>
                <w:color w:val="365F91"/>
                <w:lang w:eastAsia="es-MX"/>
              </w:rPr>
            </w:pPr>
            <w:r>
              <w:rPr>
                <w:rFonts w:ascii="Arial" w:hAnsi="Arial" w:cs="Arial"/>
                <w:color w:val="365F91"/>
                <w:lang w:eastAsia="es-MX"/>
              </w:rPr>
              <w:t>25587</w:t>
            </w:r>
          </w:p>
        </w:tc>
        <w:tc>
          <w:tcPr>
            <w:tcW w:w="1000" w:type="pct"/>
            <w:tcBorders>
              <w:left w:val="nil"/>
              <w:right w:val="nil"/>
            </w:tcBorders>
            <w:shd w:val="clear" w:color="auto" w:fill="D3DFEE"/>
            <w:noWrap/>
          </w:tcPr>
          <w:p w14:paraId="78AF35A0">
            <w:pPr>
              <w:jc w:val="center"/>
              <w:rPr>
                <w:rFonts w:ascii="Arial" w:hAnsi="Arial" w:cs="Arial"/>
                <w:color w:val="365F91"/>
                <w:lang w:eastAsia="es-MX"/>
              </w:rPr>
            </w:pPr>
            <w:r>
              <w:rPr>
                <w:rFonts w:ascii="Arial" w:hAnsi="Arial" w:cs="Arial"/>
                <w:color w:val="365F91"/>
                <w:lang w:eastAsia="es-MX"/>
              </w:rPr>
              <w:t>16367</w:t>
            </w:r>
          </w:p>
        </w:tc>
      </w:tr>
      <w:tr w14:paraId="2D734FC5">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noWrap/>
          </w:tcPr>
          <w:p w14:paraId="3F3B1A9D">
            <w:pPr>
              <w:jc w:val="center"/>
              <w:rPr>
                <w:rFonts w:ascii="Arial" w:hAnsi="Arial" w:cs="Arial"/>
                <w:b/>
                <w:bCs/>
                <w:color w:val="365F91"/>
                <w:lang w:eastAsia="es-MX"/>
              </w:rPr>
            </w:pPr>
            <w:r>
              <w:rPr>
                <w:rFonts w:ascii="Arial" w:hAnsi="Arial" w:cs="Arial"/>
                <w:b/>
                <w:bCs/>
                <w:color w:val="365F91"/>
                <w:lang w:eastAsia="es-MX"/>
              </w:rPr>
              <w:t>2009</w:t>
            </w:r>
          </w:p>
        </w:tc>
        <w:tc>
          <w:tcPr>
            <w:tcW w:w="1000" w:type="pct"/>
            <w:noWrap/>
          </w:tcPr>
          <w:p w14:paraId="0230BAF7">
            <w:pPr>
              <w:jc w:val="center"/>
              <w:rPr>
                <w:rFonts w:ascii="Arial" w:hAnsi="Arial" w:cs="Arial"/>
                <w:color w:val="365F91"/>
                <w:lang w:eastAsia="es-MX"/>
              </w:rPr>
            </w:pPr>
            <w:r>
              <w:rPr>
                <w:rFonts w:ascii="Arial" w:hAnsi="Arial" w:cs="Arial"/>
                <w:color w:val="365F91"/>
                <w:lang w:eastAsia="es-MX"/>
              </w:rPr>
              <w:t>8</w:t>
            </w:r>
          </w:p>
        </w:tc>
        <w:tc>
          <w:tcPr>
            <w:tcW w:w="1000" w:type="pct"/>
            <w:noWrap/>
          </w:tcPr>
          <w:p w14:paraId="00ACCC6C">
            <w:pPr>
              <w:jc w:val="center"/>
              <w:rPr>
                <w:rFonts w:ascii="Arial" w:hAnsi="Arial" w:cs="Arial"/>
                <w:color w:val="365F91"/>
                <w:lang w:eastAsia="es-MX"/>
              </w:rPr>
            </w:pPr>
            <w:r>
              <w:rPr>
                <w:rFonts w:ascii="Arial" w:hAnsi="Arial" w:cs="Arial"/>
                <w:color w:val="365F91"/>
                <w:lang w:eastAsia="es-MX"/>
              </w:rPr>
              <w:t>52194</w:t>
            </w:r>
          </w:p>
        </w:tc>
        <w:tc>
          <w:tcPr>
            <w:tcW w:w="1000" w:type="pct"/>
            <w:noWrap/>
          </w:tcPr>
          <w:p w14:paraId="12B727AB">
            <w:pPr>
              <w:jc w:val="center"/>
              <w:rPr>
                <w:rFonts w:ascii="Arial" w:hAnsi="Arial" w:cs="Arial"/>
                <w:color w:val="365F91"/>
                <w:lang w:eastAsia="es-MX"/>
              </w:rPr>
            </w:pPr>
            <w:r>
              <w:rPr>
                <w:rFonts w:ascii="Arial" w:hAnsi="Arial" w:cs="Arial"/>
                <w:color w:val="365F91"/>
                <w:lang w:eastAsia="es-MX"/>
              </w:rPr>
              <w:t>25587</w:t>
            </w:r>
          </w:p>
        </w:tc>
        <w:tc>
          <w:tcPr>
            <w:tcW w:w="1000" w:type="pct"/>
            <w:noWrap/>
          </w:tcPr>
          <w:p w14:paraId="72B01A81">
            <w:pPr>
              <w:jc w:val="center"/>
              <w:rPr>
                <w:rFonts w:ascii="Arial" w:hAnsi="Arial" w:cs="Arial"/>
                <w:color w:val="365F91"/>
                <w:lang w:eastAsia="es-MX"/>
              </w:rPr>
            </w:pPr>
            <w:r>
              <w:rPr>
                <w:rFonts w:ascii="Arial" w:hAnsi="Arial" w:cs="Arial"/>
                <w:color w:val="365F91"/>
                <w:lang w:eastAsia="es-MX"/>
              </w:rPr>
              <w:t>16435</w:t>
            </w:r>
          </w:p>
        </w:tc>
      </w:tr>
      <w:tr w14:paraId="6CE1D66A">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0" w:type="pct"/>
            <w:tcBorders>
              <w:left w:val="nil"/>
              <w:right w:val="nil"/>
            </w:tcBorders>
            <w:shd w:val="clear" w:color="auto" w:fill="D3DFEE"/>
            <w:noWrap/>
          </w:tcPr>
          <w:p w14:paraId="6D0C67CF">
            <w:pPr>
              <w:jc w:val="center"/>
              <w:rPr>
                <w:rFonts w:ascii="Arial" w:hAnsi="Arial" w:cs="Arial"/>
                <w:b/>
                <w:bCs/>
                <w:color w:val="365F91"/>
                <w:lang w:eastAsia="es-MX"/>
              </w:rPr>
            </w:pPr>
            <w:r>
              <w:rPr>
                <w:rFonts w:ascii="Arial" w:hAnsi="Arial" w:cs="Arial"/>
                <w:b/>
                <w:bCs/>
                <w:color w:val="365F91"/>
                <w:lang w:eastAsia="es-MX"/>
              </w:rPr>
              <w:t>2009</w:t>
            </w:r>
          </w:p>
        </w:tc>
        <w:tc>
          <w:tcPr>
            <w:tcW w:w="1000" w:type="pct"/>
            <w:tcBorders>
              <w:left w:val="nil"/>
              <w:right w:val="nil"/>
            </w:tcBorders>
            <w:shd w:val="clear" w:color="auto" w:fill="D3DFEE"/>
            <w:noWrap/>
          </w:tcPr>
          <w:p w14:paraId="0BD76D26">
            <w:pPr>
              <w:jc w:val="center"/>
              <w:rPr>
                <w:rFonts w:ascii="Arial" w:hAnsi="Arial" w:cs="Arial"/>
                <w:color w:val="365F91"/>
                <w:lang w:eastAsia="es-MX"/>
              </w:rPr>
            </w:pPr>
            <w:r>
              <w:rPr>
                <w:rFonts w:ascii="Arial" w:hAnsi="Arial" w:cs="Arial"/>
                <w:color w:val="365F91"/>
                <w:lang w:eastAsia="es-MX"/>
              </w:rPr>
              <w:t>9</w:t>
            </w:r>
          </w:p>
        </w:tc>
        <w:tc>
          <w:tcPr>
            <w:tcW w:w="1000" w:type="pct"/>
            <w:tcBorders>
              <w:left w:val="nil"/>
              <w:right w:val="nil"/>
            </w:tcBorders>
            <w:shd w:val="clear" w:color="auto" w:fill="D3DFEE"/>
            <w:noWrap/>
          </w:tcPr>
          <w:p w14:paraId="034BC1ED">
            <w:pPr>
              <w:jc w:val="center"/>
              <w:rPr>
                <w:rFonts w:ascii="Arial" w:hAnsi="Arial" w:cs="Arial"/>
                <w:color w:val="365F91"/>
                <w:lang w:eastAsia="es-MX"/>
              </w:rPr>
            </w:pPr>
            <w:r>
              <w:rPr>
                <w:rFonts w:ascii="Arial" w:hAnsi="Arial" w:cs="Arial"/>
                <w:color w:val="365F91"/>
                <w:lang w:eastAsia="es-MX"/>
              </w:rPr>
              <w:t>46863</w:t>
            </w:r>
          </w:p>
        </w:tc>
        <w:tc>
          <w:tcPr>
            <w:tcW w:w="1000" w:type="pct"/>
            <w:tcBorders>
              <w:left w:val="nil"/>
              <w:right w:val="nil"/>
            </w:tcBorders>
            <w:shd w:val="clear" w:color="auto" w:fill="D3DFEE"/>
            <w:noWrap/>
          </w:tcPr>
          <w:p w14:paraId="473311C2">
            <w:pPr>
              <w:jc w:val="center"/>
              <w:rPr>
                <w:rFonts w:ascii="Arial" w:hAnsi="Arial" w:cs="Arial"/>
                <w:color w:val="365F91"/>
                <w:lang w:eastAsia="es-MX"/>
              </w:rPr>
            </w:pPr>
            <w:r>
              <w:rPr>
                <w:rFonts w:ascii="Arial" w:hAnsi="Arial" w:cs="Arial"/>
                <w:color w:val="365F91"/>
                <w:lang w:eastAsia="es-MX"/>
              </w:rPr>
              <w:t>25587</w:t>
            </w:r>
          </w:p>
        </w:tc>
        <w:tc>
          <w:tcPr>
            <w:tcW w:w="1000" w:type="pct"/>
            <w:tcBorders>
              <w:left w:val="nil"/>
              <w:right w:val="nil"/>
            </w:tcBorders>
            <w:shd w:val="clear" w:color="auto" w:fill="D3DFEE"/>
            <w:noWrap/>
          </w:tcPr>
          <w:p w14:paraId="36A07B92">
            <w:pPr>
              <w:jc w:val="center"/>
              <w:rPr>
                <w:rFonts w:ascii="Arial" w:hAnsi="Arial" w:cs="Arial"/>
                <w:color w:val="365F91"/>
                <w:lang w:eastAsia="es-MX"/>
              </w:rPr>
            </w:pPr>
            <w:r>
              <w:rPr>
                <w:rFonts w:ascii="Arial" w:hAnsi="Arial" w:cs="Arial"/>
                <w:color w:val="365F91"/>
                <w:lang w:eastAsia="es-MX"/>
              </w:rPr>
              <w:t>16566</w:t>
            </w:r>
          </w:p>
        </w:tc>
      </w:tr>
    </w:tbl>
    <w:p w14:paraId="28C89493">
      <w:pPr>
        <w:spacing w:line="360" w:lineRule="auto"/>
        <w:ind w:left="720"/>
        <w:rPr>
          <w:rFonts w:ascii="Arial" w:hAnsi="Arial" w:cs="Arial"/>
        </w:rPr>
      </w:pPr>
    </w:p>
    <w:p w14:paraId="77A8DA9E">
      <w:pPr>
        <w:spacing w:line="360" w:lineRule="auto"/>
        <w:ind w:left="720"/>
        <w:rPr>
          <w:rFonts w:ascii="Arial" w:hAnsi="Arial" w:cs="Arial"/>
        </w:rPr>
      </w:pPr>
    </w:p>
    <w:p w14:paraId="49DEDC03">
      <w:pPr>
        <w:spacing w:line="360" w:lineRule="auto"/>
        <w:ind w:left="720"/>
        <w:rPr>
          <w:rFonts w:ascii="Arial" w:hAnsi="Arial" w:cs="Arial"/>
        </w:rPr>
      </w:pPr>
    </w:p>
    <w:p w14:paraId="2C0AA92C">
      <w:pPr>
        <w:numPr>
          <w:ilvl w:val="0"/>
          <w:numId w:val="2"/>
        </w:numPr>
        <w:spacing w:line="360" w:lineRule="auto"/>
        <w:rPr>
          <w:rFonts w:ascii="Arial" w:hAnsi="Arial" w:cs="Arial"/>
          <w:i/>
        </w:rPr>
      </w:pPr>
      <w:r>
        <w:rPr>
          <w:rFonts w:ascii="Arial" w:hAnsi="Arial" w:cs="Arial"/>
          <w:i/>
        </w:rPr>
        <w:t>Desarrollo de la solución</w:t>
      </w:r>
    </w:p>
    <w:p w14:paraId="532FAC6D">
      <w:pPr>
        <w:spacing w:line="360" w:lineRule="auto"/>
        <w:ind w:left="720"/>
        <w:rPr>
          <w:rFonts w:ascii="Arial" w:hAnsi="Arial" w:cs="Arial"/>
        </w:rPr>
      </w:pPr>
    </w:p>
    <w:p w14:paraId="5C90FBED">
      <w:pPr>
        <w:spacing w:line="360" w:lineRule="auto"/>
        <w:ind w:left="720"/>
        <w:rPr>
          <w:rFonts w:ascii="Arial" w:hAnsi="Arial" w:cs="Arial"/>
        </w:rPr>
      </w:pPr>
      <w:r>
        <w:rPr>
          <w:rFonts w:ascii="Arial" w:hAnsi="Arial" w:cs="Arial"/>
        </w:rPr>
        <w:t>El primer dato solicitado es la matriz de correlaciones</w:t>
      </w:r>
    </w:p>
    <w:p w14:paraId="324C6E32">
      <w:pPr>
        <w:spacing w:line="360" w:lineRule="auto"/>
        <w:ind w:left="720"/>
        <w:rPr>
          <w:rFonts w:ascii="Arial" w:hAnsi="Arial" w:cs="Arial"/>
        </w:rPr>
      </w:pPr>
    </w:p>
    <w:tbl>
      <w:tblPr>
        <w:tblStyle w:val="3"/>
        <w:tblW w:w="9000" w:type="dxa"/>
        <w:tblInd w:w="0" w:type="dxa"/>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autofit"/>
        <w:tblCellMar>
          <w:top w:w="0" w:type="dxa"/>
          <w:left w:w="108" w:type="dxa"/>
          <w:bottom w:w="0" w:type="dxa"/>
          <w:right w:w="108" w:type="dxa"/>
        </w:tblCellMar>
      </w:tblPr>
      <w:tblGrid>
        <w:gridCol w:w="2326"/>
        <w:gridCol w:w="2403"/>
        <w:gridCol w:w="1391"/>
        <w:gridCol w:w="1439"/>
        <w:gridCol w:w="1441"/>
      </w:tblGrid>
      <w:tr w14:paraId="4F9BA5AF">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9000" w:type="dxa"/>
            <w:gridSpan w:val="5"/>
          </w:tcPr>
          <w:p w14:paraId="6E1DFD86">
            <w:pPr>
              <w:autoSpaceDE w:val="0"/>
              <w:autoSpaceDN w:val="0"/>
              <w:spacing w:line="320" w:lineRule="atLeast"/>
              <w:jc w:val="center"/>
              <w:rPr>
                <w:rFonts w:ascii="Arial" w:hAnsi="Arial" w:cs="Arial"/>
                <w:b/>
                <w:bCs/>
                <w:color w:val="000000"/>
                <w:sz w:val="18"/>
                <w:szCs w:val="18"/>
                <w:lang w:val="es-MX" w:eastAsia="en-US"/>
              </w:rPr>
            </w:pPr>
            <w:r>
              <w:rPr>
                <w:rFonts w:ascii="Arial" w:hAnsi="Arial" w:cs="Arial"/>
                <w:b/>
                <w:bCs/>
                <w:color w:val="000000"/>
                <w:sz w:val="18"/>
                <w:szCs w:val="18"/>
                <w:lang w:val="es-MX" w:eastAsia="en-US"/>
              </w:rPr>
              <w:t>Correlaciones</w:t>
            </w:r>
          </w:p>
        </w:tc>
      </w:tr>
      <w:tr w14:paraId="6DC84EBB">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2326" w:type="dxa"/>
          </w:tcPr>
          <w:p w14:paraId="6DB58173">
            <w:pPr>
              <w:autoSpaceDE w:val="0"/>
              <w:autoSpaceDN w:val="0"/>
              <w:rPr>
                <w:b/>
                <w:bCs/>
                <w:lang w:val="es-MX" w:eastAsia="en-US"/>
              </w:rPr>
            </w:pPr>
          </w:p>
        </w:tc>
        <w:tc>
          <w:tcPr>
            <w:tcW w:w="2403" w:type="dxa"/>
          </w:tcPr>
          <w:p w14:paraId="239BE9C8">
            <w:pPr>
              <w:autoSpaceDE w:val="0"/>
              <w:autoSpaceDN w:val="0"/>
              <w:rPr>
                <w:rFonts w:eastAsia="Calibri"/>
                <w:lang w:val="es-MX" w:eastAsia="en-US"/>
              </w:rPr>
            </w:pPr>
          </w:p>
        </w:tc>
        <w:tc>
          <w:tcPr>
            <w:tcW w:w="1391" w:type="dxa"/>
          </w:tcPr>
          <w:p w14:paraId="4CE20BEC">
            <w:pPr>
              <w:autoSpaceDE w:val="0"/>
              <w:autoSpaceDN w:val="0"/>
              <w:spacing w:line="320" w:lineRule="atLeast"/>
              <w:jc w:val="center"/>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Ganancias</w:t>
            </w:r>
          </w:p>
        </w:tc>
        <w:tc>
          <w:tcPr>
            <w:tcW w:w="1439" w:type="dxa"/>
          </w:tcPr>
          <w:p w14:paraId="5ECA2854">
            <w:pPr>
              <w:autoSpaceDE w:val="0"/>
              <w:autoSpaceDN w:val="0"/>
              <w:spacing w:line="320" w:lineRule="atLeast"/>
              <w:jc w:val="center"/>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Publicidad en ferias</w:t>
            </w:r>
          </w:p>
        </w:tc>
        <w:tc>
          <w:tcPr>
            <w:tcW w:w="1441" w:type="dxa"/>
          </w:tcPr>
          <w:p w14:paraId="1AE64080">
            <w:pPr>
              <w:autoSpaceDE w:val="0"/>
              <w:autoSpaceDN w:val="0"/>
              <w:spacing w:line="320" w:lineRule="atLeast"/>
              <w:jc w:val="center"/>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Publicidad en periódicos</w:t>
            </w:r>
          </w:p>
        </w:tc>
      </w:tr>
      <w:tr w14:paraId="2843589C">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Ex>
        <w:tc>
          <w:tcPr>
            <w:tcW w:w="2326" w:type="dxa"/>
            <w:vMerge w:val="restart"/>
          </w:tcPr>
          <w:p w14:paraId="6C49F784">
            <w:pPr>
              <w:autoSpaceDE w:val="0"/>
              <w:autoSpaceDN w:val="0"/>
              <w:spacing w:line="320" w:lineRule="atLeast"/>
              <w:rPr>
                <w:rFonts w:ascii="Arial" w:hAnsi="Arial" w:cs="Arial"/>
                <w:b/>
                <w:bCs/>
                <w:color w:val="000000"/>
                <w:sz w:val="18"/>
                <w:szCs w:val="18"/>
                <w:lang w:val="es-MX" w:eastAsia="en-US"/>
              </w:rPr>
            </w:pPr>
            <w:r>
              <w:rPr>
                <w:rFonts w:ascii="Arial" w:hAnsi="Arial" w:cs="Arial"/>
                <w:b/>
                <w:bCs/>
                <w:color w:val="000000"/>
                <w:sz w:val="18"/>
                <w:szCs w:val="18"/>
                <w:lang w:val="es-MX" w:eastAsia="en-US"/>
              </w:rPr>
              <w:t>Ganancias</w:t>
            </w:r>
          </w:p>
        </w:tc>
        <w:tc>
          <w:tcPr>
            <w:tcW w:w="2403" w:type="dxa"/>
          </w:tcPr>
          <w:p w14:paraId="1AA76801">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Correlación de Pearson</w:t>
            </w:r>
          </w:p>
        </w:tc>
        <w:tc>
          <w:tcPr>
            <w:tcW w:w="1391" w:type="dxa"/>
          </w:tcPr>
          <w:p w14:paraId="6B38B814">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1</w:t>
            </w:r>
          </w:p>
        </w:tc>
        <w:tc>
          <w:tcPr>
            <w:tcW w:w="1439" w:type="dxa"/>
            <w:shd w:val="clear" w:color="auto" w:fill="FABF8F"/>
          </w:tcPr>
          <w:p w14:paraId="61471BEE">
            <w:pPr>
              <w:autoSpaceDE w:val="0"/>
              <w:autoSpaceDN w:val="0"/>
              <w:spacing w:line="320" w:lineRule="atLeast"/>
              <w:rPr>
                <w:rFonts w:ascii="Arial" w:hAnsi="Arial" w:eastAsia="Calibri" w:cs="Arial"/>
                <w:b/>
                <w:color w:val="000000"/>
                <w:sz w:val="18"/>
                <w:szCs w:val="18"/>
                <w:lang w:val="es-MX" w:eastAsia="en-US"/>
              </w:rPr>
            </w:pPr>
            <w:r>
              <w:rPr>
                <w:rFonts w:ascii="Arial" w:hAnsi="Arial" w:eastAsia="Calibri" w:cs="Arial"/>
                <w:b/>
                <w:color w:val="000000"/>
                <w:sz w:val="18"/>
                <w:szCs w:val="18"/>
                <w:lang w:val="es-MX" w:eastAsia="en-US"/>
              </w:rPr>
              <w:t>.145</w:t>
            </w:r>
          </w:p>
        </w:tc>
        <w:tc>
          <w:tcPr>
            <w:tcW w:w="1441" w:type="dxa"/>
            <w:shd w:val="clear" w:color="auto" w:fill="FABF8F"/>
          </w:tcPr>
          <w:p w14:paraId="4157F86A">
            <w:pPr>
              <w:autoSpaceDE w:val="0"/>
              <w:autoSpaceDN w:val="0"/>
              <w:spacing w:line="320" w:lineRule="atLeast"/>
              <w:rPr>
                <w:rFonts w:ascii="Arial" w:hAnsi="Arial" w:eastAsia="Calibri" w:cs="Arial"/>
                <w:b/>
                <w:color w:val="000000"/>
                <w:sz w:val="18"/>
                <w:szCs w:val="18"/>
                <w:lang w:val="es-MX" w:eastAsia="en-US"/>
              </w:rPr>
            </w:pPr>
            <w:r>
              <w:rPr>
                <w:rFonts w:ascii="Arial" w:hAnsi="Arial" w:eastAsia="Calibri" w:cs="Arial"/>
                <w:b/>
                <w:color w:val="000000"/>
                <w:sz w:val="18"/>
                <w:szCs w:val="18"/>
                <w:lang w:val="es-MX" w:eastAsia="en-US"/>
              </w:rPr>
              <w:t>.146</w:t>
            </w:r>
          </w:p>
        </w:tc>
      </w:tr>
      <w:tr w14:paraId="4107331F">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155E7740">
            <w:pPr>
              <w:rPr>
                <w:rFonts w:ascii="Arial" w:hAnsi="Arial" w:cs="Arial"/>
                <w:b/>
                <w:bCs/>
                <w:color w:val="000000"/>
                <w:sz w:val="18"/>
                <w:szCs w:val="18"/>
                <w:lang w:val="es-MX" w:eastAsia="en-US"/>
              </w:rPr>
            </w:pPr>
          </w:p>
        </w:tc>
        <w:tc>
          <w:tcPr>
            <w:tcW w:w="2403" w:type="dxa"/>
          </w:tcPr>
          <w:p w14:paraId="0EE104C6">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Sig. (bilateral)</w:t>
            </w:r>
          </w:p>
        </w:tc>
        <w:tc>
          <w:tcPr>
            <w:tcW w:w="1391" w:type="dxa"/>
          </w:tcPr>
          <w:p w14:paraId="5E145DF5">
            <w:pPr>
              <w:autoSpaceDE w:val="0"/>
              <w:autoSpaceDN w:val="0"/>
              <w:rPr>
                <w:rFonts w:eastAsia="Calibri"/>
                <w:lang w:val="es-MX" w:eastAsia="en-US"/>
              </w:rPr>
            </w:pPr>
          </w:p>
        </w:tc>
        <w:tc>
          <w:tcPr>
            <w:tcW w:w="1439" w:type="dxa"/>
          </w:tcPr>
          <w:p w14:paraId="64866026">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.421</w:t>
            </w:r>
          </w:p>
        </w:tc>
        <w:tc>
          <w:tcPr>
            <w:tcW w:w="1441" w:type="dxa"/>
          </w:tcPr>
          <w:p w14:paraId="7ED8233E">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.416</w:t>
            </w:r>
          </w:p>
        </w:tc>
      </w:tr>
      <w:tr w14:paraId="418D3D76">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4F09883B">
            <w:pPr>
              <w:rPr>
                <w:rFonts w:ascii="Arial" w:hAnsi="Arial" w:cs="Arial"/>
                <w:b/>
                <w:bCs/>
                <w:color w:val="000000"/>
                <w:sz w:val="18"/>
                <w:szCs w:val="18"/>
                <w:lang w:val="es-MX" w:eastAsia="en-US"/>
              </w:rPr>
            </w:pPr>
          </w:p>
        </w:tc>
        <w:tc>
          <w:tcPr>
            <w:tcW w:w="2403" w:type="dxa"/>
          </w:tcPr>
          <w:p w14:paraId="51395297">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Suma de cuadrados y productos cruzados</w:t>
            </w:r>
          </w:p>
        </w:tc>
        <w:tc>
          <w:tcPr>
            <w:tcW w:w="1391" w:type="dxa"/>
          </w:tcPr>
          <w:p w14:paraId="0CF7C7C8">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3.014E9</w:t>
            </w:r>
          </w:p>
        </w:tc>
        <w:tc>
          <w:tcPr>
            <w:tcW w:w="1439" w:type="dxa"/>
          </w:tcPr>
          <w:p w14:paraId="633C4F03">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3193271.152</w:t>
            </w:r>
          </w:p>
        </w:tc>
        <w:tc>
          <w:tcPr>
            <w:tcW w:w="1441" w:type="dxa"/>
          </w:tcPr>
          <w:p w14:paraId="512ABC35">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1.247E7</w:t>
            </w:r>
          </w:p>
        </w:tc>
      </w:tr>
      <w:tr w14:paraId="57532227">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7C6B3629">
            <w:pPr>
              <w:rPr>
                <w:rFonts w:ascii="Arial" w:hAnsi="Arial" w:cs="Arial"/>
                <w:b/>
                <w:bCs/>
                <w:color w:val="000000"/>
                <w:sz w:val="18"/>
                <w:szCs w:val="18"/>
                <w:lang w:val="es-MX" w:eastAsia="en-US"/>
              </w:rPr>
            </w:pPr>
          </w:p>
        </w:tc>
        <w:tc>
          <w:tcPr>
            <w:tcW w:w="2403" w:type="dxa"/>
          </w:tcPr>
          <w:p w14:paraId="0CDD2A6B">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Covarianza</w:t>
            </w:r>
          </w:p>
        </w:tc>
        <w:tc>
          <w:tcPr>
            <w:tcW w:w="1391" w:type="dxa"/>
          </w:tcPr>
          <w:p w14:paraId="6A81C457">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9.420E7</w:t>
            </w:r>
          </w:p>
        </w:tc>
        <w:tc>
          <w:tcPr>
            <w:tcW w:w="1439" w:type="dxa"/>
          </w:tcPr>
          <w:p w14:paraId="610EEABD">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99789.723</w:t>
            </w:r>
          </w:p>
        </w:tc>
        <w:tc>
          <w:tcPr>
            <w:tcW w:w="1441" w:type="dxa"/>
          </w:tcPr>
          <w:p w14:paraId="446B27E0">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389738.903</w:t>
            </w:r>
          </w:p>
        </w:tc>
      </w:tr>
      <w:tr w14:paraId="7ADD6204">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1EB419F7">
            <w:pPr>
              <w:rPr>
                <w:rFonts w:ascii="Arial" w:hAnsi="Arial" w:cs="Arial"/>
                <w:b/>
                <w:bCs/>
                <w:color w:val="000000"/>
                <w:sz w:val="18"/>
                <w:szCs w:val="18"/>
                <w:lang w:val="es-MX" w:eastAsia="en-US"/>
              </w:rPr>
            </w:pPr>
          </w:p>
        </w:tc>
        <w:tc>
          <w:tcPr>
            <w:tcW w:w="2403" w:type="dxa"/>
          </w:tcPr>
          <w:p w14:paraId="4B3ED25B">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N</w:t>
            </w:r>
          </w:p>
        </w:tc>
        <w:tc>
          <w:tcPr>
            <w:tcW w:w="1391" w:type="dxa"/>
          </w:tcPr>
          <w:p w14:paraId="60313D35">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c>
          <w:tcPr>
            <w:tcW w:w="1439" w:type="dxa"/>
          </w:tcPr>
          <w:p w14:paraId="6C282F69">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c>
          <w:tcPr>
            <w:tcW w:w="1441" w:type="dxa"/>
          </w:tcPr>
          <w:p w14:paraId="6AFDFE2A">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r>
      <w:tr w14:paraId="7A9787AA">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2326" w:type="dxa"/>
            <w:vMerge w:val="restart"/>
          </w:tcPr>
          <w:p w14:paraId="0D6FEC8B">
            <w:pPr>
              <w:autoSpaceDE w:val="0"/>
              <w:autoSpaceDN w:val="0"/>
              <w:spacing w:line="320" w:lineRule="atLeast"/>
              <w:rPr>
                <w:rFonts w:ascii="Arial" w:hAnsi="Arial" w:cs="Arial"/>
                <w:b/>
                <w:bCs/>
                <w:color w:val="000000"/>
                <w:sz w:val="18"/>
                <w:szCs w:val="18"/>
                <w:lang w:val="es-MX" w:eastAsia="en-US"/>
              </w:rPr>
            </w:pPr>
            <w:r>
              <w:rPr>
                <w:rFonts w:ascii="Arial" w:hAnsi="Arial" w:cs="Arial"/>
                <w:b/>
                <w:bCs/>
                <w:color w:val="000000"/>
                <w:sz w:val="18"/>
                <w:szCs w:val="18"/>
                <w:lang w:val="es-MX" w:eastAsia="en-US"/>
              </w:rPr>
              <w:t>Publicidad en ferias</w:t>
            </w:r>
          </w:p>
        </w:tc>
        <w:tc>
          <w:tcPr>
            <w:tcW w:w="2403" w:type="dxa"/>
          </w:tcPr>
          <w:p w14:paraId="01DD0889">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Correlación de Pearson</w:t>
            </w:r>
          </w:p>
        </w:tc>
        <w:tc>
          <w:tcPr>
            <w:tcW w:w="1391" w:type="dxa"/>
            <w:shd w:val="clear" w:color="auto" w:fill="FABF8F"/>
          </w:tcPr>
          <w:p w14:paraId="03A3CA38">
            <w:pPr>
              <w:autoSpaceDE w:val="0"/>
              <w:autoSpaceDN w:val="0"/>
              <w:spacing w:line="320" w:lineRule="atLeast"/>
              <w:rPr>
                <w:rFonts w:ascii="Arial" w:hAnsi="Arial" w:eastAsia="Calibri" w:cs="Arial"/>
                <w:b/>
                <w:color w:val="000000"/>
                <w:sz w:val="18"/>
                <w:szCs w:val="18"/>
                <w:lang w:val="es-MX" w:eastAsia="en-US"/>
              </w:rPr>
            </w:pPr>
            <w:r>
              <w:rPr>
                <w:rFonts w:ascii="Arial" w:hAnsi="Arial" w:eastAsia="Calibri" w:cs="Arial"/>
                <w:b/>
                <w:color w:val="000000"/>
                <w:sz w:val="18"/>
                <w:szCs w:val="18"/>
                <w:lang w:val="es-MX" w:eastAsia="en-US"/>
              </w:rPr>
              <w:t>.145</w:t>
            </w:r>
          </w:p>
        </w:tc>
        <w:tc>
          <w:tcPr>
            <w:tcW w:w="1439" w:type="dxa"/>
          </w:tcPr>
          <w:p w14:paraId="146C16C6">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1</w:t>
            </w:r>
          </w:p>
        </w:tc>
        <w:tc>
          <w:tcPr>
            <w:tcW w:w="1441" w:type="dxa"/>
          </w:tcPr>
          <w:p w14:paraId="31145F3E">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-.427</w:t>
            </w:r>
            <w:r>
              <w:rPr>
                <w:rFonts w:ascii="Arial" w:hAnsi="Arial" w:eastAsia="Calibri" w:cs="Arial"/>
                <w:color w:val="000000"/>
                <w:sz w:val="18"/>
                <w:szCs w:val="18"/>
                <w:vertAlign w:val="superscript"/>
                <w:lang w:val="es-MX" w:eastAsia="en-US"/>
              </w:rPr>
              <w:t>*</w:t>
            </w:r>
          </w:p>
        </w:tc>
      </w:tr>
      <w:tr w14:paraId="6C0BCC56">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7025CA85">
            <w:pPr>
              <w:rPr>
                <w:rFonts w:ascii="Arial" w:hAnsi="Arial" w:cs="Arial"/>
                <w:b/>
                <w:bCs/>
                <w:color w:val="000000"/>
                <w:sz w:val="18"/>
                <w:szCs w:val="18"/>
                <w:lang w:val="es-MX" w:eastAsia="en-US"/>
              </w:rPr>
            </w:pPr>
          </w:p>
        </w:tc>
        <w:tc>
          <w:tcPr>
            <w:tcW w:w="2403" w:type="dxa"/>
          </w:tcPr>
          <w:p w14:paraId="32725820">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Sig. (bilateral)</w:t>
            </w:r>
          </w:p>
        </w:tc>
        <w:tc>
          <w:tcPr>
            <w:tcW w:w="1391" w:type="dxa"/>
          </w:tcPr>
          <w:p w14:paraId="0F84FB07">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.421</w:t>
            </w:r>
          </w:p>
        </w:tc>
        <w:tc>
          <w:tcPr>
            <w:tcW w:w="1439" w:type="dxa"/>
          </w:tcPr>
          <w:p w14:paraId="13642CA9">
            <w:pPr>
              <w:autoSpaceDE w:val="0"/>
              <w:autoSpaceDN w:val="0"/>
              <w:rPr>
                <w:rFonts w:eastAsia="Calibri"/>
                <w:lang w:val="es-MX" w:eastAsia="en-US"/>
              </w:rPr>
            </w:pPr>
          </w:p>
        </w:tc>
        <w:tc>
          <w:tcPr>
            <w:tcW w:w="1441" w:type="dxa"/>
          </w:tcPr>
          <w:p w14:paraId="0583DCF3">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.013</w:t>
            </w:r>
          </w:p>
        </w:tc>
      </w:tr>
      <w:tr w14:paraId="341DEFF9">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6EDEAD13">
            <w:pPr>
              <w:rPr>
                <w:rFonts w:ascii="Arial" w:hAnsi="Arial" w:cs="Arial"/>
                <w:b/>
                <w:bCs/>
                <w:color w:val="000000"/>
                <w:sz w:val="18"/>
                <w:szCs w:val="18"/>
                <w:lang w:val="es-MX" w:eastAsia="en-US"/>
              </w:rPr>
            </w:pPr>
          </w:p>
        </w:tc>
        <w:tc>
          <w:tcPr>
            <w:tcW w:w="2403" w:type="dxa"/>
          </w:tcPr>
          <w:p w14:paraId="5A160349">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Suma de cuadrados y productos cruzados</w:t>
            </w:r>
          </w:p>
        </w:tc>
        <w:tc>
          <w:tcPr>
            <w:tcW w:w="1391" w:type="dxa"/>
          </w:tcPr>
          <w:p w14:paraId="58D67C17">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3193271.152</w:t>
            </w:r>
          </w:p>
        </w:tc>
        <w:tc>
          <w:tcPr>
            <w:tcW w:w="1439" w:type="dxa"/>
          </w:tcPr>
          <w:p w14:paraId="151DB23A">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161238.061</w:t>
            </w:r>
          </w:p>
        </w:tc>
        <w:tc>
          <w:tcPr>
            <w:tcW w:w="1441" w:type="dxa"/>
          </w:tcPr>
          <w:p w14:paraId="504C830A">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-265613.636</w:t>
            </w:r>
          </w:p>
        </w:tc>
      </w:tr>
      <w:tr w14:paraId="330DA668">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4903767C">
            <w:pPr>
              <w:rPr>
                <w:rFonts w:ascii="Arial" w:hAnsi="Arial" w:cs="Arial"/>
                <w:b/>
                <w:bCs/>
                <w:color w:val="000000"/>
                <w:sz w:val="18"/>
                <w:szCs w:val="18"/>
                <w:lang w:val="es-MX" w:eastAsia="en-US"/>
              </w:rPr>
            </w:pPr>
          </w:p>
        </w:tc>
        <w:tc>
          <w:tcPr>
            <w:tcW w:w="2403" w:type="dxa"/>
          </w:tcPr>
          <w:p w14:paraId="1C972130">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Covarianza</w:t>
            </w:r>
          </w:p>
        </w:tc>
        <w:tc>
          <w:tcPr>
            <w:tcW w:w="1391" w:type="dxa"/>
          </w:tcPr>
          <w:p w14:paraId="1646AC8A">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99789.723</w:t>
            </w:r>
          </w:p>
        </w:tc>
        <w:tc>
          <w:tcPr>
            <w:tcW w:w="1439" w:type="dxa"/>
          </w:tcPr>
          <w:p w14:paraId="382921EB">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5038.689</w:t>
            </w:r>
          </w:p>
        </w:tc>
        <w:tc>
          <w:tcPr>
            <w:tcW w:w="1441" w:type="dxa"/>
          </w:tcPr>
          <w:p w14:paraId="4543BAFE">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-8300.426</w:t>
            </w:r>
          </w:p>
        </w:tc>
      </w:tr>
      <w:tr w14:paraId="737BFCE2">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35D95607">
            <w:pPr>
              <w:rPr>
                <w:rFonts w:ascii="Arial" w:hAnsi="Arial" w:cs="Arial"/>
                <w:b/>
                <w:bCs/>
                <w:color w:val="000000"/>
                <w:sz w:val="18"/>
                <w:szCs w:val="18"/>
                <w:lang w:val="es-MX" w:eastAsia="en-US"/>
              </w:rPr>
            </w:pPr>
          </w:p>
        </w:tc>
        <w:tc>
          <w:tcPr>
            <w:tcW w:w="2403" w:type="dxa"/>
          </w:tcPr>
          <w:p w14:paraId="2C1A1029">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N</w:t>
            </w:r>
          </w:p>
        </w:tc>
        <w:tc>
          <w:tcPr>
            <w:tcW w:w="1391" w:type="dxa"/>
          </w:tcPr>
          <w:p w14:paraId="168E3687">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c>
          <w:tcPr>
            <w:tcW w:w="1439" w:type="dxa"/>
          </w:tcPr>
          <w:p w14:paraId="05ADB166">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c>
          <w:tcPr>
            <w:tcW w:w="1441" w:type="dxa"/>
          </w:tcPr>
          <w:p w14:paraId="4C08F11B">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r>
      <w:tr w14:paraId="3D348CA1">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2326" w:type="dxa"/>
            <w:vMerge w:val="restart"/>
          </w:tcPr>
          <w:p w14:paraId="1D0CA101">
            <w:pPr>
              <w:autoSpaceDE w:val="0"/>
              <w:autoSpaceDN w:val="0"/>
              <w:spacing w:line="320" w:lineRule="atLeast"/>
              <w:rPr>
                <w:rFonts w:ascii="Arial" w:hAnsi="Arial" w:cs="Arial"/>
                <w:b/>
                <w:bCs/>
                <w:color w:val="000000"/>
                <w:sz w:val="18"/>
                <w:szCs w:val="18"/>
                <w:lang w:val="es-MX" w:eastAsia="en-US"/>
              </w:rPr>
            </w:pPr>
            <w:r>
              <w:rPr>
                <w:rFonts w:ascii="Arial" w:hAnsi="Arial" w:cs="Arial"/>
                <w:b/>
                <w:bCs/>
                <w:color w:val="000000"/>
                <w:sz w:val="18"/>
                <w:szCs w:val="18"/>
                <w:lang w:val="es-MX" w:eastAsia="en-US"/>
              </w:rPr>
              <w:t>Publicidad en periódicos</w:t>
            </w:r>
          </w:p>
        </w:tc>
        <w:tc>
          <w:tcPr>
            <w:tcW w:w="2403" w:type="dxa"/>
          </w:tcPr>
          <w:p w14:paraId="75F9E4CD">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Correlación de Pearson</w:t>
            </w:r>
          </w:p>
        </w:tc>
        <w:tc>
          <w:tcPr>
            <w:tcW w:w="1391" w:type="dxa"/>
            <w:shd w:val="clear" w:color="auto" w:fill="FABF8F"/>
          </w:tcPr>
          <w:p w14:paraId="0029C5B7">
            <w:pPr>
              <w:autoSpaceDE w:val="0"/>
              <w:autoSpaceDN w:val="0"/>
              <w:spacing w:line="320" w:lineRule="atLeast"/>
              <w:rPr>
                <w:rFonts w:ascii="Arial" w:hAnsi="Arial" w:eastAsia="Calibri" w:cs="Arial"/>
                <w:b/>
                <w:color w:val="000000"/>
                <w:sz w:val="18"/>
                <w:szCs w:val="18"/>
                <w:lang w:val="es-MX" w:eastAsia="en-US"/>
              </w:rPr>
            </w:pPr>
            <w:r>
              <w:rPr>
                <w:rFonts w:ascii="Arial" w:hAnsi="Arial" w:eastAsia="Calibri" w:cs="Arial"/>
                <w:b/>
                <w:color w:val="000000"/>
                <w:sz w:val="18"/>
                <w:szCs w:val="18"/>
                <w:lang w:val="es-MX" w:eastAsia="en-US"/>
              </w:rPr>
              <w:t>.146</w:t>
            </w:r>
          </w:p>
        </w:tc>
        <w:tc>
          <w:tcPr>
            <w:tcW w:w="1439" w:type="dxa"/>
          </w:tcPr>
          <w:p w14:paraId="4A15837B">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-.427</w:t>
            </w:r>
            <w:r>
              <w:rPr>
                <w:rFonts w:ascii="Arial" w:hAnsi="Arial" w:eastAsia="Calibri" w:cs="Arial"/>
                <w:color w:val="000000"/>
                <w:sz w:val="18"/>
                <w:szCs w:val="18"/>
                <w:vertAlign w:val="superscript"/>
                <w:lang w:val="es-MX" w:eastAsia="en-US"/>
              </w:rPr>
              <w:t>*</w:t>
            </w:r>
          </w:p>
        </w:tc>
        <w:tc>
          <w:tcPr>
            <w:tcW w:w="1441" w:type="dxa"/>
          </w:tcPr>
          <w:p w14:paraId="6B458B38">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1</w:t>
            </w:r>
          </w:p>
        </w:tc>
      </w:tr>
      <w:tr w14:paraId="39CD4029">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5E4F7994">
            <w:pPr>
              <w:rPr>
                <w:rFonts w:ascii="Arial" w:hAnsi="Arial" w:cs="Arial"/>
                <w:b/>
                <w:bCs/>
                <w:color w:val="000000"/>
                <w:sz w:val="18"/>
                <w:szCs w:val="18"/>
                <w:lang w:val="es-MX" w:eastAsia="en-US"/>
              </w:rPr>
            </w:pPr>
          </w:p>
        </w:tc>
        <w:tc>
          <w:tcPr>
            <w:tcW w:w="2403" w:type="dxa"/>
          </w:tcPr>
          <w:p w14:paraId="2D5217DA">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Sig. (bilateral)</w:t>
            </w:r>
          </w:p>
        </w:tc>
        <w:tc>
          <w:tcPr>
            <w:tcW w:w="1391" w:type="dxa"/>
          </w:tcPr>
          <w:p w14:paraId="1F38756D">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.416</w:t>
            </w:r>
          </w:p>
        </w:tc>
        <w:tc>
          <w:tcPr>
            <w:tcW w:w="1439" w:type="dxa"/>
          </w:tcPr>
          <w:p w14:paraId="4C1E9036">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.013</w:t>
            </w:r>
          </w:p>
        </w:tc>
        <w:tc>
          <w:tcPr>
            <w:tcW w:w="1441" w:type="dxa"/>
          </w:tcPr>
          <w:p w14:paraId="6BE53287">
            <w:pPr>
              <w:autoSpaceDE w:val="0"/>
              <w:autoSpaceDN w:val="0"/>
              <w:rPr>
                <w:rFonts w:eastAsia="Calibri"/>
                <w:lang w:val="es-MX" w:eastAsia="en-US"/>
              </w:rPr>
            </w:pPr>
          </w:p>
        </w:tc>
      </w:tr>
      <w:tr w14:paraId="275883C9">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Ex>
        <w:tc>
          <w:tcPr>
            <w:tcW w:w="0" w:type="auto"/>
            <w:vMerge w:val="continue"/>
          </w:tcPr>
          <w:p w14:paraId="730E60C8">
            <w:pPr>
              <w:rPr>
                <w:rFonts w:ascii="Arial" w:hAnsi="Arial" w:cs="Arial"/>
                <w:b/>
                <w:bCs/>
                <w:color w:val="000000"/>
                <w:sz w:val="18"/>
                <w:szCs w:val="18"/>
                <w:lang w:val="es-MX" w:eastAsia="en-US"/>
              </w:rPr>
            </w:pPr>
          </w:p>
        </w:tc>
        <w:tc>
          <w:tcPr>
            <w:tcW w:w="2403" w:type="dxa"/>
          </w:tcPr>
          <w:p w14:paraId="06D5CFAF">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Suma de cuadrados y productos cruzados</w:t>
            </w:r>
          </w:p>
        </w:tc>
        <w:tc>
          <w:tcPr>
            <w:tcW w:w="1391" w:type="dxa"/>
          </w:tcPr>
          <w:p w14:paraId="7559D38F">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1.247E7</w:t>
            </w:r>
          </w:p>
        </w:tc>
        <w:tc>
          <w:tcPr>
            <w:tcW w:w="1439" w:type="dxa"/>
          </w:tcPr>
          <w:p w14:paraId="58F73CBD">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-265613.636</w:t>
            </w:r>
          </w:p>
        </w:tc>
        <w:tc>
          <w:tcPr>
            <w:tcW w:w="1441" w:type="dxa"/>
          </w:tcPr>
          <w:p w14:paraId="7FD2B52C">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2404602.182</w:t>
            </w:r>
          </w:p>
        </w:tc>
      </w:tr>
      <w:tr w14:paraId="67EC090D">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1579C4E5">
            <w:pPr>
              <w:rPr>
                <w:rFonts w:ascii="Arial" w:hAnsi="Arial" w:cs="Arial"/>
                <w:b/>
                <w:bCs/>
                <w:color w:val="000000"/>
                <w:sz w:val="18"/>
                <w:szCs w:val="18"/>
                <w:lang w:val="es-MX" w:eastAsia="en-US"/>
              </w:rPr>
            </w:pPr>
          </w:p>
        </w:tc>
        <w:tc>
          <w:tcPr>
            <w:tcW w:w="2403" w:type="dxa"/>
          </w:tcPr>
          <w:p w14:paraId="2C0C2BFE">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Covarianza</w:t>
            </w:r>
          </w:p>
        </w:tc>
        <w:tc>
          <w:tcPr>
            <w:tcW w:w="1391" w:type="dxa"/>
          </w:tcPr>
          <w:p w14:paraId="52AB6C14">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389738.903</w:t>
            </w:r>
          </w:p>
        </w:tc>
        <w:tc>
          <w:tcPr>
            <w:tcW w:w="1439" w:type="dxa"/>
          </w:tcPr>
          <w:p w14:paraId="5ABE4973">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-8300.426</w:t>
            </w:r>
          </w:p>
        </w:tc>
        <w:tc>
          <w:tcPr>
            <w:tcW w:w="1441" w:type="dxa"/>
          </w:tcPr>
          <w:p w14:paraId="5B76777B">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75143.818</w:t>
            </w:r>
          </w:p>
        </w:tc>
      </w:tr>
      <w:tr w14:paraId="5CC75C77">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0" w:type="auto"/>
            <w:vMerge w:val="continue"/>
          </w:tcPr>
          <w:p w14:paraId="6A45ACA4">
            <w:pPr>
              <w:rPr>
                <w:rFonts w:ascii="Arial" w:hAnsi="Arial" w:cs="Arial"/>
                <w:b/>
                <w:bCs/>
                <w:color w:val="000000"/>
                <w:sz w:val="18"/>
                <w:szCs w:val="18"/>
                <w:lang w:val="es-MX" w:eastAsia="en-US"/>
              </w:rPr>
            </w:pPr>
          </w:p>
        </w:tc>
        <w:tc>
          <w:tcPr>
            <w:tcW w:w="2403" w:type="dxa"/>
          </w:tcPr>
          <w:p w14:paraId="61E18015">
            <w:pPr>
              <w:autoSpaceDE w:val="0"/>
              <w:autoSpaceDN w:val="0"/>
              <w:spacing w:line="320" w:lineRule="atLeas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N</w:t>
            </w:r>
          </w:p>
        </w:tc>
        <w:tc>
          <w:tcPr>
            <w:tcW w:w="1391" w:type="dxa"/>
          </w:tcPr>
          <w:p w14:paraId="090D6D40">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c>
          <w:tcPr>
            <w:tcW w:w="1439" w:type="dxa"/>
          </w:tcPr>
          <w:p w14:paraId="48769308">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c>
          <w:tcPr>
            <w:tcW w:w="1441" w:type="dxa"/>
          </w:tcPr>
          <w:p w14:paraId="1D2BB679">
            <w:pPr>
              <w:autoSpaceDE w:val="0"/>
              <w:autoSpaceDN w:val="0"/>
              <w:spacing w:line="320" w:lineRule="atLeast"/>
              <w:jc w:val="right"/>
              <w:rPr>
                <w:rFonts w:ascii="Arial" w:hAnsi="Arial" w:eastAsia="Calibri" w:cs="Arial"/>
                <w:color w:val="000000"/>
                <w:sz w:val="18"/>
                <w:szCs w:val="18"/>
                <w:lang w:val="es-MX" w:eastAsia="en-US"/>
              </w:rPr>
            </w:pPr>
            <w:r>
              <w:rPr>
                <w:rFonts w:ascii="Arial" w:hAnsi="Arial" w:eastAsia="Calibri" w:cs="Arial"/>
                <w:color w:val="000000"/>
                <w:sz w:val="18"/>
                <w:szCs w:val="18"/>
                <w:lang w:val="es-MX" w:eastAsia="en-US"/>
              </w:rPr>
              <w:t>33</w:t>
            </w:r>
          </w:p>
        </w:tc>
      </w:tr>
      <w:tr w14:paraId="0DC01CF1">
        <w:tblPrEx>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Ex>
        <w:tc>
          <w:tcPr>
            <w:tcW w:w="6120" w:type="dxa"/>
            <w:gridSpan w:val="3"/>
          </w:tcPr>
          <w:p w14:paraId="7D79FAE4">
            <w:pPr>
              <w:autoSpaceDE w:val="0"/>
              <w:autoSpaceDN w:val="0"/>
              <w:spacing w:line="320" w:lineRule="atLeast"/>
              <w:rPr>
                <w:rFonts w:ascii="Arial" w:hAnsi="Arial" w:cs="Arial"/>
                <w:b/>
                <w:bCs/>
                <w:color w:val="000000"/>
                <w:sz w:val="18"/>
                <w:szCs w:val="18"/>
                <w:lang w:val="es-MX" w:eastAsia="en-US"/>
              </w:rPr>
            </w:pPr>
            <w:r>
              <w:rPr>
                <w:rFonts w:ascii="Arial" w:hAnsi="Arial" w:cs="Arial"/>
                <w:b/>
                <w:bCs/>
                <w:color w:val="000000"/>
                <w:sz w:val="18"/>
                <w:szCs w:val="18"/>
                <w:lang w:val="es-MX" w:eastAsia="en-US"/>
              </w:rPr>
              <w:t>*. La correlación es significante al nivel 0,05 (bilateral).</w:t>
            </w:r>
          </w:p>
        </w:tc>
        <w:tc>
          <w:tcPr>
            <w:tcW w:w="1439" w:type="dxa"/>
          </w:tcPr>
          <w:p w14:paraId="103BD6F2">
            <w:pPr>
              <w:autoSpaceDE w:val="0"/>
              <w:autoSpaceDN w:val="0"/>
              <w:rPr>
                <w:rFonts w:eastAsia="Calibri"/>
                <w:lang w:val="es-MX" w:eastAsia="en-US"/>
              </w:rPr>
            </w:pPr>
          </w:p>
        </w:tc>
        <w:tc>
          <w:tcPr>
            <w:tcW w:w="1441" w:type="dxa"/>
          </w:tcPr>
          <w:p w14:paraId="256D2713">
            <w:pPr>
              <w:autoSpaceDE w:val="0"/>
              <w:autoSpaceDN w:val="0"/>
              <w:rPr>
                <w:rFonts w:eastAsia="Calibri"/>
                <w:lang w:val="es-MX" w:eastAsia="en-US"/>
              </w:rPr>
            </w:pPr>
          </w:p>
        </w:tc>
      </w:tr>
    </w:tbl>
    <w:p w14:paraId="74DD5A4A">
      <w:pPr>
        <w:spacing w:line="360" w:lineRule="auto"/>
        <w:ind w:left="720"/>
        <w:rPr>
          <w:rFonts w:ascii="Arial" w:hAnsi="Arial" w:cs="Arial"/>
          <w:lang w:val="es-MX"/>
        </w:rPr>
      </w:pPr>
    </w:p>
    <w:p w14:paraId="3895F48E">
      <w:pPr>
        <w:spacing w:line="360" w:lineRule="auto"/>
        <w:ind w:left="720"/>
        <w:rPr>
          <w:rFonts w:ascii="Arial" w:hAnsi="Arial" w:cs="Arial"/>
        </w:rPr>
      </w:pPr>
    </w:p>
    <w:p w14:paraId="101177A0">
      <w:pPr>
        <w:spacing w:line="360" w:lineRule="auto"/>
        <w:ind w:firstLine="360"/>
        <w:jc w:val="both"/>
        <w:rPr>
          <w:rFonts w:ascii="Arial" w:hAnsi="Arial" w:cs="Arial"/>
        </w:rPr>
      </w:pPr>
      <w:r>
        <w:rPr>
          <w:rFonts w:ascii="Arial" w:hAnsi="Arial" w:cs="Arial"/>
        </w:rPr>
        <w:t>Al obtener la presente matriz de correlación se detecta una débil asociación o correlación entre las variables publicidad en ferias y ganancias, así como publicidad en periódicos y ganancias, ya que en ambos caso, solamente se alcanza el 14 por ciento de predicción o correlación. (Se han marcado las casillas con los resultados ).</w:t>
      </w:r>
    </w:p>
    <w:p w14:paraId="450CB560">
      <w:pPr>
        <w:spacing w:line="360" w:lineRule="auto"/>
        <w:ind w:firstLine="360"/>
        <w:jc w:val="both"/>
        <w:rPr>
          <w:rFonts w:ascii="Arial" w:hAnsi="Arial" w:cs="Arial"/>
        </w:rPr>
      </w:pPr>
    </w:p>
    <w:p w14:paraId="0126DA10">
      <w:pPr>
        <w:spacing w:line="360" w:lineRule="auto"/>
        <w:ind w:firstLine="360"/>
        <w:jc w:val="both"/>
        <w:rPr>
          <w:rFonts w:ascii="Arial" w:hAnsi="Arial" w:cs="Arial"/>
        </w:rPr>
      </w:pPr>
      <w:r>
        <w:rPr>
          <w:rFonts w:ascii="Arial" w:hAnsi="Arial" w:cs="Arial"/>
        </w:rPr>
        <w:t>A este modelo se le hace la prueba de validación  de tal forma que estadísticamente se pueda probar que las variables independientes definidas explican el comportamiento de la variable dependiente.</w:t>
      </w:r>
    </w:p>
    <w:p w14:paraId="4CE41EE3">
      <w:pPr>
        <w:spacing w:line="360" w:lineRule="auto"/>
        <w:ind w:firstLine="360"/>
        <w:jc w:val="both"/>
        <w:rPr>
          <w:rFonts w:ascii="Arial" w:hAnsi="Arial" w:cs="Arial"/>
        </w:rPr>
      </w:pPr>
    </w:p>
    <w:p w14:paraId="19E05BD1">
      <w:pPr>
        <w:spacing w:line="360" w:lineRule="auto"/>
        <w:ind w:firstLine="360"/>
        <w:jc w:val="both"/>
        <w:rPr>
          <w:rFonts w:ascii="Arial" w:hAnsi="Arial" w:cs="Arial"/>
        </w:rPr>
      </w:pPr>
      <w:r>
        <w:rPr>
          <w:rFonts w:ascii="Arial" w:hAnsi="Arial" w:cs="Arial"/>
        </w:rPr>
        <w:t>Primero, se registran los grados de libertad, tanto para el numerador como el denominador, para este caso se tienen los siguientes datos:</w:t>
      </w:r>
    </w:p>
    <w:p w14:paraId="34B639E8">
      <w:pPr>
        <w:spacing w:line="360" w:lineRule="auto"/>
        <w:ind w:firstLine="360"/>
        <w:jc w:val="both"/>
        <w:rPr>
          <w:rFonts w:ascii="Arial" w:hAnsi="Arial" w:cs="Arial"/>
        </w:rPr>
      </w:pPr>
    </w:p>
    <w:p w14:paraId="634D1AA3">
      <w:pPr>
        <w:spacing w:line="360" w:lineRule="auto"/>
        <w:ind w:firstLine="360"/>
        <w:jc w:val="both"/>
        <w:rPr>
          <w:rFonts w:ascii="Arial" w:hAnsi="Arial" w:cs="Arial"/>
        </w:rPr>
      </w:pPr>
      <w:r>
        <w:rPr>
          <w:rFonts w:ascii="Arial" w:hAnsi="Arial" w:cs="Arial"/>
        </w:rPr>
        <w:t>GL numerador 2 ,  gl denominador 30.</w:t>
      </w:r>
    </w:p>
    <w:p w14:paraId="4646EA89">
      <w:pPr>
        <w:spacing w:line="360" w:lineRule="auto"/>
        <w:ind w:firstLine="360"/>
        <w:jc w:val="both"/>
        <w:rPr>
          <w:rFonts w:ascii="Arial" w:hAnsi="Arial" w:cs="Arial"/>
        </w:rPr>
      </w:pPr>
    </w:p>
    <w:p w14:paraId="470E9A35">
      <w:pPr>
        <w:spacing w:line="360" w:lineRule="auto"/>
        <w:ind w:firstLine="360"/>
        <w:jc w:val="both"/>
        <w:rPr>
          <w:rFonts w:ascii="Arial" w:hAnsi="Arial" w:cs="Arial"/>
        </w:rPr>
      </w:pPr>
      <w:r>
        <w:rPr>
          <w:rFonts w:ascii="Arial" w:hAnsi="Arial" w:cs="Arial"/>
        </w:rPr>
        <w:t>Para un nivel de significancia .05, se encuentra que el valor crítico de F es 3.32</w:t>
      </w:r>
    </w:p>
    <w:p w14:paraId="3D7A40FC">
      <w:pPr>
        <w:spacing w:line="360" w:lineRule="auto"/>
        <w:ind w:firstLine="360"/>
        <w:jc w:val="both"/>
        <w:rPr>
          <w:rFonts w:ascii="Arial" w:hAnsi="Arial" w:cs="Arial"/>
        </w:rPr>
      </w:pPr>
    </w:p>
    <w:p w14:paraId="06FBBF67">
      <w:pPr>
        <w:spacing w:line="360" w:lineRule="auto"/>
        <w:ind w:firstLine="360"/>
        <w:jc w:val="both"/>
        <w:rPr>
          <w:rFonts w:ascii="Arial" w:hAnsi="Arial" w:cs="Arial"/>
        </w:rPr>
      </w:pPr>
      <w:r>
        <w:rPr>
          <w:rFonts w:ascii="Arial" w:hAnsi="Arial" w:cs="Arial"/>
        </w:rPr>
        <w:t>Se revisa el valor de F calculado y se encuentra que es de 1.19, por lo tanto no se rechaza la hipótesis nula, interpretándose que las variables independientes (publicidad en ferias y en periódicos) no pueden explicar la variación en la variable dependiente ( ganancias ).</w:t>
      </w:r>
    </w:p>
    <w:p w14:paraId="3B313D39">
      <w:pPr>
        <w:spacing w:line="360" w:lineRule="auto"/>
        <w:ind w:firstLine="360"/>
        <w:jc w:val="both"/>
        <w:rPr>
          <w:rFonts w:ascii="Arial" w:hAnsi="Arial" w:cs="Arial"/>
        </w:rPr>
      </w:pPr>
    </w:p>
    <w:p w14:paraId="4EA5564D">
      <w:pPr>
        <w:spacing w:line="360" w:lineRule="auto"/>
        <w:ind w:firstLine="360"/>
        <w:jc w:val="both"/>
        <w:rPr>
          <w:rFonts w:ascii="Arial" w:hAnsi="Arial" w:cs="Arial"/>
        </w:rPr>
      </w:pPr>
      <w:r>
        <w:rPr>
          <w:rFonts w:ascii="Arial" w:hAnsi="Arial" w:cs="Arial"/>
        </w:rPr>
        <w:t>Como segundo punto se solicitó la realización de diagramas de dispersión, los cuales se presentan a continuación</w:t>
      </w:r>
    </w:p>
    <w:p w14:paraId="39F111C4">
      <w:pPr>
        <w:spacing w:line="360" w:lineRule="auto"/>
        <w:ind w:firstLine="360"/>
        <w:jc w:val="both"/>
        <w:rPr>
          <w:rFonts w:ascii="Arial" w:hAnsi="Arial" w:cs="Arial"/>
        </w:rPr>
      </w:pPr>
    </w:p>
    <w:p w14:paraId="08B69E24">
      <w:pPr>
        <w:spacing w:line="360" w:lineRule="auto"/>
        <w:ind w:firstLine="360"/>
        <w:jc w:val="both"/>
        <w:rPr>
          <w:rFonts w:ascii="Arial" w:hAnsi="Arial" w:cs="Arial"/>
          <w:lang w:val="es-MX" w:eastAsia="es-MX"/>
        </w:rPr>
      </w:pPr>
      <w:r>
        <w:rPr>
          <w:rFonts w:ascii="Arial" w:hAnsi="Arial" w:cs="Arial"/>
          <w:lang w:val="es-MX" w:eastAsia="es-MX"/>
        </w:rPr>
        <w:drawing>
          <wp:inline distT="0" distB="0" distL="0" distR="0">
            <wp:extent cx="5981065" cy="480695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rcRect/>
                    <a:stretch>
                      <a:fillRect/>
                    </a:stretch>
                  </pic:blipFill>
                  <pic:spPr>
                    <a:xfrm>
                      <a:off x="0" y="0"/>
                      <a:ext cx="5981065" cy="4806950"/>
                    </a:xfrm>
                    <a:prstGeom prst="rect">
                      <a:avLst/>
                    </a:prstGeom>
                    <a:noFill/>
                    <a:ln>
                      <a:noFill/>
                    </a:ln>
                  </pic:spPr>
                </pic:pic>
              </a:graphicData>
            </a:graphic>
          </wp:inline>
        </w:drawing>
      </w:r>
    </w:p>
    <w:p w14:paraId="32669E1B">
      <w:pPr>
        <w:spacing w:line="360" w:lineRule="auto"/>
        <w:ind w:firstLine="360"/>
        <w:jc w:val="both"/>
        <w:rPr>
          <w:rFonts w:ascii="Arial" w:hAnsi="Arial" w:cs="Arial"/>
          <w:lang w:val="es-MX" w:eastAsia="es-MX"/>
        </w:rPr>
      </w:pPr>
    </w:p>
    <w:p w14:paraId="4A71DCBD">
      <w:pPr>
        <w:spacing w:line="360" w:lineRule="auto"/>
        <w:ind w:firstLine="360"/>
        <w:jc w:val="both"/>
        <w:rPr>
          <w:rFonts w:ascii="Arial" w:hAnsi="Arial" w:cs="Arial"/>
          <w:lang w:val="es-MX" w:eastAsia="es-MX"/>
        </w:rPr>
      </w:pPr>
      <w:r>
        <w:rPr>
          <w:rFonts w:ascii="Arial" w:hAnsi="Arial" w:cs="Arial"/>
          <w:lang w:val="es-MX" w:eastAsia="es-MX"/>
        </w:rPr>
        <w:t>Así como el de ganancias con publicidad en periódicos</w:t>
      </w:r>
    </w:p>
    <w:p w14:paraId="27136588">
      <w:pPr>
        <w:spacing w:line="360" w:lineRule="auto"/>
        <w:ind w:firstLine="360"/>
        <w:jc w:val="both"/>
        <w:rPr>
          <w:rFonts w:ascii="Arial" w:hAnsi="Arial" w:cs="Arial"/>
          <w:lang w:val="es-MX" w:eastAsia="es-MX"/>
        </w:rPr>
      </w:pPr>
    </w:p>
    <w:p w14:paraId="0D8F54DB">
      <w:pPr>
        <w:spacing w:line="360" w:lineRule="auto"/>
        <w:ind w:firstLine="360"/>
        <w:jc w:val="both"/>
        <w:rPr>
          <w:rFonts w:ascii="Arial" w:hAnsi="Arial" w:cs="Arial"/>
        </w:rPr>
      </w:pPr>
    </w:p>
    <w:p w14:paraId="22B9951E">
      <w:pPr>
        <w:spacing w:line="360" w:lineRule="auto"/>
        <w:ind w:firstLine="360"/>
        <w:jc w:val="both"/>
        <w:rPr>
          <w:rFonts w:ascii="Arial" w:hAnsi="Arial" w:cs="Arial"/>
        </w:rPr>
      </w:pPr>
      <w:r>
        <w:rPr>
          <w:rFonts w:ascii="Arial" w:hAnsi="Arial" w:cs="Arial"/>
          <w:lang w:val="es-MX" w:eastAsia="es-MX"/>
        </w:rPr>
        <w:drawing>
          <wp:inline distT="0" distB="0" distL="0" distR="0">
            <wp:extent cx="6006465" cy="4815205"/>
            <wp:effectExtent l="0" t="0" r="0" b="0"/>
            <wp:docPr id="2" name="Imagen 4"/>
            <wp:cNvGraphicFramePr/>
            <a:graphic xmlns:a="http://schemas.openxmlformats.org/drawingml/2006/main">
              <a:graphicData uri="http://schemas.openxmlformats.org/drawingml/2006/picture">
                <pic:pic xmlns:pic="http://schemas.openxmlformats.org/drawingml/2006/picture">
                  <pic:nvPicPr>
                    <pic:cNvPr id="2" name="Imagen 4"/>
                    <pic:cNvPicPr/>
                  </pic:nvPicPr>
                  <pic:blipFill>
                    <a:blip r:embed="rId7">
                      <a:extLst>
                        <a:ext uri="{28A0092B-C50C-407E-A947-70E740481C1C}">
                          <a14:useLocalDpi xmlns:a14="http://schemas.microsoft.com/office/drawing/2010/main" val="0"/>
                        </a:ext>
                      </a:extLst>
                    </a:blip>
                    <a:srcRect/>
                    <a:stretch>
                      <a:fillRect/>
                    </a:stretch>
                  </pic:blipFill>
                  <pic:spPr>
                    <a:xfrm>
                      <a:off x="0" y="0"/>
                      <a:ext cx="6006465" cy="4815205"/>
                    </a:xfrm>
                    <a:prstGeom prst="rect">
                      <a:avLst/>
                    </a:prstGeom>
                    <a:noFill/>
                    <a:ln>
                      <a:noFill/>
                    </a:ln>
                  </pic:spPr>
                </pic:pic>
              </a:graphicData>
            </a:graphic>
          </wp:inline>
        </w:drawing>
      </w:r>
    </w:p>
    <w:p w14:paraId="0E732BB7">
      <w:pPr>
        <w:spacing w:line="360" w:lineRule="auto"/>
        <w:ind w:firstLine="360"/>
        <w:jc w:val="both"/>
        <w:rPr>
          <w:rFonts w:ascii="Arial" w:hAnsi="Arial" w:cs="Arial"/>
        </w:rPr>
      </w:pPr>
    </w:p>
    <w:p w14:paraId="771B1F53">
      <w:pPr>
        <w:spacing w:line="360" w:lineRule="auto"/>
        <w:ind w:firstLine="360"/>
        <w:jc w:val="both"/>
        <w:rPr>
          <w:rFonts w:ascii="Arial" w:hAnsi="Arial" w:cs="Arial"/>
        </w:rPr>
      </w:pPr>
      <w:r>
        <w:rPr>
          <w:rFonts w:ascii="Arial" w:hAnsi="Arial" w:cs="Arial"/>
        </w:rPr>
        <w:t>Como se puede ver en las gráficas de dispersión, no se detecta correlación positiva, ni  negativa, por lo tanto  no existe correlación entra las variables independientes ( publicidad en periódicos y en ferias ) con la variable dependiente, que es ganancias.</w:t>
      </w:r>
    </w:p>
    <w:p w14:paraId="5F5AEDAE">
      <w:pPr>
        <w:spacing w:line="360" w:lineRule="auto"/>
        <w:ind w:firstLine="360"/>
        <w:jc w:val="both"/>
        <w:rPr>
          <w:rFonts w:ascii="Arial" w:hAnsi="Arial" w:cs="Arial"/>
        </w:rPr>
      </w:pPr>
    </w:p>
    <w:p w14:paraId="2FE94759">
      <w:pPr>
        <w:spacing w:line="360" w:lineRule="auto"/>
        <w:ind w:firstLine="360"/>
        <w:jc w:val="both"/>
        <w:rPr>
          <w:rFonts w:ascii="Arial" w:hAnsi="Arial" w:cs="Arial"/>
        </w:rPr>
      </w:pPr>
    </w:p>
    <w:p w14:paraId="23AC37D6">
      <w:pPr>
        <w:spacing w:line="360" w:lineRule="auto"/>
        <w:ind w:firstLine="360"/>
        <w:jc w:val="both"/>
        <w:rPr>
          <w:rFonts w:ascii="Arial" w:hAnsi="Arial" w:cs="Arial"/>
          <w:lang w:val="es-MX"/>
        </w:rPr>
      </w:pPr>
      <w:r>
        <w:rPr>
          <w:rFonts w:ascii="Arial" w:hAnsi="Arial" w:cs="Arial"/>
          <w:lang w:val="es-MX"/>
        </w:rPr>
        <w:t>La siguiente solicitud, es la de realizar un análisis de regresión, ante lo cual, se presenta lo siguiente:</w:t>
      </w:r>
    </w:p>
    <w:p w14:paraId="5F2CC551">
      <w:pPr>
        <w:spacing w:line="360" w:lineRule="auto"/>
        <w:ind w:firstLine="360"/>
        <w:jc w:val="both"/>
        <w:rPr>
          <w:rFonts w:ascii="Arial" w:hAnsi="Arial" w:cs="Arial"/>
          <w:lang w:val="es-MX"/>
        </w:rPr>
      </w:pPr>
    </w:p>
    <w:p w14:paraId="6B990017">
      <w:pPr>
        <w:spacing w:line="360" w:lineRule="auto"/>
        <w:ind w:firstLine="360"/>
        <w:jc w:val="both"/>
        <w:rPr>
          <w:rFonts w:ascii="Arial" w:hAnsi="Arial" w:cs="Arial"/>
          <w:lang w:val="es-MX"/>
        </w:rPr>
      </w:pPr>
      <w:r>
        <w:rPr>
          <w:rFonts w:ascii="Arial" w:hAnsi="Arial" w:cs="Arial"/>
          <w:lang w:val="es-MX"/>
        </w:rPr>
        <w:t>Al contar con los datos de gastos en publicidad tanto en ferias como en periódicos, se ha optado por usar ambas para el diseño de una ecuación que pueda aportar pronósticos empleando el análisis de regresión</w:t>
      </w:r>
    </w:p>
    <w:p w14:paraId="45A27AD0">
      <w:pPr>
        <w:spacing w:line="360" w:lineRule="auto"/>
        <w:ind w:firstLine="360"/>
        <w:jc w:val="both"/>
        <w:rPr>
          <w:rFonts w:ascii="Arial" w:hAnsi="Arial" w:cs="Arial"/>
          <w:lang w:val="es-MX"/>
        </w:rPr>
      </w:pPr>
    </w:p>
    <w:p w14:paraId="08ADD0C9">
      <w:pPr>
        <w:spacing w:line="360" w:lineRule="auto"/>
        <w:ind w:firstLine="360"/>
        <w:jc w:val="both"/>
        <w:rPr>
          <w:rFonts w:ascii="Arial" w:hAnsi="Arial" w:cs="Arial"/>
          <w:lang w:val="es-MX"/>
        </w:rPr>
      </w:pPr>
    </w:p>
    <w:p w14:paraId="3D918CAC">
      <w:pPr>
        <w:spacing w:line="360" w:lineRule="auto"/>
        <w:ind w:firstLine="360"/>
        <w:jc w:val="both"/>
        <w:rPr>
          <w:rFonts w:ascii="Arial" w:hAnsi="Arial" w:cs="Arial"/>
          <w:lang w:val="es-MX"/>
        </w:rPr>
      </w:pPr>
      <w:r>
        <w:rPr>
          <w:rFonts w:ascii="Arial" w:hAnsi="Arial" w:cs="Arial"/>
          <w:lang w:val="es-MX"/>
        </w:rPr>
        <w:t>Primero, se presenta el grado de correlación entre las variables.</w:t>
      </w:r>
    </w:p>
    <w:p w14:paraId="2FDA904B">
      <w:pPr>
        <w:spacing w:line="360" w:lineRule="auto"/>
        <w:ind w:firstLine="360"/>
        <w:jc w:val="both"/>
        <w:rPr>
          <w:rFonts w:ascii="Arial" w:hAnsi="Arial" w:cs="Arial"/>
          <w:lang w:val="es-MX"/>
        </w:rPr>
      </w:pPr>
    </w:p>
    <w:p w14:paraId="19E94DD0">
      <w:pPr>
        <w:spacing w:line="360" w:lineRule="auto"/>
        <w:ind w:firstLine="360"/>
        <w:jc w:val="both"/>
        <w:rPr>
          <w:rFonts w:ascii="Arial" w:hAnsi="Arial" w:cs="Arial"/>
          <w:lang w:val="es-MX"/>
        </w:rPr>
      </w:pPr>
    </w:p>
    <w:tbl>
      <w:tblPr>
        <w:tblStyle w:val="3"/>
        <w:tblW w:w="8640" w:type="dxa"/>
        <w:tblInd w:w="0" w:type="dxa"/>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autofit"/>
        <w:tblCellMar>
          <w:top w:w="0" w:type="dxa"/>
          <w:left w:w="108" w:type="dxa"/>
          <w:bottom w:w="0" w:type="dxa"/>
          <w:right w:w="108" w:type="dxa"/>
        </w:tblCellMar>
      </w:tblPr>
      <w:tblGrid>
        <w:gridCol w:w="2193"/>
        <w:gridCol w:w="2257"/>
        <w:gridCol w:w="1326"/>
        <w:gridCol w:w="1431"/>
        <w:gridCol w:w="1433"/>
      </w:tblGrid>
      <w:tr w14:paraId="448A95FB">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8638" w:type="dxa"/>
            <w:gridSpan w:val="5"/>
            <w:tcBorders>
              <w:top w:val="single" w:color="C0504D" w:sz="8" w:space="0"/>
              <w:left w:val="single" w:color="C0504D" w:sz="8" w:space="0"/>
              <w:bottom w:val="single" w:color="C0504D" w:sz="8" w:space="0"/>
              <w:right w:val="single" w:color="C0504D" w:sz="8" w:space="0"/>
            </w:tcBorders>
          </w:tcPr>
          <w:p w14:paraId="4A1A704A">
            <w:pPr>
              <w:spacing w:line="360" w:lineRule="auto"/>
              <w:ind w:firstLine="360"/>
              <w:jc w:val="both"/>
              <w:rPr>
                <w:rFonts w:ascii="Calibri" w:hAnsi="Calibri" w:cs="Calibri"/>
                <w:sz w:val="18"/>
                <w:szCs w:val="18"/>
                <w:lang w:val="es-MX"/>
              </w:rPr>
            </w:pPr>
            <w:r>
              <w:rPr>
                <w:rFonts w:ascii="Calibri" w:hAnsi="Calibri" w:cs="Calibri"/>
                <w:b/>
                <w:bCs/>
                <w:sz w:val="18"/>
                <w:szCs w:val="18"/>
                <w:lang w:val="es-MX"/>
              </w:rPr>
              <w:t>Correlaciones</w:t>
            </w:r>
          </w:p>
        </w:tc>
      </w:tr>
      <w:tr w14:paraId="66263690">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tcBorders>
              <w:left w:val="single" w:color="C0504D" w:sz="8" w:space="0"/>
              <w:right w:val="single" w:color="C0504D" w:sz="8" w:space="0"/>
            </w:tcBorders>
          </w:tcPr>
          <w:p w14:paraId="73ABCC39">
            <w:pPr>
              <w:spacing w:line="360" w:lineRule="auto"/>
              <w:ind w:firstLine="360"/>
              <w:jc w:val="both"/>
              <w:rPr>
                <w:rFonts w:ascii="Calibri" w:hAnsi="Calibri" w:cs="Calibri"/>
                <w:sz w:val="18"/>
                <w:szCs w:val="18"/>
                <w:lang w:val="es-MX"/>
              </w:rPr>
            </w:pPr>
          </w:p>
        </w:tc>
        <w:tc>
          <w:tcPr>
            <w:tcW w:w="2324" w:type="dxa"/>
          </w:tcPr>
          <w:p w14:paraId="2DB2CE91">
            <w:pPr>
              <w:spacing w:line="360" w:lineRule="auto"/>
              <w:ind w:firstLine="360"/>
              <w:jc w:val="both"/>
              <w:rPr>
                <w:rFonts w:ascii="Calibri" w:hAnsi="Calibri" w:cs="Calibri"/>
                <w:sz w:val="18"/>
                <w:szCs w:val="18"/>
                <w:lang w:val="es-MX"/>
              </w:rPr>
            </w:pPr>
          </w:p>
        </w:tc>
        <w:tc>
          <w:tcPr>
            <w:tcW w:w="1187" w:type="dxa"/>
            <w:tcBorders>
              <w:left w:val="single" w:color="C0504D" w:sz="8" w:space="0"/>
              <w:right w:val="single" w:color="C0504D" w:sz="8" w:space="0"/>
            </w:tcBorders>
          </w:tcPr>
          <w:p w14:paraId="668598D4">
            <w:pPr>
              <w:spacing w:line="360" w:lineRule="auto"/>
              <w:ind w:firstLine="360"/>
              <w:jc w:val="both"/>
              <w:rPr>
                <w:rFonts w:ascii="Calibri" w:hAnsi="Calibri" w:cs="Calibri"/>
                <w:sz w:val="18"/>
                <w:szCs w:val="18"/>
                <w:lang w:val="es-MX"/>
              </w:rPr>
            </w:pPr>
            <w:r>
              <w:rPr>
                <w:rFonts w:ascii="Calibri" w:hAnsi="Calibri" w:cs="Calibri"/>
                <w:sz w:val="18"/>
                <w:szCs w:val="18"/>
                <w:lang w:val="es-MX"/>
              </w:rPr>
              <w:t>Ganancias</w:t>
            </w:r>
          </w:p>
        </w:tc>
        <w:tc>
          <w:tcPr>
            <w:tcW w:w="1438" w:type="dxa"/>
          </w:tcPr>
          <w:p w14:paraId="0466BE7E">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ferias</w:t>
            </w:r>
          </w:p>
        </w:tc>
        <w:tc>
          <w:tcPr>
            <w:tcW w:w="1440" w:type="dxa"/>
            <w:tcBorders>
              <w:left w:val="single" w:color="C0504D" w:sz="8" w:space="0"/>
              <w:right w:val="single" w:color="C0504D" w:sz="8" w:space="0"/>
            </w:tcBorders>
          </w:tcPr>
          <w:p w14:paraId="2A5A10D7">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periódicos</w:t>
            </w:r>
          </w:p>
        </w:tc>
      </w:tr>
      <w:tr w14:paraId="6939E835">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restart"/>
            <w:tcBorders>
              <w:top w:val="single" w:color="C0504D" w:sz="8" w:space="0"/>
              <w:left w:val="single" w:color="C0504D" w:sz="8" w:space="0"/>
              <w:bottom w:val="single" w:color="C0504D" w:sz="8" w:space="0"/>
              <w:right w:val="single" w:color="C0504D" w:sz="8" w:space="0"/>
            </w:tcBorders>
          </w:tcPr>
          <w:p w14:paraId="57168657">
            <w:pPr>
              <w:spacing w:line="360" w:lineRule="auto"/>
              <w:ind w:firstLine="360"/>
              <w:jc w:val="both"/>
              <w:rPr>
                <w:rFonts w:ascii="Calibri" w:hAnsi="Calibri" w:cs="Calibri"/>
                <w:sz w:val="18"/>
                <w:szCs w:val="18"/>
                <w:lang w:val="es-MX"/>
              </w:rPr>
            </w:pPr>
            <w:r>
              <w:rPr>
                <w:rFonts w:ascii="Calibri" w:hAnsi="Calibri" w:cs="Calibri"/>
                <w:sz w:val="18"/>
                <w:szCs w:val="18"/>
                <w:lang w:val="es-MX"/>
              </w:rPr>
              <w:t>Correlación de Pearson</w:t>
            </w:r>
          </w:p>
        </w:tc>
        <w:tc>
          <w:tcPr>
            <w:tcW w:w="2324" w:type="dxa"/>
            <w:tcBorders>
              <w:top w:val="single" w:color="C0504D" w:sz="8" w:space="0"/>
              <w:bottom w:val="single" w:color="C0504D" w:sz="8" w:space="0"/>
            </w:tcBorders>
          </w:tcPr>
          <w:p w14:paraId="1D84E032">
            <w:pPr>
              <w:spacing w:line="360" w:lineRule="auto"/>
              <w:ind w:firstLine="360"/>
              <w:jc w:val="both"/>
              <w:rPr>
                <w:rFonts w:ascii="Calibri" w:hAnsi="Calibri" w:cs="Calibri"/>
                <w:sz w:val="18"/>
                <w:szCs w:val="18"/>
                <w:lang w:val="es-MX"/>
              </w:rPr>
            </w:pPr>
            <w:r>
              <w:rPr>
                <w:rFonts w:ascii="Calibri" w:hAnsi="Calibri" w:cs="Calibri"/>
                <w:sz w:val="18"/>
                <w:szCs w:val="18"/>
                <w:lang w:val="es-MX"/>
              </w:rPr>
              <w:t>Ganancias</w:t>
            </w:r>
          </w:p>
        </w:tc>
        <w:tc>
          <w:tcPr>
            <w:tcW w:w="1187" w:type="dxa"/>
            <w:tcBorders>
              <w:top w:val="single" w:color="C0504D" w:sz="8" w:space="0"/>
              <w:left w:val="single" w:color="C0504D" w:sz="8" w:space="0"/>
              <w:bottom w:val="single" w:color="C0504D" w:sz="8" w:space="0"/>
              <w:right w:val="single" w:color="C0504D" w:sz="8" w:space="0"/>
            </w:tcBorders>
          </w:tcPr>
          <w:p w14:paraId="729437A5">
            <w:pPr>
              <w:spacing w:line="360" w:lineRule="auto"/>
              <w:ind w:firstLine="360"/>
              <w:jc w:val="both"/>
              <w:rPr>
                <w:rFonts w:ascii="Calibri" w:hAnsi="Calibri" w:cs="Calibri"/>
                <w:sz w:val="18"/>
                <w:szCs w:val="18"/>
                <w:lang w:val="es-MX"/>
              </w:rPr>
            </w:pPr>
            <w:r>
              <w:rPr>
                <w:rFonts w:ascii="Calibri" w:hAnsi="Calibri" w:cs="Calibri"/>
                <w:sz w:val="18"/>
                <w:szCs w:val="18"/>
                <w:lang w:val="es-MX"/>
              </w:rPr>
              <w:t>1.000</w:t>
            </w:r>
          </w:p>
        </w:tc>
        <w:tc>
          <w:tcPr>
            <w:tcW w:w="1438" w:type="dxa"/>
            <w:tcBorders>
              <w:top w:val="single" w:color="C0504D" w:sz="8" w:space="0"/>
              <w:bottom w:val="single" w:color="C0504D" w:sz="8" w:space="0"/>
            </w:tcBorders>
          </w:tcPr>
          <w:p w14:paraId="004A6463">
            <w:pPr>
              <w:spacing w:line="360" w:lineRule="auto"/>
              <w:ind w:firstLine="360"/>
              <w:jc w:val="both"/>
              <w:rPr>
                <w:rFonts w:ascii="Calibri" w:hAnsi="Calibri" w:cs="Calibri"/>
                <w:sz w:val="18"/>
                <w:szCs w:val="18"/>
                <w:lang w:val="es-MX"/>
              </w:rPr>
            </w:pPr>
            <w:r>
              <w:rPr>
                <w:rFonts w:ascii="Calibri" w:hAnsi="Calibri" w:cs="Calibri"/>
                <w:sz w:val="18"/>
                <w:szCs w:val="18"/>
                <w:lang w:val="es-MX"/>
              </w:rPr>
              <w:t>.145</w:t>
            </w:r>
          </w:p>
        </w:tc>
        <w:tc>
          <w:tcPr>
            <w:tcW w:w="1440" w:type="dxa"/>
            <w:tcBorders>
              <w:top w:val="single" w:color="C0504D" w:sz="8" w:space="0"/>
              <w:left w:val="single" w:color="C0504D" w:sz="8" w:space="0"/>
              <w:bottom w:val="single" w:color="C0504D" w:sz="8" w:space="0"/>
              <w:right w:val="single" w:color="C0504D" w:sz="8" w:space="0"/>
            </w:tcBorders>
          </w:tcPr>
          <w:p w14:paraId="7F5D790F">
            <w:pPr>
              <w:spacing w:line="360" w:lineRule="auto"/>
              <w:ind w:firstLine="360"/>
              <w:jc w:val="both"/>
              <w:rPr>
                <w:rFonts w:ascii="Calibri" w:hAnsi="Calibri" w:cs="Calibri"/>
                <w:sz w:val="18"/>
                <w:szCs w:val="18"/>
                <w:lang w:val="es-MX"/>
              </w:rPr>
            </w:pPr>
            <w:r>
              <w:rPr>
                <w:rFonts w:ascii="Calibri" w:hAnsi="Calibri" w:cs="Calibri"/>
                <w:sz w:val="18"/>
                <w:szCs w:val="18"/>
                <w:lang w:val="es-MX"/>
              </w:rPr>
              <w:t>.146</w:t>
            </w:r>
          </w:p>
        </w:tc>
      </w:tr>
      <w:tr w14:paraId="5EA15EA1">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continue"/>
            <w:tcBorders>
              <w:left w:val="single" w:color="C0504D" w:sz="8" w:space="0"/>
              <w:right w:val="single" w:color="C0504D" w:sz="8" w:space="0"/>
            </w:tcBorders>
          </w:tcPr>
          <w:p w14:paraId="3EC7A8CF">
            <w:pPr>
              <w:spacing w:line="360" w:lineRule="auto"/>
              <w:ind w:firstLine="360"/>
              <w:jc w:val="both"/>
              <w:rPr>
                <w:rFonts w:ascii="Calibri" w:hAnsi="Calibri" w:cs="Calibri"/>
                <w:sz w:val="18"/>
                <w:szCs w:val="18"/>
                <w:lang w:val="es-MX"/>
              </w:rPr>
            </w:pPr>
          </w:p>
        </w:tc>
        <w:tc>
          <w:tcPr>
            <w:tcW w:w="2324" w:type="dxa"/>
          </w:tcPr>
          <w:p w14:paraId="2B64EF4A">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ferias</w:t>
            </w:r>
          </w:p>
        </w:tc>
        <w:tc>
          <w:tcPr>
            <w:tcW w:w="1187" w:type="dxa"/>
            <w:tcBorders>
              <w:left w:val="single" w:color="C0504D" w:sz="8" w:space="0"/>
              <w:right w:val="single" w:color="C0504D" w:sz="8" w:space="0"/>
            </w:tcBorders>
          </w:tcPr>
          <w:p w14:paraId="647B081B">
            <w:pPr>
              <w:spacing w:line="360" w:lineRule="auto"/>
              <w:ind w:firstLine="360"/>
              <w:jc w:val="both"/>
              <w:rPr>
                <w:rFonts w:ascii="Calibri" w:hAnsi="Calibri" w:cs="Calibri"/>
                <w:sz w:val="18"/>
                <w:szCs w:val="18"/>
                <w:lang w:val="es-MX"/>
              </w:rPr>
            </w:pPr>
            <w:r>
              <w:rPr>
                <w:rFonts w:ascii="Calibri" w:hAnsi="Calibri" w:cs="Calibri"/>
                <w:sz w:val="18"/>
                <w:szCs w:val="18"/>
                <w:lang w:val="es-MX"/>
              </w:rPr>
              <w:t>.145</w:t>
            </w:r>
          </w:p>
        </w:tc>
        <w:tc>
          <w:tcPr>
            <w:tcW w:w="1438" w:type="dxa"/>
          </w:tcPr>
          <w:p w14:paraId="4F28EE8E">
            <w:pPr>
              <w:spacing w:line="360" w:lineRule="auto"/>
              <w:ind w:firstLine="360"/>
              <w:jc w:val="both"/>
              <w:rPr>
                <w:rFonts w:ascii="Calibri" w:hAnsi="Calibri" w:cs="Calibri"/>
                <w:sz w:val="18"/>
                <w:szCs w:val="18"/>
                <w:lang w:val="es-MX"/>
              </w:rPr>
            </w:pPr>
            <w:r>
              <w:rPr>
                <w:rFonts w:ascii="Calibri" w:hAnsi="Calibri" w:cs="Calibri"/>
                <w:sz w:val="18"/>
                <w:szCs w:val="18"/>
                <w:lang w:val="es-MX"/>
              </w:rPr>
              <w:t>1.000</w:t>
            </w:r>
          </w:p>
        </w:tc>
        <w:tc>
          <w:tcPr>
            <w:tcW w:w="1440" w:type="dxa"/>
            <w:tcBorders>
              <w:left w:val="single" w:color="C0504D" w:sz="8" w:space="0"/>
              <w:right w:val="single" w:color="C0504D" w:sz="8" w:space="0"/>
            </w:tcBorders>
          </w:tcPr>
          <w:p w14:paraId="1E6EBCAF">
            <w:pPr>
              <w:spacing w:line="360" w:lineRule="auto"/>
              <w:ind w:firstLine="360"/>
              <w:jc w:val="both"/>
              <w:rPr>
                <w:rFonts w:ascii="Calibri" w:hAnsi="Calibri" w:cs="Calibri"/>
                <w:sz w:val="18"/>
                <w:szCs w:val="18"/>
                <w:lang w:val="es-MX"/>
              </w:rPr>
            </w:pPr>
            <w:r>
              <w:rPr>
                <w:rFonts w:ascii="Calibri" w:hAnsi="Calibri" w:cs="Calibri"/>
                <w:sz w:val="18"/>
                <w:szCs w:val="18"/>
                <w:lang w:val="es-MX"/>
              </w:rPr>
              <w:t>-.427</w:t>
            </w:r>
          </w:p>
        </w:tc>
      </w:tr>
      <w:tr w14:paraId="758FCCAB">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continue"/>
            <w:tcBorders>
              <w:top w:val="single" w:color="C0504D" w:sz="8" w:space="0"/>
              <w:left w:val="single" w:color="C0504D" w:sz="8" w:space="0"/>
              <w:bottom w:val="single" w:color="C0504D" w:sz="8" w:space="0"/>
              <w:right w:val="single" w:color="C0504D" w:sz="8" w:space="0"/>
            </w:tcBorders>
          </w:tcPr>
          <w:p w14:paraId="330B483E">
            <w:pPr>
              <w:spacing w:line="360" w:lineRule="auto"/>
              <w:ind w:firstLine="360"/>
              <w:jc w:val="both"/>
              <w:rPr>
                <w:rFonts w:ascii="Calibri" w:hAnsi="Calibri" w:cs="Calibri"/>
                <w:sz w:val="18"/>
                <w:szCs w:val="18"/>
                <w:lang w:val="es-MX"/>
              </w:rPr>
            </w:pPr>
          </w:p>
        </w:tc>
        <w:tc>
          <w:tcPr>
            <w:tcW w:w="2324" w:type="dxa"/>
            <w:tcBorders>
              <w:top w:val="single" w:color="C0504D" w:sz="8" w:space="0"/>
              <w:bottom w:val="single" w:color="C0504D" w:sz="8" w:space="0"/>
            </w:tcBorders>
          </w:tcPr>
          <w:p w14:paraId="3A043D3B">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periódicos</w:t>
            </w:r>
          </w:p>
        </w:tc>
        <w:tc>
          <w:tcPr>
            <w:tcW w:w="1187" w:type="dxa"/>
            <w:tcBorders>
              <w:top w:val="single" w:color="C0504D" w:sz="8" w:space="0"/>
              <w:left w:val="single" w:color="C0504D" w:sz="8" w:space="0"/>
              <w:bottom w:val="single" w:color="C0504D" w:sz="8" w:space="0"/>
              <w:right w:val="single" w:color="C0504D" w:sz="8" w:space="0"/>
            </w:tcBorders>
          </w:tcPr>
          <w:p w14:paraId="3EB80EA4">
            <w:pPr>
              <w:spacing w:line="360" w:lineRule="auto"/>
              <w:ind w:firstLine="360"/>
              <w:jc w:val="both"/>
              <w:rPr>
                <w:rFonts w:ascii="Calibri" w:hAnsi="Calibri" w:cs="Calibri"/>
                <w:sz w:val="18"/>
                <w:szCs w:val="18"/>
                <w:lang w:val="es-MX"/>
              </w:rPr>
            </w:pPr>
            <w:r>
              <w:rPr>
                <w:rFonts w:ascii="Calibri" w:hAnsi="Calibri" w:cs="Calibri"/>
                <w:sz w:val="18"/>
                <w:szCs w:val="18"/>
                <w:lang w:val="es-MX"/>
              </w:rPr>
              <w:t>.146</w:t>
            </w:r>
          </w:p>
        </w:tc>
        <w:tc>
          <w:tcPr>
            <w:tcW w:w="1438" w:type="dxa"/>
            <w:tcBorders>
              <w:top w:val="single" w:color="C0504D" w:sz="8" w:space="0"/>
              <w:bottom w:val="single" w:color="C0504D" w:sz="8" w:space="0"/>
            </w:tcBorders>
          </w:tcPr>
          <w:p w14:paraId="22A017BE">
            <w:pPr>
              <w:spacing w:line="360" w:lineRule="auto"/>
              <w:ind w:firstLine="360"/>
              <w:jc w:val="both"/>
              <w:rPr>
                <w:rFonts w:ascii="Calibri" w:hAnsi="Calibri" w:cs="Calibri"/>
                <w:sz w:val="18"/>
                <w:szCs w:val="18"/>
                <w:lang w:val="es-MX"/>
              </w:rPr>
            </w:pPr>
            <w:r>
              <w:rPr>
                <w:rFonts w:ascii="Calibri" w:hAnsi="Calibri" w:cs="Calibri"/>
                <w:sz w:val="18"/>
                <w:szCs w:val="18"/>
                <w:lang w:val="es-MX"/>
              </w:rPr>
              <w:t>-.427</w:t>
            </w:r>
          </w:p>
        </w:tc>
        <w:tc>
          <w:tcPr>
            <w:tcW w:w="1440" w:type="dxa"/>
            <w:tcBorders>
              <w:top w:val="single" w:color="C0504D" w:sz="8" w:space="0"/>
              <w:left w:val="single" w:color="C0504D" w:sz="8" w:space="0"/>
              <w:bottom w:val="single" w:color="C0504D" w:sz="8" w:space="0"/>
              <w:right w:val="single" w:color="C0504D" w:sz="8" w:space="0"/>
            </w:tcBorders>
          </w:tcPr>
          <w:p w14:paraId="5A6BCC0C">
            <w:pPr>
              <w:spacing w:line="360" w:lineRule="auto"/>
              <w:ind w:firstLine="360"/>
              <w:jc w:val="both"/>
              <w:rPr>
                <w:rFonts w:ascii="Calibri" w:hAnsi="Calibri" w:cs="Calibri"/>
                <w:sz w:val="18"/>
                <w:szCs w:val="18"/>
                <w:lang w:val="es-MX"/>
              </w:rPr>
            </w:pPr>
            <w:r>
              <w:rPr>
                <w:rFonts w:ascii="Calibri" w:hAnsi="Calibri" w:cs="Calibri"/>
                <w:sz w:val="18"/>
                <w:szCs w:val="18"/>
                <w:lang w:val="es-MX"/>
              </w:rPr>
              <w:t>1.000</w:t>
            </w:r>
          </w:p>
        </w:tc>
      </w:tr>
      <w:tr w14:paraId="73C2AAFB">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restart"/>
            <w:tcBorders>
              <w:left w:val="single" w:color="C0504D" w:sz="8" w:space="0"/>
              <w:right w:val="single" w:color="C0504D" w:sz="8" w:space="0"/>
            </w:tcBorders>
          </w:tcPr>
          <w:p w14:paraId="521AA2D4">
            <w:pPr>
              <w:spacing w:line="360" w:lineRule="auto"/>
              <w:ind w:firstLine="360"/>
              <w:jc w:val="both"/>
              <w:rPr>
                <w:rFonts w:ascii="Calibri" w:hAnsi="Calibri" w:cs="Calibri"/>
                <w:sz w:val="18"/>
                <w:szCs w:val="18"/>
                <w:lang w:val="es-MX"/>
              </w:rPr>
            </w:pPr>
            <w:r>
              <w:rPr>
                <w:rFonts w:ascii="Calibri" w:hAnsi="Calibri" w:cs="Calibri"/>
                <w:sz w:val="18"/>
                <w:szCs w:val="18"/>
                <w:lang w:val="es-MX"/>
              </w:rPr>
              <w:t>Sig. (unilateral)</w:t>
            </w:r>
          </w:p>
        </w:tc>
        <w:tc>
          <w:tcPr>
            <w:tcW w:w="2324" w:type="dxa"/>
          </w:tcPr>
          <w:p w14:paraId="172AE0B9">
            <w:pPr>
              <w:spacing w:line="360" w:lineRule="auto"/>
              <w:ind w:firstLine="360"/>
              <w:jc w:val="both"/>
              <w:rPr>
                <w:rFonts w:ascii="Calibri" w:hAnsi="Calibri" w:cs="Calibri"/>
                <w:sz w:val="18"/>
                <w:szCs w:val="18"/>
                <w:lang w:val="es-MX"/>
              </w:rPr>
            </w:pPr>
            <w:r>
              <w:rPr>
                <w:rFonts w:ascii="Calibri" w:hAnsi="Calibri" w:cs="Calibri"/>
                <w:sz w:val="18"/>
                <w:szCs w:val="18"/>
                <w:lang w:val="es-MX"/>
              </w:rPr>
              <w:t>Ganancias</w:t>
            </w:r>
          </w:p>
        </w:tc>
        <w:tc>
          <w:tcPr>
            <w:tcW w:w="1187" w:type="dxa"/>
            <w:tcBorders>
              <w:left w:val="single" w:color="C0504D" w:sz="8" w:space="0"/>
              <w:right w:val="single" w:color="C0504D" w:sz="8" w:space="0"/>
            </w:tcBorders>
          </w:tcPr>
          <w:p w14:paraId="0F5729F5">
            <w:pPr>
              <w:spacing w:line="360" w:lineRule="auto"/>
              <w:ind w:firstLine="360"/>
              <w:jc w:val="both"/>
              <w:rPr>
                <w:rFonts w:ascii="Calibri" w:hAnsi="Calibri" w:cs="Calibri"/>
                <w:sz w:val="18"/>
                <w:szCs w:val="18"/>
                <w:lang w:val="es-MX"/>
              </w:rPr>
            </w:pPr>
            <w:r>
              <w:rPr>
                <w:rFonts w:ascii="Calibri" w:hAnsi="Calibri" w:cs="Calibri"/>
                <w:sz w:val="18"/>
                <w:szCs w:val="18"/>
                <w:lang w:val="es-MX"/>
              </w:rPr>
              <w:t>.</w:t>
            </w:r>
          </w:p>
        </w:tc>
        <w:tc>
          <w:tcPr>
            <w:tcW w:w="1438" w:type="dxa"/>
          </w:tcPr>
          <w:p w14:paraId="6FD718B3">
            <w:pPr>
              <w:spacing w:line="360" w:lineRule="auto"/>
              <w:ind w:firstLine="360"/>
              <w:jc w:val="both"/>
              <w:rPr>
                <w:rFonts w:ascii="Calibri" w:hAnsi="Calibri" w:cs="Calibri"/>
                <w:sz w:val="18"/>
                <w:szCs w:val="18"/>
                <w:lang w:val="es-MX"/>
              </w:rPr>
            </w:pPr>
            <w:r>
              <w:rPr>
                <w:rFonts w:ascii="Calibri" w:hAnsi="Calibri" w:cs="Calibri"/>
                <w:sz w:val="18"/>
                <w:szCs w:val="18"/>
                <w:lang w:val="es-MX"/>
              </w:rPr>
              <w:t>.211</w:t>
            </w:r>
          </w:p>
        </w:tc>
        <w:tc>
          <w:tcPr>
            <w:tcW w:w="1440" w:type="dxa"/>
            <w:tcBorders>
              <w:left w:val="single" w:color="C0504D" w:sz="8" w:space="0"/>
              <w:right w:val="single" w:color="C0504D" w:sz="8" w:space="0"/>
            </w:tcBorders>
          </w:tcPr>
          <w:p w14:paraId="4A41D40B">
            <w:pPr>
              <w:spacing w:line="360" w:lineRule="auto"/>
              <w:ind w:firstLine="360"/>
              <w:jc w:val="both"/>
              <w:rPr>
                <w:rFonts w:ascii="Calibri" w:hAnsi="Calibri" w:cs="Calibri"/>
                <w:sz w:val="18"/>
                <w:szCs w:val="18"/>
                <w:lang w:val="es-MX"/>
              </w:rPr>
            </w:pPr>
            <w:r>
              <w:rPr>
                <w:rFonts w:ascii="Calibri" w:hAnsi="Calibri" w:cs="Calibri"/>
                <w:sz w:val="18"/>
                <w:szCs w:val="18"/>
                <w:lang w:val="es-MX"/>
              </w:rPr>
              <w:t>.208</w:t>
            </w:r>
          </w:p>
        </w:tc>
      </w:tr>
      <w:tr w14:paraId="2D3EE567">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continue"/>
            <w:tcBorders>
              <w:top w:val="single" w:color="C0504D" w:sz="8" w:space="0"/>
              <w:left w:val="single" w:color="C0504D" w:sz="8" w:space="0"/>
              <w:bottom w:val="single" w:color="C0504D" w:sz="8" w:space="0"/>
              <w:right w:val="single" w:color="C0504D" w:sz="8" w:space="0"/>
            </w:tcBorders>
          </w:tcPr>
          <w:p w14:paraId="0D872D89">
            <w:pPr>
              <w:spacing w:line="360" w:lineRule="auto"/>
              <w:ind w:firstLine="360"/>
              <w:jc w:val="both"/>
              <w:rPr>
                <w:rFonts w:ascii="Calibri" w:hAnsi="Calibri" w:cs="Calibri"/>
                <w:sz w:val="18"/>
                <w:szCs w:val="18"/>
                <w:lang w:val="es-MX"/>
              </w:rPr>
            </w:pPr>
          </w:p>
        </w:tc>
        <w:tc>
          <w:tcPr>
            <w:tcW w:w="2324" w:type="dxa"/>
            <w:tcBorders>
              <w:top w:val="single" w:color="C0504D" w:sz="8" w:space="0"/>
              <w:bottom w:val="single" w:color="C0504D" w:sz="8" w:space="0"/>
            </w:tcBorders>
          </w:tcPr>
          <w:p w14:paraId="140AA455">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ferias</w:t>
            </w:r>
          </w:p>
        </w:tc>
        <w:tc>
          <w:tcPr>
            <w:tcW w:w="1187" w:type="dxa"/>
            <w:tcBorders>
              <w:top w:val="single" w:color="C0504D" w:sz="8" w:space="0"/>
              <w:left w:val="single" w:color="C0504D" w:sz="8" w:space="0"/>
              <w:bottom w:val="single" w:color="C0504D" w:sz="8" w:space="0"/>
              <w:right w:val="single" w:color="C0504D" w:sz="8" w:space="0"/>
            </w:tcBorders>
          </w:tcPr>
          <w:p w14:paraId="57A647F4">
            <w:pPr>
              <w:spacing w:line="360" w:lineRule="auto"/>
              <w:ind w:firstLine="360"/>
              <w:jc w:val="both"/>
              <w:rPr>
                <w:rFonts w:ascii="Calibri" w:hAnsi="Calibri" w:cs="Calibri"/>
                <w:sz w:val="18"/>
                <w:szCs w:val="18"/>
                <w:lang w:val="es-MX"/>
              </w:rPr>
            </w:pPr>
            <w:r>
              <w:rPr>
                <w:rFonts w:ascii="Calibri" w:hAnsi="Calibri" w:cs="Calibri"/>
                <w:sz w:val="18"/>
                <w:szCs w:val="18"/>
                <w:lang w:val="es-MX"/>
              </w:rPr>
              <w:t>.211</w:t>
            </w:r>
          </w:p>
        </w:tc>
        <w:tc>
          <w:tcPr>
            <w:tcW w:w="1438" w:type="dxa"/>
            <w:tcBorders>
              <w:top w:val="single" w:color="C0504D" w:sz="8" w:space="0"/>
              <w:bottom w:val="single" w:color="C0504D" w:sz="8" w:space="0"/>
            </w:tcBorders>
          </w:tcPr>
          <w:p w14:paraId="25413DF2">
            <w:pPr>
              <w:spacing w:line="360" w:lineRule="auto"/>
              <w:ind w:firstLine="360"/>
              <w:jc w:val="both"/>
              <w:rPr>
                <w:rFonts w:ascii="Calibri" w:hAnsi="Calibri" w:cs="Calibri"/>
                <w:sz w:val="18"/>
                <w:szCs w:val="18"/>
                <w:lang w:val="es-MX"/>
              </w:rPr>
            </w:pPr>
            <w:r>
              <w:rPr>
                <w:rFonts w:ascii="Calibri" w:hAnsi="Calibri" w:cs="Calibri"/>
                <w:sz w:val="18"/>
                <w:szCs w:val="18"/>
                <w:lang w:val="es-MX"/>
              </w:rPr>
              <w:t>.</w:t>
            </w:r>
          </w:p>
        </w:tc>
        <w:tc>
          <w:tcPr>
            <w:tcW w:w="1440" w:type="dxa"/>
            <w:tcBorders>
              <w:top w:val="single" w:color="C0504D" w:sz="8" w:space="0"/>
              <w:left w:val="single" w:color="C0504D" w:sz="8" w:space="0"/>
              <w:bottom w:val="single" w:color="C0504D" w:sz="8" w:space="0"/>
              <w:right w:val="single" w:color="C0504D" w:sz="8" w:space="0"/>
            </w:tcBorders>
          </w:tcPr>
          <w:p w14:paraId="6CCE081A">
            <w:pPr>
              <w:spacing w:line="360" w:lineRule="auto"/>
              <w:ind w:firstLine="360"/>
              <w:jc w:val="both"/>
              <w:rPr>
                <w:rFonts w:ascii="Calibri" w:hAnsi="Calibri" w:cs="Calibri"/>
                <w:sz w:val="18"/>
                <w:szCs w:val="18"/>
                <w:lang w:val="es-MX"/>
              </w:rPr>
            </w:pPr>
            <w:r>
              <w:rPr>
                <w:rFonts w:ascii="Calibri" w:hAnsi="Calibri" w:cs="Calibri"/>
                <w:sz w:val="18"/>
                <w:szCs w:val="18"/>
                <w:lang w:val="es-MX"/>
              </w:rPr>
              <w:t>.007</w:t>
            </w:r>
          </w:p>
        </w:tc>
      </w:tr>
      <w:tr w14:paraId="79008DF2">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continue"/>
            <w:tcBorders>
              <w:left w:val="single" w:color="C0504D" w:sz="8" w:space="0"/>
              <w:right w:val="single" w:color="C0504D" w:sz="8" w:space="0"/>
            </w:tcBorders>
          </w:tcPr>
          <w:p w14:paraId="72CAE139">
            <w:pPr>
              <w:spacing w:line="360" w:lineRule="auto"/>
              <w:ind w:firstLine="360"/>
              <w:jc w:val="both"/>
              <w:rPr>
                <w:rFonts w:ascii="Calibri" w:hAnsi="Calibri" w:cs="Calibri"/>
                <w:sz w:val="18"/>
                <w:szCs w:val="18"/>
                <w:lang w:val="es-MX"/>
              </w:rPr>
            </w:pPr>
          </w:p>
        </w:tc>
        <w:tc>
          <w:tcPr>
            <w:tcW w:w="2324" w:type="dxa"/>
          </w:tcPr>
          <w:p w14:paraId="4F031A0F">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periódicos</w:t>
            </w:r>
          </w:p>
        </w:tc>
        <w:tc>
          <w:tcPr>
            <w:tcW w:w="1187" w:type="dxa"/>
            <w:tcBorders>
              <w:left w:val="single" w:color="C0504D" w:sz="8" w:space="0"/>
              <w:right w:val="single" w:color="C0504D" w:sz="8" w:space="0"/>
            </w:tcBorders>
          </w:tcPr>
          <w:p w14:paraId="295B3F81">
            <w:pPr>
              <w:spacing w:line="360" w:lineRule="auto"/>
              <w:ind w:firstLine="360"/>
              <w:jc w:val="both"/>
              <w:rPr>
                <w:rFonts w:ascii="Calibri" w:hAnsi="Calibri" w:cs="Calibri"/>
                <w:sz w:val="18"/>
                <w:szCs w:val="18"/>
                <w:lang w:val="es-MX"/>
              </w:rPr>
            </w:pPr>
            <w:r>
              <w:rPr>
                <w:rFonts w:ascii="Calibri" w:hAnsi="Calibri" w:cs="Calibri"/>
                <w:sz w:val="18"/>
                <w:szCs w:val="18"/>
                <w:lang w:val="es-MX"/>
              </w:rPr>
              <w:t>.208</w:t>
            </w:r>
          </w:p>
        </w:tc>
        <w:tc>
          <w:tcPr>
            <w:tcW w:w="1438" w:type="dxa"/>
          </w:tcPr>
          <w:p w14:paraId="65853733">
            <w:pPr>
              <w:spacing w:line="360" w:lineRule="auto"/>
              <w:ind w:firstLine="360"/>
              <w:jc w:val="both"/>
              <w:rPr>
                <w:rFonts w:ascii="Calibri" w:hAnsi="Calibri" w:cs="Calibri"/>
                <w:sz w:val="18"/>
                <w:szCs w:val="18"/>
                <w:lang w:val="es-MX"/>
              </w:rPr>
            </w:pPr>
            <w:r>
              <w:rPr>
                <w:rFonts w:ascii="Calibri" w:hAnsi="Calibri" w:cs="Calibri"/>
                <w:sz w:val="18"/>
                <w:szCs w:val="18"/>
                <w:lang w:val="es-MX"/>
              </w:rPr>
              <w:t>.007</w:t>
            </w:r>
          </w:p>
        </w:tc>
        <w:tc>
          <w:tcPr>
            <w:tcW w:w="1440" w:type="dxa"/>
            <w:tcBorders>
              <w:left w:val="single" w:color="C0504D" w:sz="8" w:space="0"/>
              <w:right w:val="single" w:color="C0504D" w:sz="8" w:space="0"/>
            </w:tcBorders>
          </w:tcPr>
          <w:p w14:paraId="38100537">
            <w:pPr>
              <w:spacing w:line="360" w:lineRule="auto"/>
              <w:ind w:firstLine="360"/>
              <w:jc w:val="both"/>
              <w:rPr>
                <w:rFonts w:ascii="Calibri" w:hAnsi="Calibri" w:cs="Calibri"/>
                <w:sz w:val="18"/>
                <w:szCs w:val="18"/>
                <w:lang w:val="es-MX"/>
              </w:rPr>
            </w:pPr>
            <w:r>
              <w:rPr>
                <w:rFonts w:ascii="Calibri" w:hAnsi="Calibri" w:cs="Calibri"/>
                <w:sz w:val="18"/>
                <w:szCs w:val="18"/>
                <w:lang w:val="es-MX"/>
              </w:rPr>
              <w:t>.</w:t>
            </w:r>
          </w:p>
        </w:tc>
      </w:tr>
      <w:tr w14:paraId="54B6B948">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restart"/>
            <w:tcBorders>
              <w:top w:val="single" w:color="C0504D" w:sz="8" w:space="0"/>
              <w:left w:val="single" w:color="C0504D" w:sz="8" w:space="0"/>
              <w:bottom w:val="single" w:color="C0504D" w:sz="8" w:space="0"/>
              <w:right w:val="single" w:color="C0504D" w:sz="8" w:space="0"/>
            </w:tcBorders>
          </w:tcPr>
          <w:p w14:paraId="1ED43E4F">
            <w:pPr>
              <w:spacing w:line="360" w:lineRule="auto"/>
              <w:ind w:firstLine="360"/>
              <w:jc w:val="both"/>
              <w:rPr>
                <w:rFonts w:ascii="Calibri" w:hAnsi="Calibri" w:cs="Calibri"/>
                <w:sz w:val="18"/>
                <w:szCs w:val="18"/>
                <w:lang w:val="es-MX"/>
              </w:rPr>
            </w:pPr>
            <w:r>
              <w:rPr>
                <w:rFonts w:ascii="Calibri" w:hAnsi="Calibri" w:cs="Calibri"/>
                <w:sz w:val="18"/>
                <w:szCs w:val="18"/>
                <w:lang w:val="es-MX"/>
              </w:rPr>
              <w:t>N</w:t>
            </w:r>
          </w:p>
        </w:tc>
        <w:tc>
          <w:tcPr>
            <w:tcW w:w="2324" w:type="dxa"/>
            <w:tcBorders>
              <w:top w:val="single" w:color="C0504D" w:sz="8" w:space="0"/>
              <w:bottom w:val="single" w:color="C0504D" w:sz="8" w:space="0"/>
            </w:tcBorders>
          </w:tcPr>
          <w:p w14:paraId="2DEF0366">
            <w:pPr>
              <w:spacing w:line="360" w:lineRule="auto"/>
              <w:ind w:firstLine="360"/>
              <w:jc w:val="both"/>
              <w:rPr>
                <w:rFonts w:ascii="Calibri" w:hAnsi="Calibri" w:cs="Calibri"/>
                <w:sz w:val="18"/>
                <w:szCs w:val="18"/>
                <w:lang w:val="es-MX"/>
              </w:rPr>
            </w:pPr>
            <w:r>
              <w:rPr>
                <w:rFonts w:ascii="Calibri" w:hAnsi="Calibri" w:cs="Calibri"/>
                <w:sz w:val="18"/>
                <w:szCs w:val="18"/>
                <w:lang w:val="es-MX"/>
              </w:rPr>
              <w:t>Ganancias</w:t>
            </w:r>
          </w:p>
        </w:tc>
        <w:tc>
          <w:tcPr>
            <w:tcW w:w="1187" w:type="dxa"/>
            <w:tcBorders>
              <w:top w:val="single" w:color="C0504D" w:sz="8" w:space="0"/>
              <w:left w:val="single" w:color="C0504D" w:sz="8" w:space="0"/>
              <w:bottom w:val="single" w:color="C0504D" w:sz="8" w:space="0"/>
              <w:right w:val="single" w:color="C0504D" w:sz="8" w:space="0"/>
            </w:tcBorders>
          </w:tcPr>
          <w:p w14:paraId="461B3E4A">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c>
          <w:tcPr>
            <w:tcW w:w="1438" w:type="dxa"/>
            <w:tcBorders>
              <w:top w:val="single" w:color="C0504D" w:sz="8" w:space="0"/>
              <w:bottom w:val="single" w:color="C0504D" w:sz="8" w:space="0"/>
            </w:tcBorders>
          </w:tcPr>
          <w:p w14:paraId="3F4956B2">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c>
          <w:tcPr>
            <w:tcW w:w="1440" w:type="dxa"/>
            <w:tcBorders>
              <w:top w:val="single" w:color="C0504D" w:sz="8" w:space="0"/>
              <w:left w:val="single" w:color="C0504D" w:sz="8" w:space="0"/>
              <w:bottom w:val="single" w:color="C0504D" w:sz="8" w:space="0"/>
              <w:right w:val="single" w:color="C0504D" w:sz="8" w:space="0"/>
            </w:tcBorders>
          </w:tcPr>
          <w:p w14:paraId="5E925439">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r>
      <w:tr w14:paraId="38DA8082">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continue"/>
            <w:tcBorders>
              <w:left w:val="single" w:color="C0504D" w:sz="8" w:space="0"/>
              <w:right w:val="single" w:color="C0504D" w:sz="8" w:space="0"/>
            </w:tcBorders>
          </w:tcPr>
          <w:p w14:paraId="4A712A52">
            <w:pPr>
              <w:spacing w:line="360" w:lineRule="auto"/>
              <w:ind w:firstLine="360"/>
              <w:jc w:val="both"/>
              <w:rPr>
                <w:rFonts w:ascii="Calibri" w:hAnsi="Calibri" w:cs="Calibri"/>
                <w:sz w:val="18"/>
                <w:szCs w:val="18"/>
                <w:lang w:val="es-MX"/>
              </w:rPr>
            </w:pPr>
          </w:p>
        </w:tc>
        <w:tc>
          <w:tcPr>
            <w:tcW w:w="2324" w:type="dxa"/>
          </w:tcPr>
          <w:p w14:paraId="2D19ADAD">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ferias</w:t>
            </w:r>
          </w:p>
        </w:tc>
        <w:tc>
          <w:tcPr>
            <w:tcW w:w="1187" w:type="dxa"/>
            <w:tcBorders>
              <w:left w:val="single" w:color="C0504D" w:sz="8" w:space="0"/>
              <w:right w:val="single" w:color="C0504D" w:sz="8" w:space="0"/>
            </w:tcBorders>
          </w:tcPr>
          <w:p w14:paraId="1B337ACC">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c>
          <w:tcPr>
            <w:tcW w:w="1438" w:type="dxa"/>
          </w:tcPr>
          <w:p w14:paraId="08FA6929">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c>
          <w:tcPr>
            <w:tcW w:w="1440" w:type="dxa"/>
            <w:tcBorders>
              <w:left w:val="single" w:color="C0504D" w:sz="8" w:space="0"/>
              <w:right w:val="single" w:color="C0504D" w:sz="8" w:space="0"/>
            </w:tcBorders>
          </w:tcPr>
          <w:p w14:paraId="20569DA8">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r>
      <w:tr w14:paraId="7B142CC7">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249" w:type="dxa"/>
            <w:vMerge w:val="continue"/>
            <w:tcBorders>
              <w:top w:val="single" w:color="C0504D" w:sz="8" w:space="0"/>
              <w:left w:val="single" w:color="C0504D" w:sz="8" w:space="0"/>
              <w:bottom w:val="single" w:color="C0504D" w:sz="8" w:space="0"/>
              <w:right w:val="single" w:color="C0504D" w:sz="8" w:space="0"/>
            </w:tcBorders>
          </w:tcPr>
          <w:p w14:paraId="51735D8D">
            <w:pPr>
              <w:spacing w:line="360" w:lineRule="auto"/>
              <w:ind w:firstLine="360"/>
              <w:jc w:val="both"/>
              <w:rPr>
                <w:rFonts w:ascii="Calibri" w:hAnsi="Calibri" w:cs="Calibri"/>
                <w:sz w:val="18"/>
                <w:szCs w:val="18"/>
                <w:lang w:val="es-MX"/>
              </w:rPr>
            </w:pPr>
          </w:p>
        </w:tc>
        <w:tc>
          <w:tcPr>
            <w:tcW w:w="2324" w:type="dxa"/>
            <w:tcBorders>
              <w:top w:val="single" w:color="C0504D" w:sz="8" w:space="0"/>
              <w:bottom w:val="single" w:color="C0504D" w:sz="8" w:space="0"/>
            </w:tcBorders>
          </w:tcPr>
          <w:p w14:paraId="688CD231">
            <w:pPr>
              <w:spacing w:line="360" w:lineRule="auto"/>
              <w:ind w:firstLine="360"/>
              <w:jc w:val="both"/>
              <w:rPr>
                <w:rFonts w:ascii="Calibri" w:hAnsi="Calibri" w:cs="Calibri"/>
                <w:sz w:val="18"/>
                <w:szCs w:val="18"/>
                <w:lang w:val="es-MX"/>
              </w:rPr>
            </w:pPr>
            <w:r>
              <w:rPr>
                <w:rFonts w:ascii="Calibri" w:hAnsi="Calibri" w:cs="Calibri"/>
                <w:sz w:val="18"/>
                <w:szCs w:val="18"/>
                <w:lang w:val="es-MX"/>
              </w:rPr>
              <w:t>Publicidad en periódicos</w:t>
            </w:r>
          </w:p>
        </w:tc>
        <w:tc>
          <w:tcPr>
            <w:tcW w:w="1187" w:type="dxa"/>
            <w:tcBorders>
              <w:top w:val="single" w:color="C0504D" w:sz="8" w:space="0"/>
              <w:left w:val="single" w:color="C0504D" w:sz="8" w:space="0"/>
              <w:bottom w:val="single" w:color="C0504D" w:sz="8" w:space="0"/>
              <w:right w:val="single" w:color="C0504D" w:sz="8" w:space="0"/>
            </w:tcBorders>
          </w:tcPr>
          <w:p w14:paraId="578BCB27">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c>
          <w:tcPr>
            <w:tcW w:w="1438" w:type="dxa"/>
            <w:tcBorders>
              <w:top w:val="single" w:color="C0504D" w:sz="8" w:space="0"/>
              <w:bottom w:val="single" w:color="C0504D" w:sz="8" w:space="0"/>
            </w:tcBorders>
          </w:tcPr>
          <w:p w14:paraId="0845D55B">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c>
          <w:tcPr>
            <w:tcW w:w="1440" w:type="dxa"/>
            <w:tcBorders>
              <w:top w:val="single" w:color="C0504D" w:sz="8" w:space="0"/>
              <w:left w:val="single" w:color="C0504D" w:sz="8" w:space="0"/>
              <w:bottom w:val="single" w:color="C0504D" w:sz="8" w:space="0"/>
              <w:right w:val="single" w:color="C0504D" w:sz="8" w:space="0"/>
            </w:tcBorders>
          </w:tcPr>
          <w:p w14:paraId="598D2B76">
            <w:pPr>
              <w:spacing w:line="360" w:lineRule="auto"/>
              <w:ind w:firstLine="360"/>
              <w:jc w:val="both"/>
              <w:rPr>
                <w:rFonts w:ascii="Calibri" w:hAnsi="Calibri" w:cs="Calibri"/>
                <w:sz w:val="18"/>
                <w:szCs w:val="18"/>
                <w:lang w:val="es-MX"/>
              </w:rPr>
            </w:pPr>
            <w:r>
              <w:rPr>
                <w:rFonts w:ascii="Calibri" w:hAnsi="Calibri" w:cs="Calibri"/>
                <w:sz w:val="18"/>
                <w:szCs w:val="18"/>
                <w:lang w:val="es-MX"/>
              </w:rPr>
              <w:t>33</w:t>
            </w:r>
          </w:p>
        </w:tc>
      </w:tr>
    </w:tbl>
    <w:p w14:paraId="2B529C44">
      <w:pPr>
        <w:spacing w:line="360" w:lineRule="auto"/>
        <w:ind w:firstLine="360"/>
        <w:jc w:val="both"/>
        <w:rPr>
          <w:rFonts w:ascii="Arial" w:hAnsi="Arial" w:cs="Arial"/>
          <w:lang w:val="es-MX"/>
        </w:rPr>
      </w:pPr>
    </w:p>
    <w:p w14:paraId="409B2920">
      <w:pPr>
        <w:spacing w:line="360" w:lineRule="auto"/>
        <w:ind w:firstLine="360"/>
        <w:jc w:val="both"/>
        <w:rPr>
          <w:rFonts w:ascii="Arial" w:hAnsi="Arial" w:cs="Arial"/>
          <w:lang w:val="es-MX"/>
        </w:rPr>
      </w:pPr>
    </w:p>
    <w:p w14:paraId="15632451">
      <w:pPr>
        <w:spacing w:line="360" w:lineRule="auto"/>
        <w:ind w:firstLine="360"/>
        <w:jc w:val="both"/>
        <w:rPr>
          <w:rFonts w:ascii="Arial" w:hAnsi="Arial" w:cs="Arial"/>
          <w:lang w:val="es-MX"/>
        </w:rPr>
      </w:pPr>
    </w:p>
    <w:tbl>
      <w:tblPr>
        <w:tblStyle w:val="3"/>
        <w:tblW w:w="9618" w:type="dxa"/>
        <w:tblInd w:w="0" w:type="dxa"/>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autofit"/>
        <w:tblCellMar>
          <w:top w:w="0" w:type="dxa"/>
          <w:left w:w="108" w:type="dxa"/>
          <w:bottom w:w="0" w:type="dxa"/>
          <w:right w:w="108" w:type="dxa"/>
        </w:tblCellMar>
      </w:tblPr>
      <w:tblGrid>
        <w:gridCol w:w="1082"/>
        <w:gridCol w:w="910"/>
        <w:gridCol w:w="863"/>
        <w:gridCol w:w="860"/>
        <w:gridCol w:w="1185"/>
        <w:gridCol w:w="1071"/>
        <w:gridCol w:w="1071"/>
        <w:gridCol w:w="770"/>
        <w:gridCol w:w="770"/>
        <w:gridCol w:w="860"/>
        <w:gridCol w:w="1069"/>
      </w:tblGrid>
      <w:tr w14:paraId="62132FAE">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9618" w:type="dxa"/>
            <w:gridSpan w:val="11"/>
            <w:tcBorders>
              <w:top w:val="single" w:color="C0504D" w:sz="8" w:space="0"/>
              <w:left w:val="single" w:color="C0504D" w:sz="8" w:space="0"/>
              <w:bottom w:val="single" w:color="C0504D" w:sz="8" w:space="0"/>
              <w:right w:val="single" w:color="C0504D" w:sz="8" w:space="0"/>
            </w:tcBorders>
          </w:tcPr>
          <w:p w14:paraId="44EC9BC4">
            <w:pPr>
              <w:spacing w:line="360" w:lineRule="auto"/>
              <w:ind w:firstLine="360"/>
              <w:jc w:val="both"/>
              <w:rPr>
                <w:rFonts w:ascii="Calibri" w:hAnsi="Calibri" w:cs="Calibri"/>
                <w:sz w:val="16"/>
                <w:szCs w:val="16"/>
                <w:lang w:val="es-MX"/>
              </w:rPr>
            </w:pPr>
            <w:r>
              <w:rPr>
                <w:rFonts w:ascii="Calibri" w:hAnsi="Calibri" w:cs="Calibri"/>
                <w:b/>
                <w:bCs/>
                <w:sz w:val="16"/>
                <w:szCs w:val="16"/>
                <w:lang w:val="es-MX"/>
              </w:rPr>
              <w:t>Resumen del modelo</w:t>
            </w:r>
            <w:r>
              <w:rPr>
                <w:rFonts w:ascii="Calibri" w:hAnsi="Calibri" w:cs="Calibri"/>
                <w:b/>
                <w:bCs/>
                <w:sz w:val="16"/>
                <w:szCs w:val="16"/>
                <w:vertAlign w:val="superscript"/>
                <w:lang w:val="es-MX"/>
              </w:rPr>
              <w:t>b</w:t>
            </w:r>
          </w:p>
        </w:tc>
      </w:tr>
      <w:tr w14:paraId="1D4B0212">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9" w:hRule="atLeast"/>
        </w:trPr>
        <w:tc>
          <w:tcPr>
            <w:tcW w:w="511" w:type="dxa"/>
            <w:vMerge w:val="restart"/>
            <w:tcBorders>
              <w:left w:val="single" w:color="C0504D" w:sz="8" w:space="0"/>
              <w:right w:val="single" w:color="C0504D" w:sz="8" w:space="0"/>
            </w:tcBorders>
          </w:tcPr>
          <w:p w14:paraId="4ECAA9E0">
            <w:pPr>
              <w:spacing w:line="360" w:lineRule="auto"/>
              <w:ind w:firstLine="360"/>
              <w:jc w:val="both"/>
              <w:rPr>
                <w:rFonts w:ascii="Calibri" w:hAnsi="Calibri" w:cs="Calibri"/>
                <w:sz w:val="16"/>
                <w:szCs w:val="16"/>
                <w:lang w:val="es-MX"/>
              </w:rPr>
            </w:pPr>
            <w:r>
              <w:rPr>
                <w:rFonts w:ascii="Calibri" w:hAnsi="Calibri" w:cs="Calibri"/>
                <w:sz w:val="16"/>
                <w:szCs w:val="16"/>
                <w:lang w:val="es-MX"/>
              </w:rPr>
              <w:t>Modelo</w:t>
            </w:r>
          </w:p>
        </w:tc>
        <w:tc>
          <w:tcPr>
            <w:tcW w:w="711" w:type="dxa"/>
            <w:vMerge w:val="restart"/>
          </w:tcPr>
          <w:p w14:paraId="7F6F0D87">
            <w:pPr>
              <w:spacing w:line="360" w:lineRule="auto"/>
              <w:ind w:firstLine="360"/>
              <w:jc w:val="both"/>
              <w:rPr>
                <w:rFonts w:ascii="Calibri" w:hAnsi="Calibri" w:cs="Calibri"/>
                <w:sz w:val="16"/>
                <w:szCs w:val="16"/>
                <w:lang w:val="es-MX"/>
              </w:rPr>
            </w:pPr>
            <w:r>
              <w:rPr>
                <w:rFonts w:ascii="Calibri" w:hAnsi="Calibri" w:cs="Calibri"/>
                <w:sz w:val="16"/>
                <w:szCs w:val="16"/>
                <w:lang w:val="es-MX"/>
              </w:rPr>
              <w:t>R</w:t>
            </w:r>
          </w:p>
        </w:tc>
        <w:tc>
          <w:tcPr>
            <w:tcW w:w="886" w:type="dxa"/>
            <w:vMerge w:val="restart"/>
            <w:tcBorders>
              <w:left w:val="single" w:color="C0504D" w:sz="8" w:space="0"/>
              <w:right w:val="single" w:color="C0504D" w:sz="8" w:space="0"/>
            </w:tcBorders>
          </w:tcPr>
          <w:p w14:paraId="470815F1">
            <w:pPr>
              <w:spacing w:line="360" w:lineRule="auto"/>
              <w:ind w:firstLine="360"/>
              <w:jc w:val="both"/>
              <w:rPr>
                <w:rFonts w:ascii="Calibri" w:hAnsi="Calibri" w:cs="Calibri"/>
                <w:sz w:val="16"/>
                <w:szCs w:val="16"/>
                <w:lang w:val="es-MX"/>
              </w:rPr>
            </w:pPr>
            <w:r>
              <w:rPr>
                <w:rFonts w:ascii="Calibri" w:hAnsi="Calibri" w:cs="Calibri"/>
                <w:sz w:val="16"/>
                <w:szCs w:val="16"/>
                <w:lang w:val="es-MX"/>
              </w:rPr>
              <w:t>R cuadrado</w:t>
            </w:r>
          </w:p>
        </w:tc>
        <w:tc>
          <w:tcPr>
            <w:tcW w:w="1025" w:type="dxa"/>
            <w:vMerge w:val="restart"/>
          </w:tcPr>
          <w:p w14:paraId="258A6505">
            <w:pPr>
              <w:spacing w:line="360" w:lineRule="auto"/>
              <w:ind w:firstLine="360"/>
              <w:jc w:val="both"/>
              <w:rPr>
                <w:rFonts w:ascii="Calibri" w:hAnsi="Calibri" w:cs="Calibri"/>
                <w:sz w:val="16"/>
                <w:szCs w:val="16"/>
                <w:lang w:val="es-MX"/>
              </w:rPr>
            </w:pPr>
            <w:r>
              <w:rPr>
                <w:rFonts w:ascii="Calibri" w:hAnsi="Calibri" w:cs="Calibri"/>
                <w:sz w:val="16"/>
                <w:szCs w:val="16"/>
                <w:lang w:val="es-MX"/>
              </w:rPr>
              <w:t>R cuadrado corregida</w:t>
            </w:r>
          </w:p>
        </w:tc>
        <w:tc>
          <w:tcPr>
            <w:tcW w:w="1025" w:type="dxa"/>
            <w:vMerge w:val="restart"/>
            <w:tcBorders>
              <w:left w:val="single" w:color="C0504D" w:sz="8" w:space="0"/>
              <w:right w:val="single" w:color="C0504D" w:sz="8" w:space="0"/>
            </w:tcBorders>
          </w:tcPr>
          <w:p w14:paraId="1D16B787">
            <w:pPr>
              <w:spacing w:line="360" w:lineRule="auto"/>
              <w:ind w:firstLine="360"/>
              <w:jc w:val="both"/>
              <w:rPr>
                <w:rFonts w:ascii="Calibri" w:hAnsi="Calibri" w:cs="Calibri"/>
                <w:sz w:val="16"/>
                <w:szCs w:val="16"/>
                <w:lang w:val="es-MX"/>
              </w:rPr>
            </w:pPr>
            <w:r>
              <w:rPr>
                <w:rFonts w:ascii="Calibri" w:hAnsi="Calibri" w:cs="Calibri"/>
                <w:sz w:val="16"/>
                <w:szCs w:val="16"/>
                <w:lang w:val="es-MX"/>
              </w:rPr>
              <w:t>Error típ. de la estimación</w:t>
            </w:r>
          </w:p>
        </w:tc>
        <w:tc>
          <w:tcPr>
            <w:tcW w:w="4435" w:type="dxa"/>
            <w:gridSpan w:val="5"/>
          </w:tcPr>
          <w:p w14:paraId="6E6D6F5C">
            <w:pPr>
              <w:spacing w:line="360" w:lineRule="auto"/>
              <w:ind w:firstLine="360"/>
              <w:jc w:val="both"/>
              <w:rPr>
                <w:rFonts w:ascii="Calibri" w:hAnsi="Calibri" w:cs="Calibri"/>
                <w:sz w:val="16"/>
                <w:szCs w:val="16"/>
                <w:lang w:val="es-MX"/>
              </w:rPr>
            </w:pPr>
            <w:r>
              <w:rPr>
                <w:rFonts w:ascii="Calibri" w:hAnsi="Calibri" w:cs="Calibri"/>
                <w:sz w:val="16"/>
                <w:szCs w:val="16"/>
                <w:lang w:val="es-MX"/>
              </w:rPr>
              <w:t>Estadísticos de cambio</w:t>
            </w:r>
          </w:p>
        </w:tc>
        <w:tc>
          <w:tcPr>
            <w:tcW w:w="1025" w:type="dxa"/>
            <w:vMerge w:val="restart"/>
            <w:tcBorders>
              <w:left w:val="single" w:color="C0504D" w:sz="8" w:space="0"/>
              <w:right w:val="single" w:color="C0504D" w:sz="8" w:space="0"/>
            </w:tcBorders>
          </w:tcPr>
          <w:p w14:paraId="1C8877B6">
            <w:pPr>
              <w:spacing w:line="360" w:lineRule="auto"/>
              <w:ind w:firstLine="360"/>
              <w:jc w:val="both"/>
              <w:rPr>
                <w:rFonts w:ascii="Calibri" w:hAnsi="Calibri" w:cs="Calibri"/>
                <w:sz w:val="16"/>
                <w:szCs w:val="16"/>
                <w:lang w:val="es-MX"/>
              </w:rPr>
            </w:pPr>
            <w:r>
              <w:rPr>
                <w:rFonts w:ascii="Calibri" w:hAnsi="Calibri" w:cs="Calibri"/>
                <w:sz w:val="16"/>
                <w:szCs w:val="16"/>
                <w:lang w:val="es-MX"/>
              </w:rPr>
              <w:t>Durbin-Watson</w:t>
            </w:r>
          </w:p>
        </w:tc>
      </w:tr>
      <w:tr w14:paraId="027A1B2C">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156" w:hRule="atLeast"/>
        </w:trPr>
        <w:tc>
          <w:tcPr>
            <w:tcW w:w="511" w:type="dxa"/>
            <w:vMerge w:val="continue"/>
            <w:tcBorders>
              <w:top w:val="single" w:color="C0504D" w:sz="8" w:space="0"/>
              <w:left w:val="single" w:color="C0504D" w:sz="8" w:space="0"/>
              <w:bottom w:val="single" w:color="C0504D" w:sz="8" w:space="0"/>
              <w:right w:val="single" w:color="C0504D" w:sz="8" w:space="0"/>
            </w:tcBorders>
          </w:tcPr>
          <w:p w14:paraId="2D9F07A5">
            <w:pPr>
              <w:spacing w:line="360" w:lineRule="auto"/>
              <w:ind w:firstLine="360"/>
              <w:jc w:val="both"/>
              <w:rPr>
                <w:rFonts w:ascii="Calibri" w:hAnsi="Calibri" w:cs="Calibri"/>
                <w:sz w:val="16"/>
                <w:szCs w:val="16"/>
                <w:lang w:val="es-MX"/>
              </w:rPr>
            </w:pPr>
          </w:p>
        </w:tc>
        <w:tc>
          <w:tcPr>
            <w:tcW w:w="711" w:type="dxa"/>
            <w:vMerge w:val="continue"/>
            <w:tcBorders>
              <w:top w:val="single" w:color="C0504D" w:sz="8" w:space="0"/>
              <w:bottom w:val="single" w:color="C0504D" w:sz="8" w:space="0"/>
            </w:tcBorders>
          </w:tcPr>
          <w:p w14:paraId="20B19DEA">
            <w:pPr>
              <w:spacing w:line="360" w:lineRule="auto"/>
              <w:ind w:firstLine="360"/>
              <w:jc w:val="both"/>
              <w:rPr>
                <w:rFonts w:ascii="Calibri" w:hAnsi="Calibri" w:cs="Calibri"/>
                <w:sz w:val="16"/>
                <w:szCs w:val="16"/>
                <w:lang w:val="es-MX"/>
              </w:rPr>
            </w:pPr>
          </w:p>
        </w:tc>
        <w:tc>
          <w:tcPr>
            <w:tcW w:w="886" w:type="dxa"/>
            <w:vMerge w:val="continue"/>
            <w:tcBorders>
              <w:top w:val="single" w:color="C0504D" w:sz="8" w:space="0"/>
              <w:left w:val="single" w:color="C0504D" w:sz="8" w:space="0"/>
              <w:bottom w:val="single" w:color="C0504D" w:sz="8" w:space="0"/>
              <w:right w:val="single" w:color="C0504D" w:sz="8" w:space="0"/>
            </w:tcBorders>
          </w:tcPr>
          <w:p w14:paraId="0A27E151">
            <w:pPr>
              <w:spacing w:line="360" w:lineRule="auto"/>
              <w:ind w:firstLine="360"/>
              <w:jc w:val="both"/>
              <w:rPr>
                <w:rFonts w:ascii="Calibri" w:hAnsi="Calibri" w:cs="Calibri"/>
                <w:sz w:val="16"/>
                <w:szCs w:val="16"/>
                <w:lang w:val="es-MX"/>
              </w:rPr>
            </w:pPr>
          </w:p>
        </w:tc>
        <w:tc>
          <w:tcPr>
            <w:tcW w:w="1025" w:type="dxa"/>
            <w:vMerge w:val="continue"/>
            <w:tcBorders>
              <w:top w:val="single" w:color="C0504D" w:sz="8" w:space="0"/>
              <w:bottom w:val="single" w:color="C0504D" w:sz="8" w:space="0"/>
            </w:tcBorders>
          </w:tcPr>
          <w:p w14:paraId="7A9804BD">
            <w:pPr>
              <w:spacing w:line="360" w:lineRule="auto"/>
              <w:ind w:firstLine="360"/>
              <w:jc w:val="both"/>
              <w:rPr>
                <w:rFonts w:ascii="Calibri" w:hAnsi="Calibri" w:cs="Calibri"/>
                <w:sz w:val="16"/>
                <w:szCs w:val="16"/>
                <w:lang w:val="es-MX"/>
              </w:rPr>
            </w:pPr>
          </w:p>
        </w:tc>
        <w:tc>
          <w:tcPr>
            <w:tcW w:w="1025" w:type="dxa"/>
            <w:vMerge w:val="continue"/>
            <w:tcBorders>
              <w:top w:val="single" w:color="C0504D" w:sz="8" w:space="0"/>
              <w:left w:val="single" w:color="C0504D" w:sz="8" w:space="0"/>
              <w:bottom w:val="single" w:color="C0504D" w:sz="8" w:space="0"/>
              <w:right w:val="single" w:color="C0504D" w:sz="8" w:space="0"/>
            </w:tcBorders>
          </w:tcPr>
          <w:p w14:paraId="2B8EBD17">
            <w:pPr>
              <w:spacing w:line="360" w:lineRule="auto"/>
              <w:ind w:firstLine="360"/>
              <w:jc w:val="both"/>
              <w:rPr>
                <w:rFonts w:ascii="Calibri" w:hAnsi="Calibri" w:cs="Calibri"/>
                <w:sz w:val="16"/>
                <w:szCs w:val="16"/>
                <w:lang w:val="es-MX"/>
              </w:rPr>
            </w:pPr>
          </w:p>
        </w:tc>
        <w:tc>
          <w:tcPr>
            <w:tcW w:w="1025" w:type="dxa"/>
            <w:tcBorders>
              <w:top w:val="single" w:color="C0504D" w:sz="8" w:space="0"/>
              <w:bottom w:val="single" w:color="C0504D" w:sz="8" w:space="0"/>
            </w:tcBorders>
          </w:tcPr>
          <w:p w14:paraId="6964BD7F">
            <w:pPr>
              <w:spacing w:line="360" w:lineRule="auto"/>
              <w:ind w:firstLine="360"/>
              <w:jc w:val="both"/>
              <w:rPr>
                <w:rFonts w:ascii="Calibri" w:hAnsi="Calibri" w:cs="Calibri"/>
                <w:sz w:val="16"/>
                <w:szCs w:val="16"/>
                <w:lang w:val="es-MX"/>
              </w:rPr>
            </w:pPr>
            <w:r>
              <w:rPr>
                <w:rFonts w:ascii="Calibri" w:hAnsi="Calibri" w:cs="Calibri"/>
                <w:sz w:val="16"/>
                <w:szCs w:val="16"/>
                <w:lang w:val="es-MX"/>
              </w:rPr>
              <w:t>Cambio en R cuadrado</w:t>
            </w:r>
          </w:p>
        </w:tc>
        <w:tc>
          <w:tcPr>
            <w:tcW w:w="962" w:type="dxa"/>
            <w:tcBorders>
              <w:top w:val="single" w:color="C0504D" w:sz="8" w:space="0"/>
              <w:left w:val="single" w:color="C0504D" w:sz="8" w:space="0"/>
              <w:bottom w:val="single" w:color="C0504D" w:sz="8" w:space="0"/>
              <w:right w:val="single" w:color="C0504D" w:sz="8" w:space="0"/>
            </w:tcBorders>
          </w:tcPr>
          <w:p w14:paraId="416DFE19">
            <w:pPr>
              <w:spacing w:line="360" w:lineRule="auto"/>
              <w:ind w:firstLine="360"/>
              <w:jc w:val="both"/>
              <w:rPr>
                <w:rFonts w:ascii="Calibri" w:hAnsi="Calibri" w:cs="Calibri"/>
                <w:sz w:val="16"/>
                <w:szCs w:val="16"/>
                <w:lang w:val="es-MX"/>
              </w:rPr>
            </w:pPr>
            <w:r>
              <w:rPr>
                <w:rFonts w:ascii="Calibri" w:hAnsi="Calibri" w:cs="Calibri"/>
                <w:sz w:val="16"/>
                <w:szCs w:val="16"/>
                <w:lang w:val="es-MX"/>
              </w:rPr>
              <w:t>Cambio en F</w:t>
            </w:r>
          </w:p>
        </w:tc>
        <w:tc>
          <w:tcPr>
            <w:tcW w:w="711" w:type="dxa"/>
            <w:tcBorders>
              <w:top w:val="single" w:color="C0504D" w:sz="8" w:space="0"/>
              <w:bottom w:val="single" w:color="C0504D" w:sz="8" w:space="0"/>
            </w:tcBorders>
          </w:tcPr>
          <w:p w14:paraId="029D8161">
            <w:pPr>
              <w:spacing w:line="360" w:lineRule="auto"/>
              <w:ind w:firstLine="360"/>
              <w:jc w:val="both"/>
              <w:rPr>
                <w:rFonts w:ascii="Calibri" w:hAnsi="Calibri" w:cs="Calibri"/>
                <w:sz w:val="16"/>
                <w:szCs w:val="16"/>
                <w:lang w:val="es-MX"/>
              </w:rPr>
            </w:pPr>
            <w:r>
              <w:rPr>
                <w:rFonts w:ascii="Calibri" w:hAnsi="Calibri" w:cs="Calibri"/>
                <w:sz w:val="16"/>
                <w:szCs w:val="16"/>
                <w:lang w:val="es-MX"/>
              </w:rPr>
              <w:t>gl1</w:t>
            </w:r>
          </w:p>
        </w:tc>
        <w:tc>
          <w:tcPr>
            <w:tcW w:w="711" w:type="dxa"/>
            <w:tcBorders>
              <w:top w:val="single" w:color="C0504D" w:sz="8" w:space="0"/>
              <w:left w:val="single" w:color="C0504D" w:sz="8" w:space="0"/>
              <w:bottom w:val="single" w:color="C0504D" w:sz="8" w:space="0"/>
              <w:right w:val="single" w:color="C0504D" w:sz="8" w:space="0"/>
            </w:tcBorders>
          </w:tcPr>
          <w:p w14:paraId="21CF7944">
            <w:pPr>
              <w:spacing w:line="360" w:lineRule="auto"/>
              <w:ind w:firstLine="360"/>
              <w:jc w:val="both"/>
              <w:rPr>
                <w:rFonts w:ascii="Calibri" w:hAnsi="Calibri" w:cs="Calibri"/>
                <w:sz w:val="16"/>
                <w:szCs w:val="16"/>
                <w:lang w:val="es-MX"/>
              </w:rPr>
            </w:pPr>
            <w:r>
              <w:rPr>
                <w:rFonts w:ascii="Calibri" w:hAnsi="Calibri" w:cs="Calibri"/>
                <w:sz w:val="16"/>
                <w:szCs w:val="16"/>
                <w:lang w:val="es-MX"/>
              </w:rPr>
              <w:t>gl2</w:t>
            </w:r>
          </w:p>
        </w:tc>
        <w:tc>
          <w:tcPr>
            <w:tcW w:w="1025" w:type="dxa"/>
            <w:tcBorders>
              <w:top w:val="single" w:color="C0504D" w:sz="8" w:space="0"/>
              <w:bottom w:val="single" w:color="C0504D" w:sz="8" w:space="0"/>
            </w:tcBorders>
          </w:tcPr>
          <w:p w14:paraId="4E57EBC8">
            <w:pPr>
              <w:spacing w:line="360" w:lineRule="auto"/>
              <w:ind w:firstLine="360"/>
              <w:jc w:val="both"/>
              <w:rPr>
                <w:rFonts w:ascii="Calibri" w:hAnsi="Calibri" w:cs="Calibri"/>
                <w:sz w:val="16"/>
                <w:szCs w:val="16"/>
                <w:lang w:val="es-MX"/>
              </w:rPr>
            </w:pPr>
            <w:r>
              <w:rPr>
                <w:rFonts w:ascii="Calibri" w:hAnsi="Calibri" w:cs="Calibri"/>
                <w:sz w:val="16"/>
                <w:szCs w:val="16"/>
                <w:lang w:val="es-MX"/>
              </w:rPr>
              <w:t>Sig. del cambio en F</w:t>
            </w:r>
          </w:p>
        </w:tc>
        <w:tc>
          <w:tcPr>
            <w:tcW w:w="1025" w:type="dxa"/>
            <w:vMerge w:val="continue"/>
            <w:tcBorders>
              <w:top w:val="single" w:color="C0504D" w:sz="8" w:space="0"/>
              <w:left w:val="single" w:color="C0504D" w:sz="8" w:space="0"/>
              <w:bottom w:val="single" w:color="C0504D" w:sz="8" w:space="0"/>
              <w:right w:val="single" w:color="C0504D" w:sz="8" w:space="0"/>
            </w:tcBorders>
          </w:tcPr>
          <w:p w14:paraId="3F53DDA0">
            <w:pPr>
              <w:spacing w:line="360" w:lineRule="auto"/>
              <w:ind w:firstLine="360"/>
              <w:jc w:val="both"/>
              <w:rPr>
                <w:rFonts w:ascii="Calibri" w:hAnsi="Calibri" w:cs="Calibri"/>
                <w:sz w:val="16"/>
                <w:szCs w:val="16"/>
                <w:lang w:val="es-MX"/>
              </w:rPr>
            </w:pPr>
          </w:p>
        </w:tc>
      </w:tr>
      <w:tr w14:paraId="489BB11C">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511" w:type="dxa"/>
            <w:tcBorders>
              <w:left w:val="single" w:color="C0504D" w:sz="8" w:space="0"/>
              <w:right w:val="single" w:color="C0504D" w:sz="8" w:space="0"/>
            </w:tcBorders>
          </w:tcPr>
          <w:p w14:paraId="43DF1D8E">
            <w:pPr>
              <w:spacing w:line="360" w:lineRule="auto"/>
              <w:ind w:firstLine="360"/>
              <w:jc w:val="both"/>
              <w:rPr>
                <w:rFonts w:ascii="Calibri" w:hAnsi="Calibri" w:cs="Calibri"/>
                <w:sz w:val="16"/>
                <w:szCs w:val="16"/>
                <w:lang w:val="es-MX"/>
              </w:rPr>
            </w:pPr>
            <w:r>
              <w:rPr>
                <w:rFonts w:ascii="Calibri" w:hAnsi="Calibri" w:cs="Calibri"/>
                <w:sz w:val="16"/>
                <w:szCs w:val="16"/>
                <w:lang w:val="es-MX"/>
              </w:rPr>
              <w:t>1</w:t>
            </w:r>
          </w:p>
        </w:tc>
        <w:tc>
          <w:tcPr>
            <w:tcW w:w="711" w:type="dxa"/>
          </w:tcPr>
          <w:p w14:paraId="26F13224">
            <w:pPr>
              <w:spacing w:line="360" w:lineRule="auto"/>
              <w:ind w:firstLine="360"/>
              <w:jc w:val="both"/>
              <w:rPr>
                <w:rFonts w:ascii="Calibri" w:hAnsi="Calibri" w:cs="Calibri"/>
                <w:sz w:val="16"/>
                <w:szCs w:val="16"/>
                <w:lang w:val="es-MX"/>
              </w:rPr>
            </w:pPr>
            <w:r>
              <w:rPr>
                <w:rFonts w:ascii="Calibri" w:hAnsi="Calibri" w:cs="Calibri"/>
                <w:sz w:val="16"/>
                <w:szCs w:val="16"/>
                <w:lang w:val="es-MX"/>
              </w:rPr>
              <w:t>.272</w:t>
            </w:r>
            <w:r>
              <w:rPr>
                <w:rFonts w:ascii="Calibri" w:hAnsi="Calibri" w:cs="Calibri"/>
                <w:sz w:val="16"/>
                <w:szCs w:val="16"/>
                <w:vertAlign w:val="superscript"/>
                <w:lang w:val="es-MX"/>
              </w:rPr>
              <w:t>a</w:t>
            </w:r>
          </w:p>
        </w:tc>
        <w:tc>
          <w:tcPr>
            <w:tcW w:w="886" w:type="dxa"/>
            <w:tcBorders>
              <w:left w:val="single" w:color="C0504D" w:sz="8" w:space="0"/>
              <w:right w:val="single" w:color="C0504D" w:sz="8" w:space="0"/>
            </w:tcBorders>
            <w:shd w:val="clear" w:color="auto" w:fill="FABF8F"/>
          </w:tcPr>
          <w:p w14:paraId="4F2C5A04">
            <w:pPr>
              <w:spacing w:line="360" w:lineRule="auto"/>
              <w:ind w:firstLine="360"/>
              <w:jc w:val="both"/>
              <w:rPr>
                <w:rFonts w:ascii="Calibri" w:hAnsi="Calibri" w:cs="Calibri"/>
                <w:b/>
                <w:sz w:val="16"/>
                <w:szCs w:val="16"/>
                <w:lang w:val="es-MX"/>
              </w:rPr>
            </w:pPr>
            <w:r>
              <w:rPr>
                <w:rFonts w:ascii="Calibri" w:hAnsi="Calibri" w:cs="Calibri"/>
                <w:b/>
                <w:sz w:val="16"/>
                <w:szCs w:val="16"/>
                <w:lang w:val="es-MX"/>
              </w:rPr>
              <w:t>.074</w:t>
            </w:r>
          </w:p>
        </w:tc>
        <w:tc>
          <w:tcPr>
            <w:tcW w:w="1025" w:type="dxa"/>
          </w:tcPr>
          <w:p w14:paraId="17FD01D3">
            <w:pPr>
              <w:spacing w:line="360" w:lineRule="auto"/>
              <w:ind w:firstLine="360"/>
              <w:jc w:val="both"/>
              <w:rPr>
                <w:rFonts w:ascii="Calibri" w:hAnsi="Calibri" w:cs="Calibri"/>
                <w:sz w:val="16"/>
                <w:szCs w:val="16"/>
                <w:lang w:val="es-MX"/>
              </w:rPr>
            </w:pPr>
            <w:r>
              <w:rPr>
                <w:rFonts w:ascii="Calibri" w:hAnsi="Calibri" w:cs="Calibri"/>
                <w:sz w:val="16"/>
                <w:szCs w:val="16"/>
                <w:lang w:val="es-MX"/>
              </w:rPr>
              <w:t>.012</w:t>
            </w:r>
          </w:p>
        </w:tc>
        <w:tc>
          <w:tcPr>
            <w:tcW w:w="1025" w:type="dxa"/>
            <w:tcBorders>
              <w:left w:val="single" w:color="C0504D" w:sz="8" w:space="0"/>
              <w:right w:val="single" w:color="C0504D" w:sz="8" w:space="0"/>
            </w:tcBorders>
          </w:tcPr>
          <w:p w14:paraId="09E10B2D">
            <w:pPr>
              <w:spacing w:line="360" w:lineRule="auto"/>
              <w:ind w:firstLine="360"/>
              <w:jc w:val="both"/>
              <w:rPr>
                <w:rFonts w:ascii="Calibri" w:hAnsi="Calibri" w:cs="Calibri"/>
                <w:sz w:val="16"/>
                <w:szCs w:val="16"/>
                <w:lang w:val="es-MX"/>
              </w:rPr>
            </w:pPr>
            <w:r>
              <w:rPr>
                <w:rFonts w:ascii="Calibri" w:hAnsi="Calibri" w:cs="Calibri"/>
                <w:sz w:val="16"/>
                <w:szCs w:val="16"/>
                <w:lang w:val="es-MX"/>
              </w:rPr>
              <w:t>9645.733</w:t>
            </w:r>
          </w:p>
        </w:tc>
        <w:tc>
          <w:tcPr>
            <w:tcW w:w="1025" w:type="dxa"/>
          </w:tcPr>
          <w:p w14:paraId="702C8D70">
            <w:pPr>
              <w:spacing w:line="360" w:lineRule="auto"/>
              <w:ind w:firstLine="360"/>
              <w:jc w:val="both"/>
              <w:rPr>
                <w:rFonts w:ascii="Calibri" w:hAnsi="Calibri" w:cs="Calibri"/>
                <w:sz w:val="16"/>
                <w:szCs w:val="16"/>
                <w:lang w:val="es-MX"/>
              </w:rPr>
            </w:pPr>
            <w:r>
              <w:rPr>
                <w:rFonts w:ascii="Calibri" w:hAnsi="Calibri" w:cs="Calibri"/>
                <w:sz w:val="16"/>
                <w:szCs w:val="16"/>
                <w:lang w:val="es-MX"/>
              </w:rPr>
              <w:t>.074</w:t>
            </w:r>
          </w:p>
        </w:tc>
        <w:tc>
          <w:tcPr>
            <w:tcW w:w="962" w:type="dxa"/>
            <w:tcBorders>
              <w:left w:val="single" w:color="C0504D" w:sz="8" w:space="0"/>
              <w:right w:val="single" w:color="C0504D" w:sz="8" w:space="0"/>
            </w:tcBorders>
          </w:tcPr>
          <w:p w14:paraId="5DB2A188">
            <w:pPr>
              <w:spacing w:line="360" w:lineRule="auto"/>
              <w:ind w:firstLine="360"/>
              <w:jc w:val="both"/>
              <w:rPr>
                <w:rFonts w:ascii="Calibri" w:hAnsi="Calibri" w:cs="Calibri"/>
                <w:sz w:val="16"/>
                <w:szCs w:val="16"/>
                <w:lang w:val="es-MX"/>
              </w:rPr>
            </w:pPr>
            <w:r>
              <w:rPr>
                <w:rFonts w:ascii="Calibri" w:hAnsi="Calibri" w:cs="Calibri"/>
                <w:sz w:val="16"/>
                <w:szCs w:val="16"/>
                <w:lang w:val="es-MX"/>
              </w:rPr>
              <w:t>1.199</w:t>
            </w:r>
          </w:p>
        </w:tc>
        <w:tc>
          <w:tcPr>
            <w:tcW w:w="711" w:type="dxa"/>
          </w:tcPr>
          <w:p w14:paraId="2DCC2925">
            <w:pPr>
              <w:spacing w:line="360" w:lineRule="auto"/>
              <w:ind w:firstLine="360"/>
              <w:jc w:val="both"/>
              <w:rPr>
                <w:rFonts w:ascii="Calibri" w:hAnsi="Calibri" w:cs="Calibri"/>
                <w:sz w:val="16"/>
                <w:szCs w:val="16"/>
                <w:lang w:val="es-MX"/>
              </w:rPr>
            </w:pPr>
            <w:r>
              <w:rPr>
                <w:rFonts w:ascii="Calibri" w:hAnsi="Calibri" w:cs="Calibri"/>
                <w:sz w:val="16"/>
                <w:szCs w:val="16"/>
                <w:lang w:val="es-MX"/>
              </w:rPr>
              <w:t>2</w:t>
            </w:r>
          </w:p>
        </w:tc>
        <w:tc>
          <w:tcPr>
            <w:tcW w:w="711" w:type="dxa"/>
            <w:tcBorders>
              <w:left w:val="single" w:color="C0504D" w:sz="8" w:space="0"/>
              <w:right w:val="single" w:color="C0504D" w:sz="8" w:space="0"/>
            </w:tcBorders>
          </w:tcPr>
          <w:p w14:paraId="6A9612C0">
            <w:pPr>
              <w:spacing w:line="360" w:lineRule="auto"/>
              <w:ind w:firstLine="360"/>
              <w:jc w:val="both"/>
              <w:rPr>
                <w:rFonts w:ascii="Calibri" w:hAnsi="Calibri" w:cs="Calibri"/>
                <w:sz w:val="16"/>
                <w:szCs w:val="16"/>
                <w:lang w:val="es-MX"/>
              </w:rPr>
            </w:pPr>
            <w:r>
              <w:rPr>
                <w:rFonts w:ascii="Calibri" w:hAnsi="Calibri" w:cs="Calibri"/>
                <w:sz w:val="16"/>
                <w:szCs w:val="16"/>
                <w:lang w:val="es-MX"/>
              </w:rPr>
              <w:t>30</w:t>
            </w:r>
          </w:p>
        </w:tc>
        <w:tc>
          <w:tcPr>
            <w:tcW w:w="1025" w:type="dxa"/>
          </w:tcPr>
          <w:p w14:paraId="31FB5344">
            <w:pPr>
              <w:spacing w:line="360" w:lineRule="auto"/>
              <w:ind w:firstLine="360"/>
              <w:jc w:val="both"/>
              <w:rPr>
                <w:rFonts w:ascii="Calibri" w:hAnsi="Calibri" w:cs="Calibri"/>
                <w:sz w:val="16"/>
                <w:szCs w:val="16"/>
                <w:lang w:val="es-MX"/>
              </w:rPr>
            </w:pPr>
            <w:r>
              <w:rPr>
                <w:rFonts w:ascii="Calibri" w:hAnsi="Calibri" w:cs="Calibri"/>
                <w:sz w:val="16"/>
                <w:szCs w:val="16"/>
                <w:lang w:val="es-MX"/>
              </w:rPr>
              <w:t>.316</w:t>
            </w:r>
          </w:p>
        </w:tc>
        <w:tc>
          <w:tcPr>
            <w:tcW w:w="1025" w:type="dxa"/>
            <w:tcBorders>
              <w:left w:val="single" w:color="C0504D" w:sz="8" w:space="0"/>
              <w:right w:val="single" w:color="C0504D" w:sz="8" w:space="0"/>
            </w:tcBorders>
          </w:tcPr>
          <w:p w14:paraId="39BDF28D">
            <w:pPr>
              <w:spacing w:line="360" w:lineRule="auto"/>
              <w:ind w:firstLine="360"/>
              <w:jc w:val="both"/>
              <w:rPr>
                <w:rFonts w:ascii="Calibri" w:hAnsi="Calibri" w:cs="Calibri"/>
                <w:sz w:val="16"/>
                <w:szCs w:val="16"/>
                <w:lang w:val="es-MX"/>
              </w:rPr>
            </w:pPr>
            <w:r>
              <w:rPr>
                <w:rFonts w:ascii="Calibri" w:hAnsi="Calibri" w:cs="Calibri"/>
                <w:sz w:val="16"/>
                <w:szCs w:val="16"/>
                <w:lang w:val="es-MX"/>
              </w:rPr>
              <w:t>1.549</w:t>
            </w:r>
          </w:p>
        </w:tc>
      </w:tr>
      <w:tr w14:paraId="5756FBF4">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6145" w:type="dxa"/>
            <w:gridSpan w:val="7"/>
            <w:tcBorders>
              <w:top w:val="single" w:color="C0504D" w:sz="8" w:space="0"/>
              <w:left w:val="single" w:color="C0504D" w:sz="8" w:space="0"/>
              <w:bottom w:val="single" w:color="C0504D" w:sz="8" w:space="0"/>
              <w:right w:val="single" w:color="C0504D" w:sz="8" w:space="0"/>
            </w:tcBorders>
          </w:tcPr>
          <w:p w14:paraId="75ED963F">
            <w:pPr>
              <w:spacing w:line="360" w:lineRule="auto"/>
              <w:ind w:firstLine="360"/>
              <w:jc w:val="both"/>
              <w:rPr>
                <w:rFonts w:ascii="Calibri" w:hAnsi="Calibri" w:cs="Calibri"/>
                <w:sz w:val="16"/>
                <w:szCs w:val="16"/>
                <w:lang w:val="es-MX"/>
              </w:rPr>
            </w:pPr>
            <w:r>
              <w:rPr>
                <w:rFonts w:ascii="Calibri" w:hAnsi="Calibri" w:cs="Calibri"/>
                <w:sz w:val="16"/>
                <w:szCs w:val="16"/>
                <w:lang w:val="es-MX"/>
              </w:rPr>
              <w:t>a. Variables predictoras: (Constante), Publicidad en periódicos, Publicidad en ferias</w:t>
            </w:r>
          </w:p>
        </w:tc>
        <w:tc>
          <w:tcPr>
            <w:tcW w:w="711" w:type="dxa"/>
            <w:tcBorders>
              <w:top w:val="single" w:color="C0504D" w:sz="8" w:space="0"/>
              <w:bottom w:val="single" w:color="C0504D" w:sz="8" w:space="0"/>
            </w:tcBorders>
          </w:tcPr>
          <w:p w14:paraId="1FB1DB11">
            <w:pPr>
              <w:spacing w:line="360" w:lineRule="auto"/>
              <w:ind w:firstLine="360"/>
              <w:jc w:val="both"/>
              <w:rPr>
                <w:rFonts w:ascii="Calibri" w:hAnsi="Calibri" w:cs="Calibri"/>
                <w:sz w:val="16"/>
                <w:szCs w:val="16"/>
                <w:lang w:val="es-MX"/>
              </w:rPr>
            </w:pPr>
          </w:p>
        </w:tc>
        <w:tc>
          <w:tcPr>
            <w:tcW w:w="711" w:type="dxa"/>
            <w:tcBorders>
              <w:top w:val="single" w:color="C0504D" w:sz="8" w:space="0"/>
              <w:left w:val="single" w:color="C0504D" w:sz="8" w:space="0"/>
              <w:bottom w:val="single" w:color="C0504D" w:sz="8" w:space="0"/>
              <w:right w:val="single" w:color="C0504D" w:sz="8" w:space="0"/>
            </w:tcBorders>
          </w:tcPr>
          <w:p w14:paraId="684E136D">
            <w:pPr>
              <w:spacing w:line="360" w:lineRule="auto"/>
              <w:ind w:firstLine="360"/>
              <w:jc w:val="both"/>
              <w:rPr>
                <w:rFonts w:ascii="Calibri" w:hAnsi="Calibri" w:cs="Calibri"/>
                <w:sz w:val="16"/>
                <w:szCs w:val="16"/>
                <w:lang w:val="es-MX"/>
              </w:rPr>
            </w:pPr>
          </w:p>
        </w:tc>
        <w:tc>
          <w:tcPr>
            <w:tcW w:w="1025" w:type="dxa"/>
            <w:tcBorders>
              <w:top w:val="single" w:color="C0504D" w:sz="8" w:space="0"/>
              <w:bottom w:val="single" w:color="C0504D" w:sz="8" w:space="0"/>
            </w:tcBorders>
          </w:tcPr>
          <w:p w14:paraId="270D6341">
            <w:pPr>
              <w:spacing w:line="360" w:lineRule="auto"/>
              <w:ind w:firstLine="360"/>
              <w:jc w:val="both"/>
              <w:rPr>
                <w:rFonts w:ascii="Calibri" w:hAnsi="Calibri" w:cs="Calibri"/>
                <w:sz w:val="16"/>
                <w:szCs w:val="16"/>
                <w:lang w:val="es-MX"/>
              </w:rPr>
            </w:pPr>
          </w:p>
        </w:tc>
        <w:tc>
          <w:tcPr>
            <w:tcW w:w="1025" w:type="dxa"/>
            <w:tcBorders>
              <w:top w:val="single" w:color="C0504D" w:sz="8" w:space="0"/>
              <w:left w:val="single" w:color="C0504D" w:sz="8" w:space="0"/>
              <w:bottom w:val="single" w:color="C0504D" w:sz="8" w:space="0"/>
              <w:right w:val="single" w:color="C0504D" w:sz="8" w:space="0"/>
            </w:tcBorders>
          </w:tcPr>
          <w:p w14:paraId="5517F9D9">
            <w:pPr>
              <w:spacing w:line="360" w:lineRule="auto"/>
              <w:ind w:firstLine="360"/>
              <w:jc w:val="both"/>
              <w:rPr>
                <w:rFonts w:ascii="Calibri" w:hAnsi="Calibri" w:cs="Calibri"/>
                <w:sz w:val="16"/>
                <w:szCs w:val="16"/>
                <w:lang w:val="es-MX"/>
              </w:rPr>
            </w:pPr>
          </w:p>
        </w:tc>
      </w:tr>
      <w:tr w14:paraId="586A0717">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133" w:type="dxa"/>
            <w:gridSpan w:val="4"/>
            <w:tcBorders>
              <w:left w:val="single" w:color="C0504D" w:sz="8" w:space="0"/>
              <w:bottom w:val="single" w:color="C0504D" w:sz="8" w:space="0"/>
              <w:right w:val="single" w:color="C0504D" w:sz="8" w:space="0"/>
            </w:tcBorders>
          </w:tcPr>
          <w:p w14:paraId="0B706FD9">
            <w:pPr>
              <w:spacing w:line="360" w:lineRule="auto"/>
              <w:ind w:firstLine="360"/>
              <w:jc w:val="both"/>
              <w:rPr>
                <w:rFonts w:ascii="Calibri" w:hAnsi="Calibri" w:cs="Calibri"/>
                <w:sz w:val="16"/>
                <w:szCs w:val="16"/>
                <w:lang w:val="es-MX"/>
              </w:rPr>
            </w:pPr>
            <w:r>
              <w:rPr>
                <w:rFonts w:ascii="Calibri" w:hAnsi="Calibri" w:cs="Calibri"/>
                <w:sz w:val="16"/>
                <w:szCs w:val="16"/>
                <w:lang w:val="es-MX"/>
              </w:rPr>
              <w:t>b. Variable dependiente: Ganancias</w:t>
            </w:r>
          </w:p>
        </w:tc>
        <w:tc>
          <w:tcPr>
            <w:tcW w:w="1025" w:type="dxa"/>
          </w:tcPr>
          <w:p w14:paraId="6B1520A9">
            <w:pPr>
              <w:spacing w:line="360" w:lineRule="auto"/>
              <w:ind w:firstLine="360"/>
              <w:jc w:val="both"/>
              <w:rPr>
                <w:rFonts w:ascii="Calibri" w:hAnsi="Calibri" w:cs="Calibri"/>
                <w:sz w:val="16"/>
                <w:szCs w:val="16"/>
                <w:lang w:val="es-MX"/>
              </w:rPr>
            </w:pPr>
          </w:p>
        </w:tc>
        <w:tc>
          <w:tcPr>
            <w:tcW w:w="1025" w:type="dxa"/>
            <w:tcBorders>
              <w:left w:val="single" w:color="C0504D" w:sz="8" w:space="0"/>
              <w:bottom w:val="single" w:color="C0504D" w:sz="8" w:space="0"/>
              <w:right w:val="single" w:color="C0504D" w:sz="8" w:space="0"/>
            </w:tcBorders>
          </w:tcPr>
          <w:p w14:paraId="5E823321">
            <w:pPr>
              <w:spacing w:line="360" w:lineRule="auto"/>
              <w:ind w:firstLine="360"/>
              <w:jc w:val="both"/>
              <w:rPr>
                <w:rFonts w:ascii="Calibri" w:hAnsi="Calibri" w:cs="Calibri"/>
                <w:sz w:val="16"/>
                <w:szCs w:val="16"/>
                <w:lang w:val="es-MX"/>
              </w:rPr>
            </w:pPr>
          </w:p>
        </w:tc>
        <w:tc>
          <w:tcPr>
            <w:tcW w:w="962" w:type="dxa"/>
          </w:tcPr>
          <w:p w14:paraId="4801A137">
            <w:pPr>
              <w:spacing w:line="360" w:lineRule="auto"/>
              <w:ind w:firstLine="360"/>
              <w:jc w:val="both"/>
              <w:rPr>
                <w:rFonts w:ascii="Calibri" w:hAnsi="Calibri" w:cs="Calibri"/>
                <w:sz w:val="16"/>
                <w:szCs w:val="16"/>
                <w:lang w:val="es-MX"/>
              </w:rPr>
            </w:pPr>
          </w:p>
        </w:tc>
        <w:tc>
          <w:tcPr>
            <w:tcW w:w="711" w:type="dxa"/>
            <w:tcBorders>
              <w:left w:val="single" w:color="C0504D" w:sz="8" w:space="0"/>
              <w:bottom w:val="single" w:color="C0504D" w:sz="8" w:space="0"/>
              <w:right w:val="single" w:color="C0504D" w:sz="8" w:space="0"/>
            </w:tcBorders>
          </w:tcPr>
          <w:p w14:paraId="18D197F2">
            <w:pPr>
              <w:spacing w:line="360" w:lineRule="auto"/>
              <w:ind w:firstLine="360"/>
              <w:jc w:val="both"/>
              <w:rPr>
                <w:rFonts w:ascii="Calibri" w:hAnsi="Calibri" w:cs="Calibri"/>
                <w:sz w:val="16"/>
                <w:szCs w:val="16"/>
                <w:lang w:val="es-MX"/>
              </w:rPr>
            </w:pPr>
          </w:p>
        </w:tc>
        <w:tc>
          <w:tcPr>
            <w:tcW w:w="711" w:type="dxa"/>
          </w:tcPr>
          <w:p w14:paraId="28C0AD25">
            <w:pPr>
              <w:spacing w:line="360" w:lineRule="auto"/>
              <w:ind w:firstLine="360"/>
              <w:jc w:val="both"/>
              <w:rPr>
                <w:rFonts w:ascii="Calibri" w:hAnsi="Calibri" w:cs="Calibri"/>
                <w:sz w:val="16"/>
                <w:szCs w:val="16"/>
                <w:lang w:val="es-MX"/>
              </w:rPr>
            </w:pPr>
          </w:p>
        </w:tc>
        <w:tc>
          <w:tcPr>
            <w:tcW w:w="1025" w:type="dxa"/>
            <w:tcBorders>
              <w:left w:val="single" w:color="C0504D" w:sz="8" w:space="0"/>
              <w:bottom w:val="single" w:color="C0504D" w:sz="8" w:space="0"/>
              <w:right w:val="single" w:color="C0504D" w:sz="8" w:space="0"/>
            </w:tcBorders>
          </w:tcPr>
          <w:p w14:paraId="3D623BCF">
            <w:pPr>
              <w:spacing w:line="360" w:lineRule="auto"/>
              <w:ind w:firstLine="360"/>
              <w:jc w:val="both"/>
              <w:rPr>
                <w:rFonts w:ascii="Calibri" w:hAnsi="Calibri" w:cs="Calibri"/>
                <w:sz w:val="16"/>
                <w:szCs w:val="16"/>
                <w:lang w:val="es-MX"/>
              </w:rPr>
            </w:pPr>
          </w:p>
        </w:tc>
        <w:tc>
          <w:tcPr>
            <w:tcW w:w="1025" w:type="dxa"/>
          </w:tcPr>
          <w:p w14:paraId="6DBD9C5A">
            <w:pPr>
              <w:spacing w:line="360" w:lineRule="auto"/>
              <w:ind w:firstLine="360"/>
              <w:jc w:val="both"/>
              <w:rPr>
                <w:rFonts w:ascii="Calibri" w:hAnsi="Calibri" w:cs="Calibri"/>
                <w:sz w:val="16"/>
                <w:szCs w:val="16"/>
                <w:lang w:val="es-MX"/>
              </w:rPr>
            </w:pPr>
          </w:p>
        </w:tc>
      </w:tr>
    </w:tbl>
    <w:p w14:paraId="72FDBBB1">
      <w:pPr>
        <w:spacing w:line="360" w:lineRule="auto"/>
        <w:ind w:firstLine="360"/>
        <w:jc w:val="both"/>
        <w:rPr>
          <w:rFonts w:ascii="Arial" w:hAnsi="Arial" w:cs="Arial"/>
          <w:lang w:val="es-MX"/>
        </w:rPr>
      </w:pPr>
    </w:p>
    <w:p w14:paraId="7DC1FAFA">
      <w:pPr>
        <w:spacing w:line="360" w:lineRule="auto"/>
        <w:ind w:firstLine="360"/>
        <w:jc w:val="both"/>
        <w:rPr>
          <w:rFonts w:ascii="Arial" w:hAnsi="Arial" w:cs="Arial"/>
          <w:lang w:val="es-MX"/>
        </w:rPr>
      </w:pPr>
    </w:p>
    <w:p w14:paraId="4B0F715D">
      <w:pPr>
        <w:spacing w:line="360" w:lineRule="auto"/>
        <w:ind w:firstLine="360"/>
        <w:jc w:val="both"/>
        <w:rPr>
          <w:rFonts w:ascii="Arial" w:hAnsi="Arial" w:cs="Arial"/>
          <w:lang w:val="es-MX"/>
        </w:rPr>
      </w:pPr>
    </w:p>
    <w:tbl>
      <w:tblPr>
        <w:tblStyle w:val="3"/>
        <w:tblW w:w="20657" w:type="dxa"/>
        <w:tblInd w:w="0" w:type="dxa"/>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autofit"/>
        <w:tblCellMar>
          <w:top w:w="0" w:type="dxa"/>
          <w:left w:w="108" w:type="dxa"/>
          <w:bottom w:w="0" w:type="dxa"/>
          <w:right w:w="108" w:type="dxa"/>
        </w:tblCellMar>
      </w:tblPr>
      <w:tblGrid>
        <w:gridCol w:w="809"/>
        <w:gridCol w:w="2617"/>
        <w:gridCol w:w="1622"/>
        <w:gridCol w:w="1621"/>
        <w:gridCol w:w="1622"/>
        <w:gridCol w:w="1126"/>
        <w:gridCol w:w="1126"/>
        <w:gridCol w:w="1622"/>
        <w:gridCol w:w="1622"/>
        <w:gridCol w:w="1354"/>
        <w:gridCol w:w="1126"/>
        <w:gridCol w:w="1438"/>
        <w:gridCol w:w="1476"/>
        <w:gridCol w:w="1476"/>
      </w:tblGrid>
      <w:tr w14:paraId="09DA5251">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20650" w:type="dxa"/>
            <w:gridSpan w:val="14"/>
            <w:tcBorders>
              <w:top w:val="single" w:color="C0504D" w:sz="8" w:space="0"/>
              <w:left w:val="single" w:color="C0504D" w:sz="8" w:space="0"/>
              <w:bottom w:val="single" w:color="C0504D" w:sz="8" w:space="0"/>
              <w:right w:val="single" w:color="C0504D" w:sz="8" w:space="0"/>
            </w:tcBorders>
          </w:tcPr>
          <w:p w14:paraId="79998976">
            <w:pPr>
              <w:spacing w:line="360" w:lineRule="auto"/>
              <w:ind w:firstLine="360"/>
              <w:jc w:val="both"/>
              <w:rPr>
                <w:rFonts w:ascii="Arial" w:hAnsi="Arial" w:cs="Arial"/>
                <w:sz w:val="16"/>
                <w:szCs w:val="16"/>
                <w:lang w:val="es-MX"/>
              </w:rPr>
            </w:pPr>
            <w:r>
              <w:rPr>
                <w:rFonts w:ascii="Arial" w:hAnsi="Arial" w:cs="Arial"/>
                <w:b/>
                <w:bCs/>
                <w:sz w:val="16"/>
                <w:szCs w:val="16"/>
                <w:lang w:val="es-MX"/>
              </w:rPr>
              <w:t>Coeficientes</w:t>
            </w:r>
            <w:r>
              <w:rPr>
                <w:rFonts w:ascii="Arial" w:hAnsi="Arial" w:cs="Arial"/>
                <w:b/>
                <w:bCs/>
                <w:sz w:val="16"/>
                <w:szCs w:val="16"/>
                <w:vertAlign w:val="superscript"/>
                <w:lang w:val="es-MX"/>
              </w:rPr>
              <w:t>a</w:t>
            </w:r>
          </w:p>
        </w:tc>
      </w:tr>
      <w:tr w14:paraId="2A8F0F4C">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3426" w:type="dxa"/>
            <w:gridSpan w:val="2"/>
            <w:vMerge w:val="restart"/>
            <w:tcBorders>
              <w:left w:val="single" w:color="C0504D" w:sz="8" w:space="0"/>
              <w:right w:val="single" w:color="C0504D" w:sz="8" w:space="0"/>
            </w:tcBorders>
          </w:tcPr>
          <w:p w14:paraId="3352C0D1">
            <w:pPr>
              <w:spacing w:line="360" w:lineRule="auto"/>
              <w:ind w:firstLine="360"/>
              <w:jc w:val="both"/>
              <w:rPr>
                <w:rFonts w:ascii="Arial" w:hAnsi="Arial" w:cs="Arial"/>
                <w:sz w:val="16"/>
                <w:szCs w:val="16"/>
                <w:lang w:val="es-MX"/>
              </w:rPr>
            </w:pPr>
            <w:r>
              <w:rPr>
                <w:rFonts w:ascii="Arial" w:hAnsi="Arial" w:cs="Arial"/>
                <w:sz w:val="16"/>
                <w:szCs w:val="16"/>
                <w:lang w:val="es-MX"/>
              </w:rPr>
              <w:t>Modelo</w:t>
            </w:r>
          </w:p>
        </w:tc>
        <w:tc>
          <w:tcPr>
            <w:tcW w:w="3241" w:type="dxa"/>
            <w:gridSpan w:val="2"/>
          </w:tcPr>
          <w:p w14:paraId="5CCA898F">
            <w:pPr>
              <w:spacing w:line="360" w:lineRule="auto"/>
              <w:ind w:firstLine="360"/>
              <w:jc w:val="both"/>
              <w:rPr>
                <w:rFonts w:ascii="Arial" w:hAnsi="Arial" w:cs="Arial"/>
                <w:sz w:val="16"/>
                <w:szCs w:val="16"/>
                <w:lang w:val="es-MX"/>
              </w:rPr>
            </w:pPr>
            <w:r>
              <w:rPr>
                <w:rFonts w:ascii="Arial" w:hAnsi="Arial" w:cs="Arial"/>
                <w:sz w:val="16"/>
                <w:szCs w:val="16"/>
                <w:lang w:val="es-MX"/>
              </w:rPr>
              <w:t>Coeficientes no estandarizados</w:t>
            </w:r>
          </w:p>
        </w:tc>
        <w:tc>
          <w:tcPr>
            <w:tcW w:w="1621" w:type="dxa"/>
            <w:tcBorders>
              <w:left w:val="single" w:color="C0504D" w:sz="8" w:space="0"/>
              <w:right w:val="single" w:color="C0504D" w:sz="8" w:space="0"/>
            </w:tcBorders>
          </w:tcPr>
          <w:p w14:paraId="3584BB22">
            <w:pPr>
              <w:spacing w:line="360" w:lineRule="auto"/>
              <w:ind w:firstLine="360"/>
              <w:jc w:val="both"/>
              <w:rPr>
                <w:rFonts w:ascii="Arial" w:hAnsi="Arial" w:cs="Arial"/>
                <w:sz w:val="16"/>
                <w:szCs w:val="16"/>
                <w:lang w:val="es-MX"/>
              </w:rPr>
            </w:pPr>
            <w:r>
              <w:rPr>
                <w:rFonts w:ascii="Arial" w:hAnsi="Arial" w:cs="Arial"/>
                <w:sz w:val="16"/>
                <w:szCs w:val="16"/>
                <w:lang w:val="es-MX"/>
              </w:rPr>
              <w:t>Coeficientes estandarizados</w:t>
            </w:r>
          </w:p>
        </w:tc>
        <w:tc>
          <w:tcPr>
            <w:tcW w:w="1126" w:type="dxa"/>
            <w:vMerge w:val="restart"/>
          </w:tcPr>
          <w:p w14:paraId="79A877FA">
            <w:pPr>
              <w:spacing w:line="360" w:lineRule="auto"/>
              <w:ind w:firstLine="360"/>
              <w:jc w:val="both"/>
              <w:rPr>
                <w:rFonts w:ascii="Arial" w:hAnsi="Arial" w:cs="Arial"/>
                <w:sz w:val="16"/>
                <w:szCs w:val="16"/>
                <w:lang w:val="es-MX"/>
              </w:rPr>
            </w:pPr>
            <w:r>
              <w:rPr>
                <w:rFonts w:ascii="Arial" w:hAnsi="Arial" w:cs="Arial"/>
                <w:sz w:val="16"/>
                <w:szCs w:val="16"/>
                <w:lang w:val="es-MX"/>
              </w:rPr>
              <w:t>t</w:t>
            </w:r>
          </w:p>
        </w:tc>
        <w:tc>
          <w:tcPr>
            <w:tcW w:w="1126" w:type="dxa"/>
            <w:vMerge w:val="restart"/>
            <w:tcBorders>
              <w:left w:val="single" w:color="C0504D" w:sz="8" w:space="0"/>
              <w:right w:val="single" w:color="C0504D" w:sz="8" w:space="0"/>
            </w:tcBorders>
          </w:tcPr>
          <w:p w14:paraId="2D5291B2">
            <w:pPr>
              <w:spacing w:line="360" w:lineRule="auto"/>
              <w:ind w:firstLine="360"/>
              <w:jc w:val="both"/>
              <w:rPr>
                <w:rFonts w:ascii="Arial" w:hAnsi="Arial" w:cs="Arial"/>
                <w:sz w:val="16"/>
                <w:szCs w:val="16"/>
                <w:lang w:val="es-MX"/>
              </w:rPr>
            </w:pPr>
            <w:r>
              <w:rPr>
                <w:rFonts w:ascii="Arial" w:hAnsi="Arial" w:cs="Arial"/>
                <w:sz w:val="16"/>
                <w:szCs w:val="16"/>
                <w:lang w:val="es-MX"/>
              </w:rPr>
              <w:t>Sig.</w:t>
            </w:r>
          </w:p>
        </w:tc>
        <w:tc>
          <w:tcPr>
            <w:tcW w:w="3242" w:type="dxa"/>
            <w:gridSpan w:val="2"/>
          </w:tcPr>
          <w:p w14:paraId="6F9DC4E3">
            <w:pPr>
              <w:spacing w:line="360" w:lineRule="auto"/>
              <w:ind w:firstLine="360"/>
              <w:jc w:val="both"/>
              <w:rPr>
                <w:rFonts w:ascii="Arial" w:hAnsi="Arial" w:cs="Arial"/>
                <w:sz w:val="16"/>
                <w:szCs w:val="16"/>
                <w:lang w:val="es-MX"/>
              </w:rPr>
            </w:pPr>
            <w:r>
              <w:rPr>
                <w:rFonts w:ascii="Arial" w:hAnsi="Arial" w:cs="Arial"/>
                <w:sz w:val="16"/>
                <w:szCs w:val="16"/>
                <w:lang w:val="es-MX"/>
              </w:rPr>
              <w:t>Intervalo de confianza para B al 95%</w:t>
            </w:r>
          </w:p>
        </w:tc>
        <w:tc>
          <w:tcPr>
            <w:tcW w:w="3918" w:type="dxa"/>
            <w:gridSpan w:val="3"/>
            <w:tcBorders>
              <w:left w:val="single" w:color="C0504D" w:sz="8" w:space="0"/>
              <w:right w:val="single" w:color="C0504D" w:sz="8" w:space="0"/>
            </w:tcBorders>
          </w:tcPr>
          <w:p w14:paraId="4622F3F1">
            <w:pPr>
              <w:spacing w:line="360" w:lineRule="auto"/>
              <w:ind w:firstLine="360"/>
              <w:jc w:val="both"/>
              <w:rPr>
                <w:rFonts w:ascii="Arial" w:hAnsi="Arial" w:cs="Arial"/>
                <w:sz w:val="16"/>
                <w:szCs w:val="16"/>
                <w:lang w:val="es-MX"/>
              </w:rPr>
            </w:pPr>
            <w:r>
              <w:rPr>
                <w:rFonts w:ascii="Arial" w:hAnsi="Arial" w:cs="Arial"/>
                <w:sz w:val="16"/>
                <w:szCs w:val="16"/>
                <w:lang w:val="es-MX"/>
              </w:rPr>
              <w:t>Correlaciones</w:t>
            </w:r>
          </w:p>
        </w:tc>
        <w:tc>
          <w:tcPr>
            <w:tcW w:w="2950" w:type="dxa"/>
            <w:gridSpan w:val="2"/>
          </w:tcPr>
          <w:p w14:paraId="523869F6">
            <w:pPr>
              <w:spacing w:line="360" w:lineRule="auto"/>
              <w:ind w:firstLine="360"/>
              <w:jc w:val="both"/>
              <w:rPr>
                <w:rFonts w:ascii="Arial" w:hAnsi="Arial" w:cs="Arial"/>
                <w:sz w:val="16"/>
                <w:szCs w:val="16"/>
                <w:lang w:val="es-MX"/>
              </w:rPr>
            </w:pPr>
            <w:r>
              <w:rPr>
                <w:rFonts w:ascii="Arial" w:hAnsi="Arial" w:cs="Arial"/>
                <w:sz w:val="16"/>
                <w:szCs w:val="16"/>
                <w:lang w:val="es-MX"/>
              </w:rPr>
              <w:t>Estadísticos de colinealidad</w:t>
            </w:r>
          </w:p>
        </w:tc>
      </w:tr>
      <w:tr w14:paraId="1BBF3B56">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3426" w:type="dxa"/>
            <w:gridSpan w:val="2"/>
            <w:vMerge w:val="continue"/>
            <w:tcBorders>
              <w:top w:val="single" w:color="C0504D" w:sz="8" w:space="0"/>
              <w:left w:val="single" w:color="C0504D" w:sz="8" w:space="0"/>
              <w:bottom w:val="single" w:color="C0504D" w:sz="8" w:space="0"/>
              <w:right w:val="single" w:color="C0504D" w:sz="8" w:space="0"/>
            </w:tcBorders>
          </w:tcPr>
          <w:p w14:paraId="47C6FD04">
            <w:pPr>
              <w:spacing w:line="360" w:lineRule="auto"/>
              <w:ind w:firstLine="360"/>
              <w:jc w:val="both"/>
              <w:rPr>
                <w:rFonts w:ascii="Arial" w:hAnsi="Arial" w:cs="Arial"/>
                <w:sz w:val="16"/>
                <w:szCs w:val="16"/>
                <w:lang w:val="es-MX"/>
              </w:rPr>
            </w:pPr>
          </w:p>
        </w:tc>
        <w:tc>
          <w:tcPr>
            <w:tcW w:w="1621" w:type="dxa"/>
            <w:tcBorders>
              <w:top w:val="single" w:color="C0504D" w:sz="8" w:space="0"/>
              <w:bottom w:val="single" w:color="C0504D" w:sz="8" w:space="0"/>
            </w:tcBorders>
          </w:tcPr>
          <w:p w14:paraId="628A4719">
            <w:pPr>
              <w:spacing w:line="360" w:lineRule="auto"/>
              <w:ind w:firstLine="360"/>
              <w:jc w:val="both"/>
              <w:rPr>
                <w:rFonts w:ascii="Arial" w:hAnsi="Arial" w:cs="Arial"/>
                <w:sz w:val="16"/>
                <w:szCs w:val="16"/>
                <w:lang w:val="es-MX"/>
              </w:rPr>
            </w:pPr>
            <w:r>
              <w:rPr>
                <w:rFonts w:ascii="Arial" w:hAnsi="Arial" w:cs="Arial"/>
                <w:sz w:val="16"/>
                <w:szCs w:val="16"/>
                <w:lang w:val="es-MX"/>
              </w:rPr>
              <w:t>B</w:t>
            </w:r>
          </w:p>
        </w:tc>
        <w:tc>
          <w:tcPr>
            <w:tcW w:w="1620" w:type="dxa"/>
            <w:tcBorders>
              <w:top w:val="single" w:color="C0504D" w:sz="8" w:space="0"/>
              <w:left w:val="single" w:color="C0504D" w:sz="8" w:space="0"/>
              <w:bottom w:val="single" w:color="C0504D" w:sz="8" w:space="0"/>
              <w:right w:val="single" w:color="C0504D" w:sz="8" w:space="0"/>
            </w:tcBorders>
          </w:tcPr>
          <w:p w14:paraId="030274AC">
            <w:pPr>
              <w:spacing w:line="360" w:lineRule="auto"/>
              <w:ind w:firstLine="360"/>
              <w:jc w:val="both"/>
              <w:rPr>
                <w:rFonts w:ascii="Arial" w:hAnsi="Arial" w:cs="Arial"/>
                <w:sz w:val="16"/>
                <w:szCs w:val="16"/>
                <w:lang w:val="es-MX"/>
              </w:rPr>
            </w:pPr>
            <w:r>
              <w:rPr>
                <w:rFonts w:ascii="Arial" w:hAnsi="Arial" w:cs="Arial"/>
                <w:sz w:val="16"/>
                <w:szCs w:val="16"/>
                <w:lang w:val="es-MX"/>
              </w:rPr>
              <w:t>Error típ.</w:t>
            </w:r>
          </w:p>
        </w:tc>
        <w:tc>
          <w:tcPr>
            <w:tcW w:w="1621" w:type="dxa"/>
            <w:tcBorders>
              <w:top w:val="single" w:color="C0504D" w:sz="8" w:space="0"/>
              <w:bottom w:val="single" w:color="C0504D" w:sz="8" w:space="0"/>
            </w:tcBorders>
          </w:tcPr>
          <w:p w14:paraId="7F91C54C">
            <w:pPr>
              <w:spacing w:line="360" w:lineRule="auto"/>
              <w:ind w:firstLine="360"/>
              <w:jc w:val="both"/>
              <w:rPr>
                <w:rFonts w:ascii="Arial" w:hAnsi="Arial" w:cs="Arial"/>
                <w:sz w:val="16"/>
                <w:szCs w:val="16"/>
                <w:lang w:val="es-MX"/>
              </w:rPr>
            </w:pPr>
            <w:r>
              <w:rPr>
                <w:rFonts w:ascii="Arial" w:hAnsi="Arial" w:cs="Arial"/>
                <w:sz w:val="16"/>
                <w:szCs w:val="16"/>
                <w:lang w:val="es-MX"/>
              </w:rPr>
              <w:t>Beta</w:t>
            </w:r>
          </w:p>
        </w:tc>
        <w:tc>
          <w:tcPr>
            <w:tcW w:w="1126" w:type="dxa"/>
            <w:vMerge w:val="continue"/>
            <w:tcBorders>
              <w:top w:val="single" w:color="C0504D" w:sz="8" w:space="0"/>
              <w:left w:val="single" w:color="C0504D" w:sz="8" w:space="0"/>
              <w:bottom w:val="single" w:color="C0504D" w:sz="8" w:space="0"/>
              <w:right w:val="single" w:color="C0504D" w:sz="8" w:space="0"/>
            </w:tcBorders>
          </w:tcPr>
          <w:p w14:paraId="312DB9A4">
            <w:pPr>
              <w:spacing w:line="360" w:lineRule="auto"/>
              <w:ind w:firstLine="360"/>
              <w:jc w:val="both"/>
              <w:rPr>
                <w:rFonts w:ascii="Arial" w:hAnsi="Arial" w:cs="Arial"/>
                <w:sz w:val="16"/>
                <w:szCs w:val="16"/>
                <w:lang w:val="es-MX"/>
              </w:rPr>
            </w:pPr>
          </w:p>
        </w:tc>
        <w:tc>
          <w:tcPr>
            <w:tcW w:w="1126" w:type="dxa"/>
            <w:vMerge w:val="continue"/>
            <w:tcBorders>
              <w:top w:val="single" w:color="C0504D" w:sz="8" w:space="0"/>
              <w:bottom w:val="single" w:color="C0504D" w:sz="8" w:space="0"/>
            </w:tcBorders>
          </w:tcPr>
          <w:p w14:paraId="674AF649">
            <w:pPr>
              <w:spacing w:line="360" w:lineRule="auto"/>
              <w:ind w:firstLine="360"/>
              <w:jc w:val="both"/>
              <w:rPr>
                <w:rFonts w:ascii="Arial" w:hAnsi="Arial" w:cs="Arial"/>
                <w:sz w:val="16"/>
                <w:szCs w:val="16"/>
                <w:lang w:val="es-MX"/>
              </w:rPr>
            </w:pPr>
          </w:p>
        </w:tc>
        <w:tc>
          <w:tcPr>
            <w:tcW w:w="1621" w:type="dxa"/>
            <w:tcBorders>
              <w:top w:val="single" w:color="C0504D" w:sz="8" w:space="0"/>
              <w:left w:val="single" w:color="C0504D" w:sz="8" w:space="0"/>
              <w:bottom w:val="single" w:color="C0504D" w:sz="8" w:space="0"/>
              <w:right w:val="single" w:color="C0504D" w:sz="8" w:space="0"/>
            </w:tcBorders>
          </w:tcPr>
          <w:p w14:paraId="219F1667">
            <w:pPr>
              <w:spacing w:line="360" w:lineRule="auto"/>
              <w:ind w:firstLine="360"/>
              <w:jc w:val="both"/>
              <w:rPr>
                <w:rFonts w:ascii="Arial" w:hAnsi="Arial" w:cs="Arial"/>
                <w:sz w:val="16"/>
                <w:szCs w:val="16"/>
                <w:lang w:val="es-MX"/>
              </w:rPr>
            </w:pPr>
            <w:r>
              <w:rPr>
                <w:rFonts w:ascii="Arial" w:hAnsi="Arial" w:cs="Arial"/>
                <w:sz w:val="16"/>
                <w:szCs w:val="16"/>
                <w:lang w:val="es-MX"/>
              </w:rPr>
              <w:t>Límite inferior</w:t>
            </w:r>
          </w:p>
        </w:tc>
        <w:tc>
          <w:tcPr>
            <w:tcW w:w="1621" w:type="dxa"/>
            <w:tcBorders>
              <w:top w:val="single" w:color="C0504D" w:sz="8" w:space="0"/>
              <w:bottom w:val="single" w:color="C0504D" w:sz="8" w:space="0"/>
            </w:tcBorders>
          </w:tcPr>
          <w:p w14:paraId="177E62EE">
            <w:pPr>
              <w:spacing w:line="360" w:lineRule="auto"/>
              <w:ind w:firstLine="360"/>
              <w:jc w:val="both"/>
              <w:rPr>
                <w:rFonts w:ascii="Arial" w:hAnsi="Arial" w:cs="Arial"/>
                <w:sz w:val="16"/>
                <w:szCs w:val="16"/>
                <w:lang w:val="es-MX"/>
              </w:rPr>
            </w:pPr>
            <w:r>
              <w:rPr>
                <w:rFonts w:ascii="Arial" w:hAnsi="Arial" w:cs="Arial"/>
                <w:sz w:val="16"/>
                <w:szCs w:val="16"/>
                <w:lang w:val="es-MX"/>
              </w:rPr>
              <w:t>Límite superior</w:t>
            </w:r>
          </w:p>
        </w:tc>
        <w:tc>
          <w:tcPr>
            <w:tcW w:w="1354" w:type="dxa"/>
            <w:tcBorders>
              <w:top w:val="single" w:color="C0504D" w:sz="8" w:space="0"/>
              <w:left w:val="single" w:color="C0504D" w:sz="8" w:space="0"/>
              <w:bottom w:val="single" w:color="C0504D" w:sz="8" w:space="0"/>
              <w:right w:val="single" w:color="C0504D" w:sz="8" w:space="0"/>
            </w:tcBorders>
          </w:tcPr>
          <w:p w14:paraId="7E84E600">
            <w:pPr>
              <w:spacing w:line="360" w:lineRule="auto"/>
              <w:ind w:firstLine="360"/>
              <w:jc w:val="both"/>
              <w:rPr>
                <w:rFonts w:ascii="Arial" w:hAnsi="Arial" w:cs="Arial"/>
                <w:sz w:val="16"/>
                <w:szCs w:val="16"/>
                <w:lang w:val="es-MX"/>
              </w:rPr>
            </w:pPr>
            <w:r>
              <w:rPr>
                <w:rFonts w:ascii="Arial" w:hAnsi="Arial" w:cs="Arial"/>
                <w:sz w:val="16"/>
                <w:szCs w:val="16"/>
                <w:lang w:val="es-MX"/>
              </w:rPr>
              <w:t>Orden cero</w:t>
            </w:r>
          </w:p>
        </w:tc>
        <w:tc>
          <w:tcPr>
            <w:tcW w:w="1126" w:type="dxa"/>
            <w:tcBorders>
              <w:top w:val="single" w:color="C0504D" w:sz="8" w:space="0"/>
              <w:bottom w:val="single" w:color="C0504D" w:sz="8" w:space="0"/>
            </w:tcBorders>
          </w:tcPr>
          <w:p w14:paraId="14708E60">
            <w:pPr>
              <w:spacing w:line="360" w:lineRule="auto"/>
              <w:ind w:firstLine="360"/>
              <w:jc w:val="both"/>
              <w:rPr>
                <w:rFonts w:ascii="Arial" w:hAnsi="Arial" w:cs="Arial"/>
                <w:sz w:val="16"/>
                <w:szCs w:val="16"/>
                <w:lang w:val="es-MX"/>
              </w:rPr>
            </w:pPr>
            <w:r>
              <w:rPr>
                <w:rFonts w:ascii="Arial" w:hAnsi="Arial" w:cs="Arial"/>
                <w:sz w:val="16"/>
                <w:szCs w:val="16"/>
                <w:lang w:val="es-MX"/>
              </w:rPr>
              <w:t>Parcial</w:t>
            </w:r>
          </w:p>
        </w:tc>
        <w:tc>
          <w:tcPr>
            <w:tcW w:w="1438" w:type="dxa"/>
            <w:tcBorders>
              <w:top w:val="single" w:color="C0504D" w:sz="8" w:space="0"/>
              <w:left w:val="single" w:color="C0504D" w:sz="8" w:space="0"/>
              <w:bottom w:val="single" w:color="C0504D" w:sz="8" w:space="0"/>
              <w:right w:val="single" w:color="C0504D" w:sz="8" w:space="0"/>
            </w:tcBorders>
          </w:tcPr>
          <w:p w14:paraId="0B6AB5E0">
            <w:pPr>
              <w:spacing w:line="360" w:lineRule="auto"/>
              <w:ind w:firstLine="360"/>
              <w:jc w:val="both"/>
              <w:rPr>
                <w:rFonts w:ascii="Arial" w:hAnsi="Arial" w:cs="Arial"/>
                <w:sz w:val="16"/>
                <w:szCs w:val="16"/>
                <w:lang w:val="es-MX"/>
              </w:rPr>
            </w:pPr>
            <w:r>
              <w:rPr>
                <w:rFonts w:ascii="Arial" w:hAnsi="Arial" w:cs="Arial"/>
                <w:sz w:val="16"/>
                <w:szCs w:val="16"/>
                <w:lang w:val="es-MX"/>
              </w:rPr>
              <w:t>Semiparcial</w:t>
            </w:r>
          </w:p>
        </w:tc>
        <w:tc>
          <w:tcPr>
            <w:tcW w:w="1475" w:type="dxa"/>
            <w:tcBorders>
              <w:top w:val="single" w:color="C0504D" w:sz="8" w:space="0"/>
              <w:bottom w:val="single" w:color="C0504D" w:sz="8" w:space="0"/>
            </w:tcBorders>
          </w:tcPr>
          <w:p w14:paraId="4E5C0C75">
            <w:pPr>
              <w:spacing w:line="360" w:lineRule="auto"/>
              <w:ind w:firstLine="360"/>
              <w:jc w:val="both"/>
              <w:rPr>
                <w:rFonts w:ascii="Arial" w:hAnsi="Arial" w:cs="Arial"/>
                <w:sz w:val="16"/>
                <w:szCs w:val="16"/>
                <w:lang w:val="es-MX"/>
              </w:rPr>
            </w:pPr>
            <w:r>
              <w:rPr>
                <w:rFonts w:ascii="Arial" w:hAnsi="Arial" w:cs="Arial"/>
                <w:sz w:val="16"/>
                <w:szCs w:val="16"/>
                <w:lang w:val="es-MX"/>
              </w:rPr>
              <w:t>Tolerancia</w:t>
            </w:r>
          </w:p>
        </w:tc>
        <w:tc>
          <w:tcPr>
            <w:tcW w:w="1475" w:type="dxa"/>
            <w:tcBorders>
              <w:top w:val="single" w:color="C0504D" w:sz="8" w:space="0"/>
              <w:left w:val="single" w:color="C0504D" w:sz="8" w:space="0"/>
              <w:bottom w:val="single" w:color="C0504D" w:sz="8" w:space="0"/>
              <w:right w:val="single" w:color="C0504D" w:sz="8" w:space="0"/>
            </w:tcBorders>
          </w:tcPr>
          <w:p w14:paraId="0B840686">
            <w:pPr>
              <w:spacing w:line="360" w:lineRule="auto"/>
              <w:ind w:firstLine="360"/>
              <w:jc w:val="both"/>
              <w:rPr>
                <w:rFonts w:ascii="Arial" w:hAnsi="Arial" w:cs="Arial"/>
                <w:sz w:val="16"/>
                <w:szCs w:val="16"/>
                <w:lang w:val="es-MX"/>
              </w:rPr>
            </w:pPr>
            <w:r>
              <w:rPr>
                <w:rFonts w:ascii="Arial" w:hAnsi="Arial" w:cs="Arial"/>
                <w:sz w:val="16"/>
                <w:szCs w:val="16"/>
                <w:lang w:val="es-MX"/>
              </w:rPr>
              <w:t>FIV</w:t>
            </w:r>
          </w:p>
        </w:tc>
      </w:tr>
      <w:tr w14:paraId="0DCC9505">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810" w:type="dxa"/>
            <w:vMerge w:val="restart"/>
            <w:tcBorders>
              <w:left w:val="single" w:color="C0504D" w:sz="8" w:space="0"/>
              <w:right w:val="single" w:color="C0504D" w:sz="8" w:space="0"/>
            </w:tcBorders>
          </w:tcPr>
          <w:p w14:paraId="201D663C">
            <w:pPr>
              <w:spacing w:line="360" w:lineRule="auto"/>
              <w:ind w:firstLine="360"/>
              <w:jc w:val="both"/>
              <w:rPr>
                <w:rFonts w:ascii="Arial" w:hAnsi="Arial" w:cs="Arial"/>
                <w:sz w:val="16"/>
                <w:szCs w:val="16"/>
                <w:lang w:val="es-MX"/>
              </w:rPr>
            </w:pPr>
            <w:r>
              <w:rPr>
                <w:rFonts w:ascii="Arial" w:hAnsi="Arial" w:cs="Arial"/>
                <w:sz w:val="16"/>
                <w:szCs w:val="16"/>
                <w:lang w:val="es-MX"/>
              </w:rPr>
              <w:t>1</w:t>
            </w:r>
          </w:p>
        </w:tc>
        <w:tc>
          <w:tcPr>
            <w:tcW w:w="2616" w:type="dxa"/>
          </w:tcPr>
          <w:p w14:paraId="430C0913">
            <w:pPr>
              <w:spacing w:line="360" w:lineRule="auto"/>
              <w:ind w:firstLine="360"/>
              <w:jc w:val="both"/>
              <w:rPr>
                <w:rFonts w:ascii="Arial" w:hAnsi="Arial" w:cs="Arial"/>
                <w:sz w:val="16"/>
                <w:szCs w:val="16"/>
                <w:lang w:val="es-MX"/>
              </w:rPr>
            </w:pPr>
            <w:r>
              <w:rPr>
                <w:rFonts w:ascii="Arial" w:hAnsi="Arial" w:cs="Arial"/>
                <w:sz w:val="16"/>
                <w:szCs w:val="16"/>
                <w:lang w:val="es-MX"/>
              </w:rPr>
              <w:t>(Constante)</w:t>
            </w:r>
          </w:p>
        </w:tc>
        <w:tc>
          <w:tcPr>
            <w:tcW w:w="1621" w:type="dxa"/>
            <w:tcBorders>
              <w:left w:val="single" w:color="C0504D" w:sz="8" w:space="0"/>
              <w:right w:val="single" w:color="C0504D" w:sz="8" w:space="0"/>
            </w:tcBorders>
            <w:shd w:val="clear" w:color="auto" w:fill="FABF8F"/>
          </w:tcPr>
          <w:p w14:paraId="508334F7">
            <w:pPr>
              <w:spacing w:line="360" w:lineRule="auto"/>
              <w:ind w:firstLine="360"/>
              <w:jc w:val="both"/>
              <w:rPr>
                <w:rFonts w:ascii="Arial" w:hAnsi="Arial" w:cs="Arial"/>
                <w:sz w:val="16"/>
                <w:szCs w:val="16"/>
                <w:lang w:val="es-MX"/>
              </w:rPr>
            </w:pPr>
            <w:r>
              <w:rPr>
                <w:rFonts w:ascii="Arial" w:hAnsi="Arial" w:cs="Arial"/>
                <w:sz w:val="16"/>
                <w:szCs w:val="16"/>
                <w:lang w:val="es-MX"/>
              </w:rPr>
              <w:t>-977044.694</w:t>
            </w:r>
          </w:p>
        </w:tc>
        <w:tc>
          <w:tcPr>
            <w:tcW w:w="1620" w:type="dxa"/>
          </w:tcPr>
          <w:p w14:paraId="0DCBA339">
            <w:pPr>
              <w:spacing w:line="360" w:lineRule="auto"/>
              <w:ind w:firstLine="360"/>
              <w:jc w:val="both"/>
              <w:rPr>
                <w:rFonts w:ascii="Arial" w:hAnsi="Arial" w:cs="Arial"/>
                <w:sz w:val="16"/>
                <w:szCs w:val="16"/>
                <w:lang w:val="es-MX"/>
              </w:rPr>
            </w:pPr>
            <w:r>
              <w:rPr>
                <w:rFonts w:ascii="Arial" w:hAnsi="Arial" w:cs="Arial"/>
                <w:sz w:val="16"/>
                <w:szCs w:val="16"/>
                <w:lang w:val="es-MX"/>
              </w:rPr>
              <w:t>739154.191</w:t>
            </w:r>
          </w:p>
        </w:tc>
        <w:tc>
          <w:tcPr>
            <w:tcW w:w="1621" w:type="dxa"/>
            <w:tcBorders>
              <w:left w:val="single" w:color="C0504D" w:sz="8" w:space="0"/>
              <w:right w:val="single" w:color="C0504D" w:sz="8" w:space="0"/>
            </w:tcBorders>
          </w:tcPr>
          <w:p w14:paraId="352B58A8">
            <w:pPr>
              <w:spacing w:line="360" w:lineRule="auto"/>
              <w:ind w:firstLine="360"/>
              <w:jc w:val="both"/>
              <w:rPr>
                <w:rFonts w:ascii="Arial" w:hAnsi="Arial" w:cs="Arial"/>
                <w:sz w:val="16"/>
                <w:szCs w:val="16"/>
                <w:lang w:val="es-MX"/>
              </w:rPr>
            </w:pPr>
          </w:p>
        </w:tc>
        <w:tc>
          <w:tcPr>
            <w:tcW w:w="1126" w:type="dxa"/>
          </w:tcPr>
          <w:p w14:paraId="5E12A0D1">
            <w:pPr>
              <w:spacing w:line="360" w:lineRule="auto"/>
              <w:ind w:firstLine="360"/>
              <w:jc w:val="both"/>
              <w:rPr>
                <w:rFonts w:ascii="Arial" w:hAnsi="Arial" w:cs="Arial"/>
                <w:sz w:val="16"/>
                <w:szCs w:val="16"/>
                <w:lang w:val="es-MX"/>
              </w:rPr>
            </w:pPr>
            <w:r>
              <w:rPr>
                <w:rFonts w:ascii="Arial" w:hAnsi="Arial" w:cs="Arial"/>
                <w:sz w:val="16"/>
                <w:szCs w:val="16"/>
                <w:lang w:val="es-MX"/>
              </w:rPr>
              <w:t>-1.322</w:t>
            </w:r>
          </w:p>
        </w:tc>
        <w:tc>
          <w:tcPr>
            <w:tcW w:w="1126" w:type="dxa"/>
            <w:tcBorders>
              <w:left w:val="single" w:color="C0504D" w:sz="8" w:space="0"/>
              <w:right w:val="single" w:color="C0504D" w:sz="8" w:space="0"/>
            </w:tcBorders>
          </w:tcPr>
          <w:p w14:paraId="4B7191D3">
            <w:pPr>
              <w:spacing w:line="360" w:lineRule="auto"/>
              <w:ind w:firstLine="360"/>
              <w:jc w:val="both"/>
              <w:rPr>
                <w:rFonts w:ascii="Arial" w:hAnsi="Arial" w:cs="Arial"/>
                <w:sz w:val="16"/>
                <w:szCs w:val="16"/>
                <w:lang w:val="es-MX"/>
              </w:rPr>
            </w:pPr>
            <w:r>
              <w:rPr>
                <w:rFonts w:ascii="Arial" w:hAnsi="Arial" w:cs="Arial"/>
                <w:sz w:val="16"/>
                <w:szCs w:val="16"/>
                <w:lang w:val="es-MX"/>
              </w:rPr>
              <w:t>.196</w:t>
            </w:r>
          </w:p>
        </w:tc>
        <w:tc>
          <w:tcPr>
            <w:tcW w:w="1621" w:type="dxa"/>
          </w:tcPr>
          <w:p w14:paraId="07ABE195">
            <w:pPr>
              <w:spacing w:line="360" w:lineRule="auto"/>
              <w:ind w:firstLine="360"/>
              <w:jc w:val="both"/>
              <w:rPr>
                <w:rFonts w:ascii="Arial" w:hAnsi="Arial" w:cs="Arial"/>
                <w:sz w:val="16"/>
                <w:szCs w:val="16"/>
                <w:lang w:val="es-MX"/>
              </w:rPr>
            </w:pPr>
            <w:r>
              <w:rPr>
                <w:rFonts w:ascii="Arial" w:hAnsi="Arial" w:cs="Arial"/>
                <w:sz w:val="16"/>
                <w:szCs w:val="16"/>
                <w:lang w:val="es-MX"/>
              </w:rPr>
              <w:t>-2486598.939</w:t>
            </w:r>
          </w:p>
        </w:tc>
        <w:tc>
          <w:tcPr>
            <w:tcW w:w="1621" w:type="dxa"/>
            <w:tcBorders>
              <w:left w:val="single" w:color="C0504D" w:sz="8" w:space="0"/>
              <w:right w:val="single" w:color="C0504D" w:sz="8" w:space="0"/>
            </w:tcBorders>
          </w:tcPr>
          <w:p w14:paraId="1310F272">
            <w:pPr>
              <w:spacing w:line="360" w:lineRule="auto"/>
              <w:ind w:firstLine="360"/>
              <w:jc w:val="both"/>
              <w:rPr>
                <w:rFonts w:ascii="Arial" w:hAnsi="Arial" w:cs="Arial"/>
                <w:sz w:val="16"/>
                <w:szCs w:val="16"/>
                <w:lang w:val="es-MX"/>
              </w:rPr>
            </w:pPr>
            <w:r>
              <w:rPr>
                <w:rFonts w:ascii="Arial" w:hAnsi="Arial" w:cs="Arial"/>
                <w:sz w:val="16"/>
                <w:szCs w:val="16"/>
                <w:lang w:val="es-MX"/>
              </w:rPr>
              <w:t>532509.551</w:t>
            </w:r>
          </w:p>
        </w:tc>
        <w:tc>
          <w:tcPr>
            <w:tcW w:w="1354" w:type="dxa"/>
          </w:tcPr>
          <w:p w14:paraId="4D17D20C">
            <w:pPr>
              <w:spacing w:line="360" w:lineRule="auto"/>
              <w:ind w:firstLine="360"/>
              <w:jc w:val="both"/>
              <w:rPr>
                <w:rFonts w:ascii="Arial" w:hAnsi="Arial" w:cs="Arial"/>
                <w:sz w:val="16"/>
                <w:szCs w:val="16"/>
                <w:lang w:val="es-MX"/>
              </w:rPr>
            </w:pPr>
          </w:p>
        </w:tc>
        <w:tc>
          <w:tcPr>
            <w:tcW w:w="1126" w:type="dxa"/>
            <w:tcBorders>
              <w:left w:val="single" w:color="C0504D" w:sz="8" w:space="0"/>
              <w:right w:val="single" w:color="C0504D" w:sz="8" w:space="0"/>
            </w:tcBorders>
          </w:tcPr>
          <w:p w14:paraId="636C91FF">
            <w:pPr>
              <w:spacing w:line="360" w:lineRule="auto"/>
              <w:ind w:firstLine="360"/>
              <w:jc w:val="both"/>
              <w:rPr>
                <w:rFonts w:ascii="Arial" w:hAnsi="Arial" w:cs="Arial"/>
                <w:sz w:val="16"/>
                <w:szCs w:val="16"/>
                <w:lang w:val="es-MX"/>
              </w:rPr>
            </w:pPr>
          </w:p>
        </w:tc>
        <w:tc>
          <w:tcPr>
            <w:tcW w:w="1438" w:type="dxa"/>
          </w:tcPr>
          <w:p w14:paraId="59D6D58C">
            <w:pPr>
              <w:spacing w:line="360" w:lineRule="auto"/>
              <w:ind w:firstLine="360"/>
              <w:jc w:val="both"/>
              <w:rPr>
                <w:rFonts w:ascii="Arial" w:hAnsi="Arial" w:cs="Arial"/>
                <w:sz w:val="16"/>
                <w:szCs w:val="16"/>
                <w:lang w:val="es-MX"/>
              </w:rPr>
            </w:pPr>
          </w:p>
        </w:tc>
        <w:tc>
          <w:tcPr>
            <w:tcW w:w="1475" w:type="dxa"/>
            <w:tcBorders>
              <w:left w:val="single" w:color="C0504D" w:sz="8" w:space="0"/>
              <w:right w:val="single" w:color="C0504D" w:sz="8" w:space="0"/>
            </w:tcBorders>
          </w:tcPr>
          <w:p w14:paraId="6BBA1E9E">
            <w:pPr>
              <w:spacing w:line="360" w:lineRule="auto"/>
              <w:ind w:firstLine="360"/>
              <w:jc w:val="both"/>
              <w:rPr>
                <w:rFonts w:ascii="Arial" w:hAnsi="Arial" w:cs="Arial"/>
                <w:sz w:val="16"/>
                <w:szCs w:val="16"/>
                <w:lang w:val="es-MX"/>
              </w:rPr>
            </w:pPr>
          </w:p>
        </w:tc>
        <w:tc>
          <w:tcPr>
            <w:tcW w:w="1475" w:type="dxa"/>
          </w:tcPr>
          <w:p w14:paraId="095CF56D">
            <w:pPr>
              <w:spacing w:line="360" w:lineRule="auto"/>
              <w:ind w:firstLine="360"/>
              <w:jc w:val="both"/>
              <w:rPr>
                <w:rFonts w:ascii="Arial" w:hAnsi="Arial" w:cs="Arial"/>
                <w:sz w:val="16"/>
                <w:szCs w:val="16"/>
                <w:lang w:val="es-MX"/>
              </w:rPr>
            </w:pPr>
          </w:p>
        </w:tc>
      </w:tr>
      <w:tr w14:paraId="4B4A9228">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810" w:type="dxa"/>
            <w:vMerge w:val="continue"/>
            <w:tcBorders>
              <w:top w:val="single" w:color="C0504D" w:sz="8" w:space="0"/>
              <w:left w:val="single" w:color="C0504D" w:sz="8" w:space="0"/>
              <w:bottom w:val="single" w:color="C0504D" w:sz="8" w:space="0"/>
              <w:right w:val="single" w:color="C0504D" w:sz="8" w:space="0"/>
            </w:tcBorders>
          </w:tcPr>
          <w:p w14:paraId="2F8D83C5">
            <w:pPr>
              <w:spacing w:line="360" w:lineRule="auto"/>
              <w:ind w:firstLine="360"/>
              <w:jc w:val="both"/>
              <w:rPr>
                <w:rFonts w:ascii="Arial" w:hAnsi="Arial" w:cs="Arial"/>
                <w:sz w:val="16"/>
                <w:szCs w:val="16"/>
                <w:lang w:val="es-MX"/>
              </w:rPr>
            </w:pPr>
          </w:p>
        </w:tc>
        <w:tc>
          <w:tcPr>
            <w:tcW w:w="2616" w:type="dxa"/>
            <w:tcBorders>
              <w:top w:val="single" w:color="C0504D" w:sz="8" w:space="0"/>
              <w:bottom w:val="single" w:color="C0504D" w:sz="8" w:space="0"/>
            </w:tcBorders>
          </w:tcPr>
          <w:p w14:paraId="6510F8C1">
            <w:pPr>
              <w:spacing w:line="360" w:lineRule="auto"/>
              <w:ind w:firstLine="360"/>
              <w:jc w:val="both"/>
              <w:rPr>
                <w:rFonts w:ascii="Arial" w:hAnsi="Arial" w:cs="Arial"/>
                <w:sz w:val="16"/>
                <w:szCs w:val="16"/>
                <w:lang w:val="es-MX"/>
              </w:rPr>
            </w:pPr>
            <w:r>
              <w:rPr>
                <w:rFonts w:ascii="Arial" w:hAnsi="Arial" w:cs="Arial"/>
                <w:sz w:val="16"/>
                <w:szCs w:val="16"/>
                <w:lang w:val="es-MX"/>
              </w:rPr>
              <w:t>Publicidad en ferias</w:t>
            </w:r>
          </w:p>
        </w:tc>
        <w:tc>
          <w:tcPr>
            <w:tcW w:w="1621" w:type="dxa"/>
            <w:tcBorders>
              <w:top w:val="single" w:color="C0504D" w:sz="8" w:space="0"/>
              <w:left w:val="single" w:color="C0504D" w:sz="8" w:space="0"/>
              <w:bottom w:val="single" w:color="C0504D" w:sz="8" w:space="0"/>
              <w:right w:val="single" w:color="C0504D" w:sz="8" w:space="0"/>
            </w:tcBorders>
            <w:shd w:val="clear" w:color="auto" w:fill="FABF8F"/>
          </w:tcPr>
          <w:p w14:paraId="710AAF23">
            <w:pPr>
              <w:spacing w:line="360" w:lineRule="auto"/>
              <w:ind w:firstLine="360"/>
              <w:jc w:val="both"/>
              <w:rPr>
                <w:rFonts w:ascii="Arial" w:hAnsi="Arial" w:cs="Arial"/>
                <w:sz w:val="16"/>
                <w:szCs w:val="16"/>
                <w:lang w:val="es-MX"/>
              </w:rPr>
            </w:pPr>
            <w:r>
              <w:rPr>
                <w:rFonts w:ascii="Arial" w:hAnsi="Arial" w:cs="Arial"/>
                <w:sz w:val="16"/>
                <w:szCs w:val="16"/>
                <w:lang w:val="es-MX"/>
              </w:rPr>
              <w:t>34.655</w:t>
            </w:r>
          </w:p>
        </w:tc>
        <w:tc>
          <w:tcPr>
            <w:tcW w:w="1620" w:type="dxa"/>
            <w:tcBorders>
              <w:top w:val="single" w:color="C0504D" w:sz="8" w:space="0"/>
              <w:bottom w:val="single" w:color="C0504D" w:sz="8" w:space="0"/>
            </w:tcBorders>
          </w:tcPr>
          <w:p w14:paraId="0E3A126A">
            <w:pPr>
              <w:spacing w:line="360" w:lineRule="auto"/>
              <w:ind w:firstLine="360"/>
              <w:jc w:val="both"/>
              <w:rPr>
                <w:rFonts w:ascii="Arial" w:hAnsi="Arial" w:cs="Arial"/>
                <w:sz w:val="16"/>
                <w:szCs w:val="16"/>
                <w:lang w:val="es-MX"/>
              </w:rPr>
            </w:pPr>
            <w:r>
              <w:rPr>
                <w:rFonts w:ascii="Arial" w:hAnsi="Arial" w:cs="Arial"/>
                <w:sz w:val="16"/>
                <w:szCs w:val="16"/>
                <w:lang w:val="es-MX"/>
              </w:rPr>
              <w:t>26.559</w:t>
            </w:r>
          </w:p>
        </w:tc>
        <w:tc>
          <w:tcPr>
            <w:tcW w:w="1621" w:type="dxa"/>
            <w:tcBorders>
              <w:top w:val="single" w:color="C0504D" w:sz="8" w:space="0"/>
              <w:left w:val="single" w:color="C0504D" w:sz="8" w:space="0"/>
              <w:bottom w:val="single" w:color="C0504D" w:sz="8" w:space="0"/>
              <w:right w:val="single" w:color="C0504D" w:sz="8" w:space="0"/>
            </w:tcBorders>
          </w:tcPr>
          <w:p w14:paraId="5F336A1A">
            <w:pPr>
              <w:spacing w:line="360" w:lineRule="auto"/>
              <w:ind w:firstLine="360"/>
              <w:jc w:val="both"/>
              <w:rPr>
                <w:rFonts w:ascii="Arial" w:hAnsi="Arial" w:cs="Arial"/>
                <w:sz w:val="16"/>
                <w:szCs w:val="16"/>
                <w:lang w:val="es-MX"/>
              </w:rPr>
            </w:pPr>
            <w:r>
              <w:rPr>
                <w:rFonts w:ascii="Arial" w:hAnsi="Arial" w:cs="Arial"/>
                <w:sz w:val="16"/>
                <w:szCs w:val="16"/>
                <w:lang w:val="es-MX"/>
              </w:rPr>
              <w:t>.253</w:t>
            </w:r>
          </w:p>
        </w:tc>
        <w:tc>
          <w:tcPr>
            <w:tcW w:w="1126" w:type="dxa"/>
            <w:tcBorders>
              <w:top w:val="single" w:color="C0504D" w:sz="8" w:space="0"/>
              <w:bottom w:val="single" w:color="C0504D" w:sz="8" w:space="0"/>
            </w:tcBorders>
          </w:tcPr>
          <w:p w14:paraId="33A5891A">
            <w:pPr>
              <w:spacing w:line="360" w:lineRule="auto"/>
              <w:ind w:firstLine="360"/>
              <w:jc w:val="both"/>
              <w:rPr>
                <w:rFonts w:ascii="Arial" w:hAnsi="Arial" w:cs="Arial"/>
                <w:sz w:val="16"/>
                <w:szCs w:val="16"/>
                <w:lang w:val="es-MX"/>
              </w:rPr>
            </w:pPr>
            <w:r>
              <w:rPr>
                <w:rFonts w:ascii="Arial" w:hAnsi="Arial" w:cs="Arial"/>
                <w:sz w:val="16"/>
                <w:szCs w:val="16"/>
                <w:lang w:val="es-MX"/>
              </w:rPr>
              <w:t>1.305</w:t>
            </w:r>
          </w:p>
        </w:tc>
        <w:tc>
          <w:tcPr>
            <w:tcW w:w="1126" w:type="dxa"/>
            <w:tcBorders>
              <w:top w:val="single" w:color="C0504D" w:sz="8" w:space="0"/>
              <w:left w:val="single" w:color="C0504D" w:sz="8" w:space="0"/>
              <w:bottom w:val="single" w:color="C0504D" w:sz="8" w:space="0"/>
              <w:right w:val="single" w:color="C0504D" w:sz="8" w:space="0"/>
            </w:tcBorders>
          </w:tcPr>
          <w:p w14:paraId="08201BFC">
            <w:pPr>
              <w:spacing w:line="360" w:lineRule="auto"/>
              <w:ind w:firstLine="360"/>
              <w:jc w:val="both"/>
              <w:rPr>
                <w:rFonts w:ascii="Arial" w:hAnsi="Arial" w:cs="Arial"/>
                <w:sz w:val="16"/>
                <w:szCs w:val="16"/>
                <w:lang w:val="es-MX"/>
              </w:rPr>
            </w:pPr>
            <w:r>
              <w:rPr>
                <w:rFonts w:ascii="Arial" w:hAnsi="Arial" w:cs="Arial"/>
                <w:sz w:val="16"/>
                <w:szCs w:val="16"/>
                <w:lang w:val="es-MX"/>
              </w:rPr>
              <w:t>.202</w:t>
            </w:r>
          </w:p>
        </w:tc>
        <w:tc>
          <w:tcPr>
            <w:tcW w:w="1621" w:type="dxa"/>
            <w:tcBorders>
              <w:top w:val="single" w:color="C0504D" w:sz="8" w:space="0"/>
              <w:bottom w:val="single" w:color="C0504D" w:sz="8" w:space="0"/>
            </w:tcBorders>
          </w:tcPr>
          <w:p w14:paraId="75EB62C6">
            <w:pPr>
              <w:spacing w:line="360" w:lineRule="auto"/>
              <w:ind w:firstLine="360"/>
              <w:jc w:val="both"/>
              <w:rPr>
                <w:rFonts w:ascii="Arial" w:hAnsi="Arial" w:cs="Arial"/>
                <w:sz w:val="16"/>
                <w:szCs w:val="16"/>
                <w:lang w:val="es-MX"/>
              </w:rPr>
            </w:pPr>
            <w:r>
              <w:rPr>
                <w:rFonts w:ascii="Arial" w:hAnsi="Arial" w:cs="Arial"/>
                <w:sz w:val="16"/>
                <w:szCs w:val="16"/>
                <w:lang w:val="es-MX"/>
              </w:rPr>
              <w:t>-19.587</w:t>
            </w:r>
          </w:p>
        </w:tc>
        <w:tc>
          <w:tcPr>
            <w:tcW w:w="1621" w:type="dxa"/>
            <w:tcBorders>
              <w:top w:val="single" w:color="C0504D" w:sz="8" w:space="0"/>
              <w:left w:val="single" w:color="C0504D" w:sz="8" w:space="0"/>
              <w:bottom w:val="single" w:color="C0504D" w:sz="8" w:space="0"/>
              <w:right w:val="single" w:color="C0504D" w:sz="8" w:space="0"/>
            </w:tcBorders>
          </w:tcPr>
          <w:p w14:paraId="50D98EFA">
            <w:pPr>
              <w:spacing w:line="360" w:lineRule="auto"/>
              <w:ind w:firstLine="360"/>
              <w:jc w:val="both"/>
              <w:rPr>
                <w:rFonts w:ascii="Arial" w:hAnsi="Arial" w:cs="Arial"/>
                <w:sz w:val="16"/>
                <w:szCs w:val="16"/>
                <w:lang w:val="es-MX"/>
              </w:rPr>
            </w:pPr>
            <w:r>
              <w:rPr>
                <w:rFonts w:ascii="Arial" w:hAnsi="Arial" w:cs="Arial"/>
                <w:sz w:val="16"/>
                <w:szCs w:val="16"/>
                <w:lang w:val="es-MX"/>
              </w:rPr>
              <w:t>88.896</w:t>
            </w:r>
          </w:p>
        </w:tc>
        <w:tc>
          <w:tcPr>
            <w:tcW w:w="1354" w:type="dxa"/>
            <w:tcBorders>
              <w:top w:val="single" w:color="C0504D" w:sz="8" w:space="0"/>
              <w:bottom w:val="single" w:color="C0504D" w:sz="8" w:space="0"/>
            </w:tcBorders>
          </w:tcPr>
          <w:p w14:paraId="3FA1663C">
            <w:pPr>
              <w:spacing w:line="360" w:lineRule="auto"/>
              <w:ind w:firstLine="360"/>
              <w:jc w:val="both"/>
              <w:rPr>
                <w:rFonts w:ascii="Arial" w:hAnsi="Arial" w:cs="Arial"/>
                <w:sz w:val="16"/>
                <w:szCs w:val="16"/>
                <w:lang w:val="es-MX"/>
              </w:rPr>
            </w:pPr>
            <w:r>
              <w:rPr>
                <w:rFonts w:ascii="Arial" w:hAnsi="Arial" w:cs="Arial"/>
                <w:sz w:val="16"/>
                <w:szCs w:val="16"/>
                <w:lang w:val="es-MX"/>
              </w:rPr>
              <w:t>.145</w:t>
            </w:r>
          </w:p>
        </w:tc>
        <w:tc>
          <w:tcPr>
            <w:tcW w:w="1126" w:type="dxa"/>
            <w:tcBorders>
              <w:top w:val="single" w:color="C0504D" w:sz="8" w:space="0"/>
              <w:left w:val="single" w:color="C0504D" w:sz="8" w:space="0"/>
              <w:bottom w:val="single" w:color="C0504D" w:sz="8" w:space="0"/>
              <w:right w:val="single" w:color="C0504D" w:sz="8" w:space="0"/>
            </w:tcBorders>
          </w:tcPr>
          <w:p w14:paraId="44C9EECF">
            <w:pPr>
              <w:spacing w:line="360" w:lineRule="auto"/>
              <w:ind w:firstLine="360"/>
              <w:jc w:val="both"/>
              <w:rPr>
                <w:rFonts w:ascii="Arial" w:hAnsi="Arial" w:cs="Arial"/>
                <w:sz w:val="16"/>
                <w:szCs w:val="16"/>
                <w:lang w:val="es-MX"/>
              </w:rPr>
            </w:pPr>
            <w:r>
              <w:rPr>
                <w:rFonts w:ascii="Arial" w:hAnsi="Arial" w:cs="Arial"/>
                <w:sz w:val="16"/>
                <w:szCs w:val="16"/>
                <w:lang w:val="es-MX"/>
              </w:rPr>
              <w:t>.232</w:t>
            </w:r>
          </w:p>
        </w:tc>
        <w:tc>
          <w:tcPr>
            <w:tcW w:w="1438" w:type="dxa"/>
            <w:tcBorders>
              <w:top w:val="single" w:color="C0504D" w:sz="8" w:space="0"/>
              <w:bottom w:val="single" w:color="C0504D" w:sz="8" w:space="0"/>
            </w:tcBorders>
          </w:tcPr>
          <w:p w14:paraId="07EB1418">
            <w:pPr>
              <w:spacing w:line="360" w:lineRule="auto"/>
              <w:ind w:firstLine="360"/>
              <w:jc w:val="both"/>
              <w:rPr>
                <w:rFonts w:ascii="Arial" w:hAnsi="Arial" w:cs="Arial"/>
                <w:sz w:val="16"/>
                <w:szCs w:val="16"/>
                <w:lang w:val="es-MX"/>
              </w:rPr>
            </w:pPr>
            <w:r>
              <w:rPr>
                <w:rFonts w:ascii="Arial" w:hAnsi="Arial" w:cs="Arial"/>
                <w:sz w:val="16"/>
                <w:szCs w:val="16"/>
                <w:lang w:val="es-MX"/>
              </w:rPr>
              <w:t>.229</w:t>
            </w:r>
          </w:p>
        </w:tc>
        <w:tc>
          <w:tcPr>
            <w:tcW w:w="1475" w:type="dxa"/>
            <w:tcBorders>
              <w:top w:val="single" w:color="C0504D" w:sz="8" w:space="0"/>
              <w:left w:val="single" w:color="C0504D" w:sz="8" w:space="0"/>
              <w:bottom w:val="single" w:color="C0504D" w:sz="8" w:space="0"/>
              <w:right w:val="single" w:color="C0504D" w:sz="8" w:space="0"/>
            </w:tcBorders>
          </w:tcPr>
          <w:p w14:paraId="23725B65">
            <w:pPr>
              <w:spacing w:line="360" w:lineRule="auto"/>
              <w:ind w:firstLine="360"/>
              <w:jc w:val="both"/>
              <w:rPr>
                <w:rFonts w:ascii="Arial" w:hAnsi="Arial" w:cs="Arial"/>
                <w:sz w:val="16"/>
                <w:szCs w:val="16"/>
                <w:lang w:val="es-MX"/>
              </w:rPr>
            </w:pPr>
            <w:r>
              <w:rPr>
                <w:rFonts w:ascii="Arial" w:hAnsi="Arial" w:cs="Arial"/>
                <w:sz w:val="16"/>
                <w:szCs w:val="16"/>
                <w:lang w:val="es-MX"/>
              </w:rPr>
              <w:t>.818</w:t>
            </w:r>
          </w:p>
        </w:tc>
        <w:tc>
          <w:tcPr>
            <w:tcW w:w="1475" w:type="dxa"/>
            <w:tcBorders>
              <w:top w:val="single" w:color="C0504D" w:sz="8" w:space="0"/>
              <w:bottom w:val="single" w:color="C0504D" w:sz="8" w:space="0"/>
              <w:right w:val="single" w:color="C0504D" w:sz="8" w:space="0"/>
            </w:tcBorders>
          </w:tcPr>
          <w:p w14:paraId="67AF3156">
            <w:pPr>
              <w:spacing w:line="360" w:lineRule="auto"/>
              <w:ind w:firstLine="360"/>
              <w:jc w:val="both"/>
              <w:rPr>
                <w:rFonts w:ascii="Arial" w:hAnsi="Arial" w:cs="Arial"/>
                <w:sz w:val="16"/>
                <w:szCs w:val="16"/>
                <w:lang w:val="es-MX"/>
              </w:rPr>
            </w:pPr>
            <w:r>
              <w:rPr>
                <w:rFonts w:ascii="Arial" w:hAnsi="Arial" w:cs="Arial"/>
                <w:sz w:val="16"/>
                <w:szCs w:val="16"/>
                <w:lang w:val="es-MX"/>
              </w:rPr>
              <w:t>1.222</w:t>
            </w:r>
          </w:p>
        </w:tc>
      </w:tr>
      <w:tr w14:paraId="55C5C490">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810" w:type="dxa"/>
            <w:vMerge w:val="continue"/>
            <w:tcBorders>
              <w:left w:val="single" w:color="C0504D" w:sz="8" w:space="0"/>
              <w:right w:val="single" w:color="C0504D" w:sz="8" w:space="0"/>
            </w:tcBorders>
          </w:tcPr>
          <w:p w14:paraId="45248E72">
            <w:pPr>
              <w:spacing w:line="360" w:lineRule="auto"/>
              <w:ind w:firstLine="360"/>
              <w:jc w:val="both"/>
              <w:rPr>
                <w:rFonts w:ascii="Arial" w:hAnsi="Arial" w:cs="Arial"/>
                <w:sz w:val="16"/>
                <w:szCs w:val="16"/>
                <w:lang w:val="es-MX"/>
              </w:rPr>
            </w:pPr>
          </w:p>
        </w:tc>
        <w:tc>
          <w:tcPr>
            <w:tcW w:w="2616" w:type="dxa"/>
          </w:tcPr>
          <w:p w14:paraId="16FF2A68">
            <w:pPr>
              <w:spacing w:line="360" w:lineRule="auto"/>
              <w:ind w:firstLine="360"/>
              <w:jc w:val="both"/>
              <w:rPr>
                <w:rFonts w:ascii="Arial" w:hAnsi="Arial" w:cs="Arial"/>
                <w:sz w:val="16"/>
                <w:szCs w:val="16"/>
                <w:lang w:val="es-MX"/>
              </w:rPr>
            </w:pPr>
            <w:r>
              <w:rPr>
                <w:rFonts w:ascii="Arial" w:hAnsi="Arial" w:cs="Arial"/>
                <w:sz w:val="16"/>
                <w:szCs w:val="16"/>
                <w:lang w:val="es-MX"/>
              </w:rPr>
              <w:t>Publicidad en periódicos</w:t>
            </w:r>
          </w:p>
        </w:tc>
        <w:tc>
          <w:tcPr>
            <w:tcW w:w="1621" w:type="dxa"/>
            <w:tcBorders>
              <w:left w:val="single" w:color="C0504D" w:sz="8" w:space="0"/>
              <w:right w:val="single" w:color="C0504D" w:sz="8" w:space="0"/>
            </w:tcBorders>
            <w:shd w:val="clear" w:color="auto" w:fill="FABF8F"/>
          </w:tcPr>
          <w:p w14:paraId="20890012">
            <w:pPr>
              <w:spacing w:line="360" w:lineRule="auto"/>
              <w:ind w:firstLine="360"/>
              <w:jc w:val="both"/>
              <w:rPr>
                <w:rFonts w:ascii="Arial" w:hAnsi="Arial" w:cs="Arial"/>
                <w:sz w:val="16"/>
                <w:szCs w:val="16"/>
                <w:lang w:val="es-MX"/>
              </w:rPr>
            </w:pPr>
            <w:r>
              <w:rPr>
                <w:rFonts w:ascii="Arial" w:hAnsi="Arial" w:cs="Arial"/>
                <w:sz w:val="16"/>
                <w:szCs w:val="16"/>
                <w:lang w:val="es-MX"/>
              </w:rPr>
              <w:t>9.015</w:t>
            </w:r>
          </w:p>
        </w:tc>
        <w:tc>
          <w:tcPr>
            <w:tcW w:w="1620" w:type="dxa"/>
          </w:tcPr>
          <w:p w14:paraId="27353414">
            <w:pPr>
              <w:spacing w:line="360" w:lineRule="auto"/>
              <w:ind w:firstLine="360"/>
              <w:jc w:val="both"/>
              <w:rPr>
                <w:rFonts w:ascii="Arial" w:hAnsi="Arial" w:cs="Arial"/>
                <w:sz w:val="16"/>
                <w:szCs w:val="16"/>
                <w:lang w:val="es-MX"/>
              </w:rPr>
            </w:pPr>
            <w:r>
              <w:rPr>
                <w:rFonts w:ascii="Arial" w:hAnsi="Arial" w:cs="Arial"/>
                <w:sz w:val="16"/>
                <w:szCs w:val="16"/>
                <w:lang w:val="es-MX"/>
              </w:rPr>
              <w:t>6.877</w:t>
            </w:r>
          </w:p>
        </w:tc>
        <w:tc>
          <w:tcPr>
            <w:tcW w:w="1621" w:type="dxa"/>
            <w:tcBorders>
              <w:left w:val="single" w:color="C0504D" w:sz="8" w:space="0"/>
              <w:right w:val="single" w:color="C0504D" w:sz="8" w:space="0"/>
            </w:tcBorders>
          </w:tcPr>
          <w:p w14:paraId="503A32CB">
            <w:pPr>
              <w:spacing w:line="360" w:lineRule="auto"/>
              <w:ind w:firstLine="360"/>
              <w:jc w:val="both"/>
              <w:rPr>
                <w:rFonts w:ascii="Arial" w:hAnsi="Arial" w:cs="Arial"/>
                <w:sz w:val="16"/>
                <w:szCs w:val="16"/>
                <w:lang w:val="es-MX"/>
              </w:rPr>
            </w:pPr>
            <w:r>
              <w:rPr>
                <w:rFonts w:ascii="Arial" w:hAnsi="Arial" w:cs="Arial"/>
                <w:sz w:val="16"/>
                <w:szCs w:val="16"/>
                <w:lang w:val="es-MX"/>
              </w:rPr>
              <w:t>.255</w:t>
            </w:r>
          </w:p>
        </w:tc>
        <w:tc>
          <w:tcPr>
            <w:tcW w:w="1126" w:type="dxa"/>
          </w:tcPr>
          <w:p w14:paraId="6A5025B9">
            <w:pPr>
              <w:spacing w:line="360" w:lineRule="auto"/>
              <w:ind w:firstLine="360"/>
              <w:jc w:val="both"/>
              <w:rPr>
                <w:rFonts w:ascii="Arial" w:hAnsi="Arial" w:cs="Arial"/>
                <w:sz w:val="16"/>
                <w:szCs w:val="16"/>
                <w:lang w:val="es-MX"/>
              </w:rPr>
            </w:pPr>
            <w:r>
              <w:rPr>
                <w:rFonts w:ascii="Arial" w:hAnsi="Arial" w:cs="Arial"/>
                <w:sz w:val="16"/>
                <w:szCs w:val="16"/>
                <w:lang w:val="es-MX"/>
              </w:rPr>
              <w:t>1.311</w:t>
            </w:r>
          </w:p>
        </w:tc>
        <w:tc>
          <w:tcPr>
            <w:tcW w:w="1126" w:type="dxa"/>
            <w:tcBorders>
              <w:left w:val="single" w:color="C0504D" w:sz="8" w:space="0"/>
              <w:right w:val="single" w:color="C0504D" w:sz="8" w:space="0"/>
            </w:tcBorders>
          </w:tcPr>
          <w:p w14:paraId="72E77EC9">
            <w:pPr>
              <w:spacing w:line="360" w:lineRule="auto"/>
              <w:ind w:firstLine="360"/>
              <w:jc w:val="both"/>
              <w:rPr>
                <w:rFonts w:ascii="Arial" w:hAnsi="Arial" w:cs="Arial"/>
                <w:sz w:val="16"/>
                <w:szCs w:val="16"/>
                <w:lang w:val="es-MX"/>
              </w:rPr>
            </w:pPr>
            <w:r>
              <w:rPr>
                <w:rFonts w:ascii="Arial" w:hAnsi="Arial" w:cs="Arial"/>
                <w:sz w:val="16"/>
                <w:szCs w:val="16"/>
                <w:lang w:val="es-MX"/>
              </w:rPr>
              <w:t>.200</w:t>
            </w:r>
          </w:p>
        </w:tc>
        <w:tc>
          <w:tcPr>
            <w:tcW w:w="1621" w:type="dxa"/>
          </w:tcPr>
          <w:p w14:paraId="5C4CE1D2">
            <w:pPr>
              <w:spacing w:line="360" w:lineRule="auto"/>
              <w:ind w:firstLine="360"/>
              <w:jc w:val="both"/>
              <w:rPr>
                <w:rFonts w:ascii="Arial" w:hAnsi="Arial" w:cs="Arial"/>
                <w:sz w:val="16"/>
                <w:szCs w:val="16"/>
                <w:lang w:val="es-MX"/>
              </w:rPr>
            </w:pPr>
            <w:r>
              <w:rPr>
                <w:rFonts w:ascii="Arial" w:hAnsi="Arial" w:cs="Arial"/>
                <w:sz w:val="16"/>
                <w:szCs w:val="16"/>
                <w:lang w:val="es-MX"/>
              </w:rPr>
              <w:t>-5.031</w:t>
            </w:r>
          </w:p>
        </w:tc>
        <w:tc>
          <w:tcPr>
            <w:tcW w:w="1621" w:type="dxa"/>
            <w:tcBorders>
              <w:left w:val="single" w:color="C0504D" w:sz="8" w:space="0"/>
              <w:right w:val="single" w:color="C0504D" w:sz="8" w:space="0"/>
            </w:tcBorders>
          </w:tcPr>
          <w:p w14:paraId="5316B843">
            <w:pPr>
              <w:spacing w:line="360" w:lineRule="auto"/>
              <w:ind w:firstLine="360"/>
              <w:jc w:val="both"/>
              <w:rPr>
                <w:rFonts w:ascii="Arial" w:hAnsi="Arial" w:cs="Arial"/>
                <w:sz w:val="16"/>
                <w:szCs w:val="16"/>
                <w:lang w:val="es-MX"/>
              </w:rPr>
            </w:pPr>
            <w:r>
              <w:rPr>
                <w:rFonts w:ascii="Arial" w:hAnsi="Arial" w:cs="Arial"/>
                <w:sz w:val="16"/>
                <w:szCs w:val="16"/>
                <w:lang w:val="es-MX"/>
              </w:rPr>
              <w:t>23.060</w:t>
            </w:r>
          </w:p>
        </w:tc>
        <w:tc>
          <w:tcPr>
            <w:tcW w:w="1354" w:type="dxa"/>
          </w:tcPr>
          <w:p w14:paraId="06238617">
            <w:pPr>
              <w:spacing w:line="360" w:lineRule="auto"/>
              <w:ind w:firstLine="360"/>
              <w:jc w:val="both"/>
              <w:rPr>
                <w:rFonts w:ascii="Arial" w:hAnsi="Arial" w:cs="Arial"/>
                <w:sz w:val="16"/>
                <w:szCs w:val="16"/>
                <w:lang w:val="es-MX"/>
              </w:rPr>
            </w:pPr>
            <w:r>
              <w:rPr>
                <w:rFonts w:ascii="Arial" w:hAnsi="Arial" w:cs="Arial"/>
                <w:sz w:val="16"/>
                <w:szCs w:val="16"/>
                <w:lang w:val="es-MX"/>
              </w:rPr>
              <w:t>.146</w:t>
            </w:r>
          </w:p>
        </w:tc>
        <w:tc>
          <w:tcPr>
            <w:tcW w:w="1126" w:type="dxa"/>
            <w:tcBorders>
              <w:left w:val="single" w:color="C0504D" w:sz="8" w:space="0"/>
              <w:right w:val="single" w:color="C0504D" w:sz="8" w:space="0"/>
            </w:tcBorders>
          </w:tcPr>
          <w:p w14:paraId="2BD96F40">
            <w:pPr>
              <w:spacing w:line="360" w:lineRule="auto"/>
              <w:ind w:firstLine="360"/>
              <w:jc w:val="both"/>
              <w:rPr>
                <w:rFonts w:ascii="Arial" w:hAnsi="Arial" w:cs="Arial"/>
                <w:sz w:val="16"/>
                <w:szCs w:val="16"/>
                <w:lang w:val="es-MX"/>
              </w:rPr>
            </w:pPr>
            <w:r>
              <w:rPr>
                <w:rFonts w:ascii="Arial" w:hAnsi="Arial" w:cs="Arial"/>
                <w:sz w:val="16"/>
                <w:szCs w:val="16"/>
                <w:lang w:val="es-MX"/>
              </w:rPr>
              <w:t>.233</w:t>
            </w:r>
          </w:p>
        </w:tc>
        <w:tc>
          <w:tcPr>
            <w:tcW w:w="1438" w:type="dxa"/>
          </w:tcPr>
          <w:p w14:paraId="70A58E16">
            <w:pPr>
              <w:spacing w:line="360" w:lineRule="auto"/>
              <w:ind w:firstLine="360"/>
              <w:jc w:val="both"/>
              <w:rPr>
                <w:rFonts w:ascii="Arial" w:hAnsi="Arial" w:cs="Arial"/>
                <w:sz w:val="16"/>
                <w:szCs w:val="16"/>
                <w:lang w:val="es-MX"/>
              </w:rPr>
            </w:pPr>
            <w:r>
              <w:rPr>
                <w:rFonts w:ascii="Arial" w:hAnsi="Arial" w:cs="Arial"/>
                <w:sz w:val="16"/>
                <w:szCs w:val="16"/>
                <w:lang w:val="es-MX"/>
              </w:rPr>
              <w:t>.230</w:t>
            </w:r>
          </w:p>
        </w:tc>
        <w:tc>
          <w:tcPr>
            <w:tcW w:w="1475" w:type="dxa"/>
            <w:tcBorders>
              <w:left w:val="single" w:color="C0504D" w:sz="8" w:space="0"/>
              <w:right w:val="single" w:color="C0504D" w:sz="8" w:space="0"/>
            </w:tcBorders>
          </w:tcPr>
          <w:p w14:paraId="746ADDAE">
            <w:pPr>
              <w:spacing w:line="360" w:lineRule="auto"/>
              <w:ind w:firstLine="360"/>
              <w:jc w:val="both"/>
              <w:rPr>
                <w:rFonts w:ascii="Arial" w:hAnsi="Arial" w:cs="Arial"/>
                <w:sz w:val="16"/>
                <w:szCs w:val="16"/>
                <w:lang w:val="es-MX"/>
              </w:rPr>
            </w:pPr>
            <w:r>
              <w:rPr>
                <w:rFonts w:ascii="Arial" w:hAnsi="Arial" w:cs="Arial"/>
                <w:sz w:val="16"/>
                <w:szCs w:val="16"/>
                <w:lang w:val="es-MX"/>
              </w:rPr>
              <w:t>.818</w:t>
            </w:r>
          </w:p>
        </w:tc>
        <w:tc>
          <w:tcPr>
            <w:tcW w:w="1475" w:type="dxa"/>
          </w:tcPr>
          <w:p w14:paraId="24EAF44A">
            <w:pPr>
              <w:spacing w:line="360" w:lineRule="auto"/>
              <w:ind w:firstLine="360"/>
              <w:jc w:val="both"/>
              <w:rPr>
                <w:rFonts w:ascii="Arial" w:hAnsi="Arial" w:cs="Arial"/>
                <w:sz w:val="16"/>
                <w:szCs w:val="16"/>
                <w:lang w:val="es-MX"/>
              </w:rPr>
            </w:pPr>
            <w:r>
              <w:rPr>
                <w:rFonts w:ascii="Arial" w:hAnsi="Arial" w:cs="Arial"/>
                <w:sz w:val="16"/>
                <w:szCs w:val="16"/>
                <w:lang w:val="es-MX"/>
              </w:rPr>
              <w:t>1.222</w:t>
            </w:r>
          </w:p>
        </w:tc>
      </w:tr>
      <w:tr w14:paraId="6CF1CF5F">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c>
          <w:tcPr>
            <w:tcW w:w="5047" w:type="dxa"/>
            <w:gridSpan w:val="3"/>
            <w:tcBorders>
              <w:top w:val="single" w:color="C0504D" w:sz="8" w:space="0"/>
              <w:left w:val="single" w:color="C0504D" w:sz="8" w:space="0"/>
              <w:bottom w:val="single" w:color="C0504D" w:sz="8" w:space="0"/>
              <w:right w:val="single" w:color="C0504D" w:sz="8" w:space="0"/>
            </w:tcBorders>
          </w:tcPr>
          <w:p w14:paraId="7396BBAB">
            <w:pPr>
              <w:spacing w:line="360" w:lineRule="auto"/>
              <w:ind w:firstLine="360"/>
              <w:jc w:val="both"/>
              <w:rPr>
                <w:rFonts w:ascii="Arial" w:hAnsi="Arial" w:cs="Arial"/>
                <w:sz w:val="16"/>
                <w:szCs w:val="16"/>
                <w:lang w:val="es-MX"/>
              </w:rPr>
            </w:pPr>
            <w:r>
              <w:rPr>
                <w:rFonts w:ascii="Arial" w:hAnsi="Arial" w:cs="Arial"/>
                <w:sz w:val="16"/>
                <w:szCs w:val="16"/>
                <w:lang w:val="es-MX"/>
              </w:rPr>
              <w:t>a. Variable dependiente: Ganancias</w:t>
            </w:r>
          </w:p>
        </w:tc>
        <w:tc>
          <w:tcPr>
            <w:tcW w:w="1620" w:type="dxa"/>
            <w:tcBorders>
              <w:top w:val="single" w:color="C0504D" w:sz="8" w:space="0"/>
              <w:bottom w:val="single" w:color="C0504D" w:sz="8" w:space="0"/>
            </w:tcBorders>
          </w:tcPr>
          <w:p w14:paraId="770600E2">
            <w:pPr>
              <w:spacing w:line="360" w:lineRule="auto"/>
              <w:ind w:firstLine="360"/>
              <w:jc w:val="both"/>
              <w:rPr>
                <w:rFonts w:ascii="Arial" w:hAnsi="Arial" w:cs="Arial"/>
                <w:sz w:val="16"/>
                <w:szCs w:val="16"/>
                <w:lang w:val="es-MX"/>
              </w:rPr>
            </w:pPr>
          </w:p>
        </w:tc>
        <w:tc>
          <w:tcPr>
            <w:tcW w:w="1621" w:type="dxa"/>
            <w:tcBorders>
              <w:top w:val="single" w:color="C0504D" w:sz="8" w:space="0"/>
              <w:left w:val="single" w:color="C0504D" w:sz="8" w:space="0"/>
              <w:bottom w:val="single" w:color="C0504D" w:sz="8" w:space="0"/>
              <w:right w:val="single" w:color="C0504D" w:sz="8" w:space="0"/>
            </w:tcBorders>
          </w:tcPr>
          <w:p w14:paraId="37086C6B">
            <w:pPr>
              <w:spacing w:line="360" w:lineRule="auto"/>
              <w:ind w:firstLine="360"/>
              <w:jc w:val="both"/>
              <w:rPr>
                <w:rFonts w:ascii="Arial" w:hAnsi="Arial" w:cs="Arial"/>
                <w:sz w:val="16"/>
                <w:szCs w:val="16"/>
                <w:lang w:val="es-MX"/>
              </w:rPr>
            </w:pPr>
          </w:p>
        </w:tc>
        <w:tc>
          <w:tcPr>
            <w:tcW w:w="1126" w:type="dxa"/>
            <w:tcBorders>
              <w:top w:val="single" w:color="C0504D" w:sz="8" w:space="0"/>
              <w:bottom w:val="single" w:color="C0504D" w:sz="8" w:space="0"/>
            </w:tcBorders>
          </w:tcPr>
          <w:p w14:paraId="12DE93B1">
            <w:pPr>
              <w:spacing w:line="360" w:lineRule="auto"/>
              <w:ind w:firstLine="360"/>
              <w:jc w:val="both"/>
              <w:rPr>
                <w:rFonts w:ascii="Arial" w:hAnsi="Arial" w:cs="Arial"/>
                <w:sz w:val="16"/>
                <w:szCs w:val="16"/>
                <w:lang w:val="es-MX"/>
              </w:rPr>
            </w:pPr>
          </w:p>
        </w:tc>
        <w:tc>
          <w:tcPr>
            <w:tcW w:w="1126" w:type="dxa"/>
            <w:tcBorders>
              <w:top w:val="single" w:color="C0504D" w:sz="8" w:space="0"/>
              <w:left w:val="single" w:color="C0504D" w:sz="8" w:space="0"/>
              <w:bottom w:val="single" w:color="C0504D" w:sz="8" w:space="0"/>
              <w:right w:val="single" w:color="C0504D" w:sz="8" w:space="0"/>
            </w:tcBorders>
          </w:tcPr>
          <w:p w14:paraId="701EE4DE">
            <w:pPr>
              <w:spacing w:line="360" w:lineRule="auto"/>
              <w:ind w:firstLine="360"/>
              <w:jc w:val="both"/>
              <w:rPr>
                <w:rFonts w:ascii="Arial" w:hAnsi="Arial" w:cs="Arial"/>
                <w:sz w:val="16"/>
                <w:szCs w:val="16"/>
                <w:lang w:val="es-MX"/>
              </w:rPr>
            </w:pPr>
          </w:p>
        </w:tc>
        <w:tc>
          <w:tcPr>
            <w:tcW w:w="1621" w:type="dxa"/>
            <w:tcBorders>
              <w:top w:val="single" w:color="C0504D" w:sz="8" w:space="0"/>
              <w:bottom w:val="single" w:color="C0504D" w:sz="8" w:space="0"/>
            </w:tcBorders>
          </w:tcPr>
          <w:p w14:paraId="31776D03">
            <w:pPr>
              <w:spacing w:line="360" w:lineRule="auto"/>
              <w:ind w:firstLine="360"/>
              <w:jc w:val="both"/>
              <w:rPr>
                <w:rFonts w:ascii="Arial" w:hAnsi="Arial" w:cs="Arial"/>
                <w:sz w:val="16"/>
                <w:szCs w:val="16"/>
                <w:lang w:val="es-MX"/>
              </w:rPr>
            </w:pPr>
          </w:p>
        </w:tc>
        <w:tc>
          <w:tcPr>
            <w:tcW w:w="1621" w:type="dxa"/>
            <w:tcBorders>
              <w:top w:val="single" w:color="C0504D" w:sz="8" w:space="0"/>
              <w:left w:val="single" w:color="C0504D" w:sz="8" w:space="0"/>
              <w:bottom w:val="single" w:color="C0504D" w:sz="8" w:space="0"/>
              <w:right w:val="single" w:color="C0504D" w:sz="8" w:space="0"/>
            </w:tcBorders>
          </w:tcPr>
          <w:p w14:paraId="2B4A4D51">
            <w:pPr>
              <w:spacing w:line="360" w:lineRule="auto"/>
              <w:ind w:firstLine="360"/>
              <w:jc w:val="both"/>
              <w:rPr>
                <w:rFonts w:ascii="Arial" w:hAnsi="Arial" w:cs="Arial"/>
                <w:sz w:val="16"/>
                <w:szCs w:val="16"/>
                <w:lang w:val="es-MX"/>
              </w:rPr>
            </w:pPr>
          </w:p>
        </w:tc>
        <w:tc>
          <w:tcPr>
            <w:tcW w:w="1354" w:type="dxa"/>
            <w:tcBorders>
              <w:top w:val="single" w:color="C0504D" w:sz="8" w:space="0"/>
              <w:bottom w:val="single" w:color="C0504D" w:sz="8" w:space="0"/>
            </w:tcBorders>
          </w:tcPr>
          <w:p w14:paraId="411FD61C">
            <w:pPr>
              <w:spacing w:line="360" w:lineRule="auto"/>
              <w:ind w:firstLine="360"/>
              <w:jc w:val="both"/>
              <w:rPr>
                <w:rFonts w:ascii="Arial" w:hAnsi="Arial" w:cs="Arial"/>
                <w:sz w:val="16"/>
                <w:szCs w:val="16"/>
                <w:lang w:val="es-MX"/>
              </w:rPr>
            </w:pPr>
          </w:p>
        </w:tc>
        <w:tc>
          <w:tcPr>
            <w:tcW w:w="1126" w:type="dxa"/>
            <w:tcBorders>
              <w:top w:val="single" w:color="C0504D" w:sz="8" w:space="0"/>
              <w:left w:val="single" w:color="C0504D" w:sz="8" w:space="0"/>
              <w:bottom w:val="single" w:color="C0504D" w:sz="8" w:space="0"/>
              <w:right w:val="single" w:color="C0504D" w:sz="8" w:space="0"/>
            </w:tcBorders>
          </w:tcPr>
          <w:p w14:paraId="12A84F14">
            <w:pPr>
              <w:spacing w:line="360" w:lineRule="auto"/>
              <w:ind w:firstLine="360"/>
              <w:jc w:val="both"/>
              <w:rPr>
                <w:rFonts w:ascii="Arial" w:hAnsi="Arial" w:cs="Arial"/>
                <w:sz w:val="16"/>
                <w:szCs w:val="16"/>
                <w:lang w:val="es-MX"/>
              </w:rPr>
            </w:pPr>
          </w:p>
        </w:tc>
        <w:tc>
          <w:tcPr>
            <w:tcW w:w="1438" w:type="dxa"/>
            <w:tcBorders>
              <w:top w:val="single" w:color="C0504D" w:sz="8" w:space="0"/>
              <w:bottom w:val="single" w:color="C0504D" w:sz="8" w:space="0"/>
            </w:tcBorders>
          </w:tcPr>
          <w:p w14:paraId="4C1B1A46">
            <w:pPr>
              <w:spacing w:line="360" w:lineRule="auto"/>
              <w:ind w:firstLine="360"/>
              <w:jc w:val="both"/>
              <w:rPr>
                <w:rFonts w:ascii="Arial" w:hAnsi="Arial" w:cs="Arial"/>
                <w:sz w:val="16"/>
                <w:szCs w:val="16"/>
                <w:lang w:val="es-MX"/>
              </w:rPr>
            </w:pPr>
          </w:p>
        </w:tc>
        <w:tc>
          <w:tcPr>
            <w:tcW w:w="1475" w:type="dxa"/>
            <w:tcBorders>
              <w:top w:val="single" w:color="C0504D" w:sz="8" w:space="0"/>
              <w:left w:val="single" w:color="C0504D" w:sz="8" w:space="0"/>
              <w:bottom w:val="single" w:color="C0504D" w:sz="8" w:space="0"/>
              <w:right w:val="single" w:color="C0504D" w:sz="8" w:space="0"/>
            </w:tcBorders>
          </w:tcPr>
          <w:p w14:paraId="26EDF07E">
            <w:pPr>
              <w:spacing w:line="360" w:lineRule="auto"/>
              <w:ind w:firstLine="360"/>
              <w:jc w:val="both"/>
              <w:rPr>
                <w:rFonts w:ascii="Arial" w:hAnsi="Arial" w:cs="Arial"/>
                <w:sz w:val="16"/>
                <w:szCs w:val="16"/>
                <w:lang w:val="es-MX"/>
              </w:rPr>
            </w:pPr>
          </w:p>
        </w:tc>
        <w:tc>
          <w:tcPr>
            <w:tcW w:w="1475" w:type="dxa"/>
            <w:tcBorders>
              <w:top w:val="single" w:color="C0504D" w:sz="8" w:space="0"/>
              <w:bottom w:val="single" w:color="C0504D" w:sz="8" w:space="0"/>
              <w:right w:val="single" w:color="C0504D" w:sz="8" w:space="0"/>
            </w:tcBorders>
          </w:tcPr>
          <w:p w14:paraId="3A8EDCD3">
            <w:pPr>
              <w:spacing w:line="360" w:lineRule="auto"/>
              <w:ind w:firstLine="360"/>
              <w:jc w:val="both"/>
              <w:rPr>
                <w:rFonts w:ascii="Arial" w:hAnsi="Arial" w:cs="Arial"/>
                <w:sz w:val="16"/>
                <w:szCs w:val="16"/>
                <w:lang w:val="es-MX"/>
              </w:rPr>
            </w:pPr>
          </w:p>
        </w:tc>
      </w:tr>
    </w:tbl>
    <w:p w14:paraId="43C8F1AE">
      <w:pPr>
        <w:spacing w:line="360" w:lineRule="auto"/>
        <w:ind w:firstLine="360"/>
        <w:jc w:val="both"/>
        <w:rPr>
          <w:rFonts w:ascii="Arial" w:hAnsi="Arial" w:cs="Arial"/>
          <w:lang w:val="es-MX"/>
        </w:rPr>
      </w:pPr>
    </w:p>
    <w:p w14:paraId="4CB600F7">
      <w:pPr>
        <w:spacing w:line="360" w:lineRule="auto"/>
        <w:ind w:firstLine="360"/>
        <w:jc w:val="both"/>
        <w:rPr>
          <w:rFonts w:ascii="Arial" w:hAnsi="Arial" w:cs="Arial"/>
          <w:lang w:val="es-MX"/>
        </w:rPr>
      </w:pPr>
    </w:p>
    <w:p w14:paraId="1FB0C58D">
      <w:pPr>
        <w:spacing w:line="360" w:lineRule="auto"/>
        <w:ind w:firstLine="360"/>
        <w:jc w:val="both"/>
        <w:rPr>
          <w:rFonts w:ascii="Arial" w:hAnsi="Arial" w:cs="Arial"/>
          <w:lang w:val="es-MX"/>
        </w:rPr>
      </w:pPr>
      <w:r>
        <w:rPr>
          <w:rFonts w:ascii="Arial" w:hAnsi="Arial" w:cs="Arial"/>
          <w:lang w:val="es-MX"/>
        </w:rPr>
        <w:t>Con la información reunida se detecta que existe muy poca asociación entre las variables, ya que el nivel de correlación  es de .074, por lo tanto se puede inferir que los datos que se proyecten o estimen a partir del modelo generado por el análisis de regresión, cuenta con el 7.4 por ciento de probabilidad que se apegue al resultado final.</w:t>
      </w:r>
    </w:p>
    <w:p w14:paraId="62383830">
      <w:pPr>
        <w:spacing w:line="360" w:lineRule="auto"/>
        <w:ind w:firstLine="360"/>
        <w:jc w:val="both"/>
        <w:rPr>
          <w:rFonts w:ascii="Arial" w:hAnsi="Arial" w:cs="Arial"/>
          <w:lang w:val="es-MX"/>
        </w:rPr>
      </w:pPr>
    </w:p>
    <w:p w14:paraId="6BD997EB">
      <w:pPr>
        <w:spacing w:line="360" w:lineRule="auto"/>
        <w:ind w:firstLine="360"/>
        <w:jc w:val="both"/>
        <w:rPr>
          <w:rFonts w:ascii="Arial" w:hAnsi="Arial" w:cs="Arial"/>
          <w:lang w:val="es-MX"/>
        </w:rPr>
      </w:pPr>
      <w:r>
        <w:rPr>
          <w:rFonts w:ascii="Arial" w:hAnsi="Arial" w:cs="Arial"/>
          <w:lang w:val="es-MX"/>
        </w:rPr>
        <w:t>La ecuación que se genera a partir de la presente información es la siguiente:</w:t>
      </w:r>
    </w:p>
    <w:p w14:paraId="247E9057">
      <w:pPr>
        <w:spacing w:line="360" w:lineRule="auto"/>
        <w:ind w:firstLine="360"/>
        <w:jc w:val="both"/>
        <w:rPr>
          <w:rFonts w:ascii="Arial" w:hAnsi="Arial" w:cs="Arial"/>
          <w:lang w:val="es-MX"/>
        </w:rPr>
      </w:pPr>
    </w:p>
    <w:p w14:paraId="12CD391B">
      <w:pPr>
        <w:spacing w:line="360" w:lineRule="auto"/>
        <w:ind w:firstLine="360"/>
        <w:jc w:val="both"/>
        <w:rPr>
          <w:rFonts w:ascii="Arial" w:hAnsi="Arial" w:cs="Arial"/>
          <w:lang w:val="es-MX"/>
        </w:rPr>
      </w:pPr>
      <w:r>
        <w:rPr>
          <w:rFonts w:ascii="Arial" w:hAnsi="Arial" w:cs="Arial"/>
          <w:lang w:val="es-MX"/>
        </w:rPr>
        <w:t>Y = b + b</w:t>
      </w:r>
      <w:r>
        <w:rPr>
          <w:rFonts w:ascii="Arial" w:hAnsi="Arial" w:cs="Arial"/>
          <w:sz w:val="20"/>
          <w:szCs w:val="20"/>
          <w:vertAlign w:val="subscript"/>
          <w:lang w:val="es-MX"/>
        </w:rPr>
        <w:t>1</w:t>
      </w:r>
      <w:r>
        <w:rPr>
          <w:rFonts w:ascii="Arial" w:hAnsi="Arial" w:cs="Arial"/>
          <w:lang w:val="es-MX"/>
        </w:rPr>
        <w:t>x</w:t>
      </w:r>
      <w:r>
        <w:rPr>
          <w:rFonts w:ascii="Arial" w:hAnsi="Arial" w:cs="Arial"/>
          <w:sz w:val="20"/>
          <w:szCs w:val="20"/>
          <w:vertAlign w:val="subscript"/>
          <w:lang w:val="es-MX"/>
        </w:rPr>
        <w:t>1</w:t>
      </w:r>
      <w:r>
        <w:rPr>
          <w:rFonts w:ascii="Arial" w:hAnsi="Arial" w:cs="Arial"/>
          <w:lang w:val="es-MX"/>
        </w:rPr>
        <w:t xml:space="preserve"> + b</w:t>
      </w:r>
      <w:r>
        <w:rPr>
          <w:rFonts w:ascii="Arial" w:hAnsi="Arial" w:cs="Arial"/>
          <w:sz w:val="20"/>
          <w:szCs w:val="20"/>
          <w:vertAlign w:val="subscript"/>
          <w:lang w:val="es-MX"/>
        </w:rPr>
        <w:t>2</w:t>
      </w:r>
      <w:r>
        <w:rPr>
          <w:rFonts w:ascii="Arial" w:hAnsi="Arial" w:cs="Arial"/>
          <w:lang w:val="es-MX"/>
        </w:rPr>
        <w:t>x</w:t>
      </w:r>
      <w:r>
        <w:rPr>
          <w:rFonts w:ascii="Arial" w:hAnsi="Arial" w:cs="Arial"/>
          <w:sz w:val="20"/>
          <w:szCs w:val="20"/>
          <w:vertAlign w:val="subscript"/>
          <w:lang w:val="es-MX"/>
        </w:rPr>
        <w:t>2</w:t>
      </w:r>
    </w:p>
    <w:p w14:paraId="33DF7BDE">
      <w:pPr>
        <w:spacing w:line="360" w:lineRule="auto"/>
        <w:ind w:firstLine="360"/>
        <w:jc w:val="both"/>
        <w:rPr>
          <w:rFonts w:ascii="Arial" w:hAnsi="Arial" w:cs="Arial"/>
          <w:lang w:val="es-MX"/>
        </w:rPr>
      </w:pPr>
    </w:p>
    <w:p w14:paraId="0348A6CB">
      <w:pPr>
        <w:spacing w:line="360" w:lineRule="auto"/>
        <w:ind w:firstLine="360"/>
        <w:jc w:val="both"/>
        <w:rPr>
          <w:rFonts w:ascii="Arial" w:hAnsi="Arial" w:cs="Arial"/>
          <w:lang w:val="es-MX"/>
        </w:rPr>
      </w:pPr>
      <w:r>
        <w:rPr>
          <w:rFonts w:ascii="Arial" w:hAnsi="Arial" w:cs="Arial"/>
          <w:lang w:val="es-MX"/>
        </w:rPr>
        <w:t>Sustituyendo valores, se cuenta con lo siguiente</w:t>
      </w:r>
    </w:p>
    <w:p w14:paraId="13807435">
      <w:pPr>
        <w:spacing w:line="360" w:lineRule="auto"/>
        <w:ind w:firstLine="360"/>
        <w:jc w:val="both"/>
        <w:rPr>
          <w:rFonts w:ascii="Arial" w:hAnsi="Arial" w:cs="Arial"/>
          <w:lang w:val="es-MX"/>
        </w:rPr>
      </w:pPr>
    </w:p>
    <w:p w14:paraId="3891DCB7">
      <w:pPr>
        <w:spacing w:line="360" w:lineRule="auto"/>
        <w:ind w:firstLine="360"/>
        <w:jc w:val="both"/>
        <w:rPr>
          <w:rFonts w:ascii="Arial" w:hAnsi="Arial" w:cs="Arial"/>
          <w:lang w:val="es-MX"/>
        </w:rPr>
      </w:pPr>
      <w:r>
        <w:rPr>
          <w:rFonts w:ascii="Arial" w:hAnsi="Arial" w:cs="Arial"/>
          <w:lang w:val="es-MX"/>
        </w:rPr>
        <w:t>Las ganancias  del mes x, se determinarán por</w:t>
      </w:r>
    </w:p>
    <w:p w14:paraId="048B7289">
      <w:pPr>
        <w:spacing w:line="360" w:lineRule="auto"/>
        <w:ind w:firstLine="360"/>
        <w:jc w:val="both"/>
        <w:rPr>
          <w:rFonts w:ascii="Arial" w:hAnsi="Arial" w:cs="Arial"/>
          <w:lang w:val="es-MX"/>
        </w:rPr>
      </w:pPr>
    </w:p>
    <w:p w14:paraId="23655E3C">
      <w:pPr>
        <w:spacing w:line="360" w:lineRule="auto"/>
        <w:ind w:firstLine="360"/>
        <w:jc w:val="both"/>
        <w:rPr>
          <w:rFonts w:ascii="Arial" w:hAnsi="Arial" w:cs="Arial"/>
          <w:lang w:val="es-MX"/>
        </w:rPr>
      </w:pPr>
      <w:r>
        <w:rPr>
          <w:rFonts w:ascii="Arial" w:hAnsi="Arial" w:cs="Arial"/>
          <w:lang w:val="es-MX"/>
        </w:rPr>
        <w:t>Ganancias = -977044.7 + 34.65(Publicidad ferias) + 9.015 (Publicidad periódicos)</w:t>
      </w:r>
    </w:p>
    <w:p w14:paraId="483EE59D">
      <w:pPr>
        <w:spacing w:line="360" w:lineRule="auto"/>
        <w:ind w:firstLine="360"/>
        <w:jc w:val="both"/>
        <w:rPr>
          <w:rFonts w:ascii="Arial" w:hAnsi="Arial" w:cs="Arial"/>
          <w:lang w:val="es-MX"/>
        </w:rPr>
      </w:pPr>
    </w:p>
    <w:p w14:paraId="5D9BFACC">
      <w:pPr>
        <w:spacing w:line="360" w:lineRule="auto"/>
        <w:ind w:firstLine="360"/>
        <w:jc w:val="both"/>
        <w:rPr>
          <w:rFonts w:ascii="Arial" w:hAnsi="Arial" w:cs="Arial"/>
          <w:lang w:val="es-MX"/>
        </w:rPr>
      </w:pPr>
      <w:r>
        <w:rPr>
          <w:rFonts w:ascii="Arial" w:hAnsi="Arial" w:cs="Arial"/>
          <w:lang w:val="es-MX"/>
        </w:rPr>
        <w:t>Como se puede ver en el caso, no se cuenta con un presupuesto para los gastos en publicidad en los siguientes meses (10, 11 y 12) por lo tanto, se ha procedido a generar un promedio del gasto en esos meses en los años 2007 y 2008</w:t>
      </w:r>
    </w:p>
    <w:p w14:paraId="7B82D36A">
      <w:pPr>
        <w:spacing w:line="360" w:lineRule="auto"/>
        <w:ind w:firstLine="360"/>
        <w:jc w:val="both"/>
        <w:rPr>
          <w:rFonts w:ascii="Arial" w:hAnsi="Arial" w:cs="Arial"/>
          <w:lang w:val="es-MX"/>
        </w:rPr>
      </w:pPr>
    </w:p>
    <w:p w14:paraId="74A06E22">
      <w:pPr>
        <w:spacing w:line="360" w:lineRule="auto"/>
        <w:ind w:firstLine="360"/>
        <w:jc w:val="both"/>
        <w:rPr>
          <w:rFonts w:ascii="Arial" w:hAnsi="Arial" w:cs="Arial"/>
          <w:lang w:val="es-MX"/>
        </w:rPr>
      </w:pPr>
      <w:r>
        <w:rPr>
          <w:rFonts w:ascii="Arial" w:hAnsi="Arial" w:cs="Arial"/>
          <w:lang w:val="es-MX"/>
        </w:rPr>
        <w:t>Obteniendo lo siguiente</w:t>
      </w:r>
    </w:p>
    <w:p w14:paraId="072D5C45">
      <w:pPr>
        <w:spacing w:line="360" w:lineRule="auto"/>
        <w:ind w:firstLine="360"/>
        <w:jc w:val="both"/>
        <w:rPr>
          <w:rFonts w:ascii="Arial" w:hAnsi="Arial" w:cs="Arial"/>
          <w:lang w:val="es-MX"/>
        </w:rPr>
      </w:pPr>
    </w:p>
    <w:tbl>
      <w:tblPr>
        <w:tblStyle w:val="3"/>
        <w:tblW w:w="4072" w:type="dxa"/>
        <w:jc w:val="center"/>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autofit"/>
        <w:tblCellMar>
          <w:top w:w="0" w:type="dxa"/>
          <w:left w:w="108" w:type="dxa"/>
          <w:bottom w:w="0" w:type="dxa"/>
          <w:right w:w="108" w:type="dxa"/>
        </w:tblCellMar>
      </w:tblPr>
      <w:tblGrid>
        <w:gridCol w:w="1200"/>
        <w:gridCol w:w="1250"/>
        <w:gridCol w:w="1622"/>
      </w:tblGrid>
      <w:tr w14:paraId="59B042A8">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shd w:val="clear" w:color="auto" w:fill="C0504D"/>
            <w:noWrap/>
          </w:tcPr>
          <w:p w14:paraId="6D25F577">
            <w:pPr>
              <w:spacing w:line="360" w:lineRule="auto"/>
              <w:ind w:firstLine="360"/>
              <w:jc w:val="both"/>
              <w:rPr>
                <w:rFonts w:ascii="Arial" w:hAnsi="Arial" w:cs="Arial"/>
                <w:b/>
                <w:bCs/>
                <w:color w:val="FFFFFF"/>
                <w:sz w:val="20"/>
                <w:szCs w:val="20"/>
                <w:lang w:val="es-MX"/>
              </w:rPr>
            </w:pPr>
          </w:p>
        </w:tc>
        <w:tc>
          <w:tcPr>
            <w:tcW w:w="2872" w:type="dxa"/>
            <w:gridSpan w:val="2"/>
            <w:shd w:val="clear" w:color="auto" w:fill="C0504D"/>
            <w:noWrap/>
          </w:tcPr>
          <w:p w14:paraId="36BF917E">
            <w:pPr>
              <w:spacing w:line="360" w:lineRule="auto"/>
              <w:ind w:firstLine="360"/>
              <w:jc w:val="both"/>
              <w:rPr>
                <w:rFonts w:ascii="Arial" w:hAnsi="Arial" w:cs="Arial"/>
                <w:b/>
                <w:bCs/>
                <w:color w:val="FFFFFF"/>
                <w:sz w:val="20"/>
                <w:szCs w:val="20"/>
                <w:lang w:val="es-MX"/>
              </w:rPr>
            </w:pPr>
            <w:r>
              <w:rPr>
                <w:rFonts w:ascii="Arial" w:hAnsi="Arial" w:cs="Arial"/>
                <w:b/>
                <w:bCs/>
                <w:color w:val="FFFFFF"/>
                <w:sz w:val="20"/>
                <w:szCs w:val="20"/>
                <w:lang w:val="es-MX"/>
              </w:rPr>
              <w:t>Promedios</w:t>
            </w:r>
          </w:p>
        </w:tc>
      </w:tr>
      <w:tr w14:paraId="3AB2BFD7">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tcBorders>
              <w:top w:val="single" w:color="C0504D" w:sz="8" w:space="0"/>
              <w:left w:val="single" w:color="C0504D" w:sz="8" w:space="0"/>
              <w:bottom w:val="single" w:color="C0504D" w:sz="8" w:space="0"/>
            </w:tcBorders>
            <w:noWrap/>
          </w:tcPr>
          <w:p w14:paraId="54342432">
            <w:pPr>
              <w:spacing w:line="360" w:lineRule="auto"/>
              <w:ind w:firstLine="360"/>
              <w:jc w:val="both"/>
              <w:rPr>
                <w:rFonts w:ascii="Arial" w:hAnsi="Arial" w:cs="Arial"/>
                <w:b/>
                <w:bCs/>
                <w:sz w:val="20"/>
                <w:szCs w:val="20"/>
                <w:lang w:val="es-MX"/>
              </w:rPr>
            </w:pPr>
            <w:r>
              <w:rPr>
                <w:rFonts w:ascii="Arial" w:hAnsi="Arial" w:cs="Arial"/>
                <w:b/>
                <w:bCs/>
                <w:sz w:val="20"/>
                <w:szCs w:val="20"/>
                <w:lang w:val="es-MX"/>
              </w:rPr>
              <w:t>Meses</w:t>
            </w:r>
          </w:p>
        </w:tc>
        <w:tc>
          <w:tcPr>
            <w:tcW w:w="1250" w:type="dxa"/>
            <w:tcBorders>
              <w:top w:val="single" w:color="C0504D" w:sz="8" w:space="0"/>
              <w:bottom w:val="single" w:color="C0504D" w:sz="8" w:space="0"/>
            </w:tcBorders>
            <w:noWrap/>
          </w:tcPr>
          <w:p w14:paraId="58E74EEE">
            <w:pPr>
              <w:spacing w:line="360" w:lineRule="auto"/>
              <w:ind w:firstLine="360"/>
              <w:jc w:val="both"/>
              <w:rPr>
                <w:rFonts w:ascii="Arial" w:hAnsi="Arial" w:cs="Arial"/>
                <w:sz w:val="20"/>
                <w:szCs w:val="20"/>
                <w:lang w:val="es-MX"/>
              </w:rPr>
            </w:pPr>
            <w:r>
              <w:rPr>
                <w:rFonts w:ascii="Arial" w:hAnsi="Arial" w:cs="Arial"/>
                <w:sz w:val="20"/>
                <w:szCs w:val="20"/>
                <w:lang w:val="es-MX"/>
              </w:rPr>
              <w:t>Ferias</w:t>
            </w:r>
          </w:p>
        </w:tc>
        <w:tc>
          <w:tcPr>
            <w:tcW w:w="1622" w:type="dxa"/>
            <w:tcBorders>
              <w:top w:val="single" w:color="C0504D" w:sz="8" w:space="0"/>
              <w:bottom w:val="single" w:color="C0504D" w:sz="8" w:space="0"/>
              <w:right w:val="single" w:color="C0504D" w:sz="8" w:space="0"/>
            </w:tcBorders>
            <w:noWrap/>
          </w:tcPr>
          <w:p w14:paraId="50E80680">
            <w:pPr>
              <w:spacing w:line="360" w:lineRule="auto"/>
              <w:ind w:firstLine="360"/>
              <w:jc w:val="both"/>
              <w:rPr>
                <w:rFonts w:ascii="Arial" w:hAnsi="Arial" w:cs="Arial"/>
                <w:sz w:val="20"/>
                <w:szCs w:val="20"/>
                <w:lang w:val="es-MX"/>
              </w:rPr>
            </w:pPr>
            <w:r>
              <w:rPr>
                <w:rFonts w:ascii="Arial" w:hAnsi="Arial" w:cs="Arial"/>
                <w:sz w:val="20"/>
                <w:szCs w:val="20"/>
                <w:lang w:val="es-MX"/>
              </w:rPr>
              <w:t>Periódicos</w:t>
            </w:r>
          </w:p>
        </w:tc>
      </w:tr>
      <w:tr w14:paraId="00ECE6F0">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noWrap/>
          </w:tcPr>
          <w:p w14:paraId="588CFBF2">
            <w:pPr>
              <w:spacing w:line="360" w:lineRule="auto"/>
              <w:ind w:firstLine="360"/>
              <w:jc w:val="both"/>
              <w:rPr>
                <w:rFonts w:ascii="Arial" w:hAnsi="Arial" w:cs="Arial"/>
                <w:b/>
                <w:bCs/>
                <w:sz w:val="20"/>
                <w:szCs w:val="20"/>
                <w:lang w:val="es-MX"/>
              </w:rPr>
            </w:pPr>
            <w:r>
              <w:rPr>
                <w:rFonts w:ascii="Arial" w:hAnsi="Arial" w:cs="Arial"/>
                <w:b/>
                <w:bCs/>
                <w:sz w:val="20"/>
                <w:szCs w:val="20"/>
                <w:lang w:val="es-MX"/>
              </w:rPr>
              <w:t>10</w:t>
            </w:r>
          </w:p>
        </w:tc>
        <w:tc>
          <w:tcPr>
            <w:tcW w:w="1250" w:type="dxa"/>
            <w:noWrap/>
          </w:tcPr>
          <w:p w14:paraId="71CDF118">
            <w:pPr>
              <w:spacing w:line="360" w:lineRule="auto"/>
              <w:ind w:firstLine="360"/>
              <w:jc w:val="both"/>
              <w:rPr>
                <w:rFonts w:ascii="Arial" w:hAnsi="Arial" w:cs="Arial"/>
                <w:sz w:val="20"/>
                <w:szCs w:val="20"/>
                <w:lang w:val="es-MX"/>
              </w:rPr>
            </w:pPr>
            <w:r>
              <w:rPr>
                <w:rFonts w:ascii="Arial" w:hAnsi="Arial" w:cs="Arial"/>
                <w:sz w:val="20"/>
                <w:szCs w:val="20"/>
                <w:lang w:val="es-MX"/>
              </w:rPr>
              <w:t>25819</w:t>
            </w:r>
          </w:p>
        </w:tc>
        <w:tc>
          <w:tcPr>
            <w:tcW w:w="1622" w:type="dxa"/>
            <w:noWrap/>
          </w:tcPr>
          <w:p w14:paraId="4D046F16">
            <w:pPr>
              <w:spacing w:line="360" w:lineRule="auto"/>
              <w:ind w:firstLine="360"/>
              <w:jc w:val="both"/>
              <w:rPr>
                <w:rFonts w:ascii="Arial" w:hAnsi="Arial" w:cs="Arial"/>
                <w:sz w:val="20"/>
                <w:szCs w:val="20"/>
                <w:lang w:val="es-MX"/>
              </w:rPr>
            </w:pPr>
            <w:r>
              <w:rPr>
                <w:rFonts w:ascii="Arial" w:hAnsi="Arial" w:cs="Arial"/>
                <w:sz w:val="20"/>
                <w:szCs w:val="20"/>
                <w:lang w:val="es-MX"/>
              </w:rPr>
              <w:t>16270</w:t>
            </w:r>
          </w:p>
        </w:tc>
      </w:tr>
      <w:tr w14:paraId="64435877">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tcBorders>
              <w:top w:val="single" w:color="C0504D" w:sz="8" w:space="0"/>
              <w:left w:val="single" w:color="C0504D" w:sz="8" w:space="0"/>
              <w:bottom w:val="single" w:color="C0504D" w:sz="8" w:space="0"/>
            </w:tcBorders>
            <w:noWrap/>
          </w:tcPr>
          <w:p w14:paraId="159BB144">
            <w:pPr>
              <w:spacing w:line="360" w:lineRule="auto"/>
              <w:ind w:firstLine="360"/>
              <w:jc w:val="both"/>
              <w:rPr>
                <w:rFonts w:ascii="Arial" w:hAnsi="Arial" w:cs="Arial"/>
                <w:b/>
                <w:bCs/>
                <w:sz w:val="20"/>
                <w:szCs w:val="20"/>
                <w:lang w:val="es-MX"/>
              </w:rPr>
            </w:pPr>
            <w:r>
              <w:rPr>
                <w:rFonts w:ascii="Arial" w:hAnsi="Arial" w:cs="Arial"/>
                <w:b/>
                <w:bCs/>
                <w:sz w:val="20"/>
                <w:szCs w:val="20"/>
                <w:lang w:val="es-MX"/>
              </w:rPr>
              <w:t>11</w:t>
            </w:r>
          </w:p>
        </w:tc>
        <w:tc>
          <w:tcPr>
            <w:tcW w:w="1250" w:type="dxa"/>
            <w:tcBorders>
              <w:top w:val="single" w:color="C0504D" w:sz="8" w:space="0"/>
              <w:bottom w:val="single" w:color="C0504D" w:sz="8" w:space="0"/>
            </w:tcBorders>
            <w:noWrap/>
          </w:tcPr>
          <w:p w14:paraId="11DFE6BC">
            <w:pPr>
              <w:spacing w:line="360" w:lineRule="auto"/>
              <w:ind w:firstLine="360"/>
              <w:jc w:val="both"/>
              <w:rPr>
                <w:rFonts w:ascii="Arial" w:hAnsi="Arial" w:cs="Arial"/>
                <w:sz w:val="20"/>
                <w:szCs w:val="20"/>
                <w:lang w:val="es-MX"/>
              </w:rPr>
            </w:pPr>
            <w:r>
              <w:rPr>
                <w:rFonts w:ascii="Arial" w:hAnsi="Arial" w:cs="Arial"/>
                <w:sz w:val="20"/>
                <w:szCs w:val="20"/>
                <w:lang w:val="es-MX"/>
              </w:rPr>
              <w:t>25798</w:t>
            </w:r>
          </w:p>
        </w:tc>
        <w:tc>
          <w:tcPr>
            <w:tcW w:w="1622" w:type="dxa"/>
            <w:tcBorders>
              <w:top w:val="single" w:color="C0504D" w:sz="8" w:space="0"/>
              <w:bottom w:val="single" w:color="C0504D" w:sz="8" w:space="0"/>
              <w:right w:val="single" w:color="C0504D" w:sz="8" w:space="0"/>
            </w:tcBorders>
            <w:noWrap/>
          </w:tcPr>
          <w:p w14:paraId="07C26B4F">
            <w:pPr>
              <w:spacing w:line="360" w:lineRule="auto"/>
              <w:ind w:firstLine="360"/>
              <w:jc w:val="both"/>
              <w:rPr>
                <w:rFonts w:ascii="Arial" w:hAnsi="Arial" w:cs="Arial"/>
                <w:sz w:val="20"/>
                <w:szCs w:val="20"/>
                <w:lang w:val="es-MX"/>
              </w:rPr>
            </w:pPr>
            <w:r>
              <w:rPr>
                <w:rFonts w:ascii="Arial" w:hAnsi="Arial" w:cs="Arial"/>
                <w:sz w:val="20"/>
                <w:szCs w:val="20"/>
                <w:lang w:val="es-MX"/>
              </w:rPr>
              <w:t>16251</w:t>
            </w:r>
          </w:p>
        </w:tc>
      </w:tr>
      <w:tr w14:paraId="788E0106">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noWrap/>
          </w:tcPr>
          <w:p w14:paraId="7EF4AA54">
            <w:pPr>
              <w:spacing w:line="360" w:lineRule="auto"/>
              <w:ind w:firstLine="360"/>
              <w:jc w:val="both"/>
              <w:rPr>
                <w:rFonts w:ascii="Arial" w:hAnsi="Arial" w:cs="Arial"/>
                <w:b/>
                <w:bCs/>
                <w:sz w:val="20"/>
                <w:szCs w:val="20"/>
                <w:lang w:val="es-MX"/>
              </w:rPr>
            </w:pPr>
            <w:r>
              <w:rPr>
                <w:rFonts w:ascii="Arial" w:hAnsi="Arial" w:cs="Arial"/>
                <w:b/>
                <w:bCs/>
                <w:sz w:val="20"/>
                <w:szCs w:val="20"/>
                <w:lang w:val="es-MX"/>
              </w:rPr>
              <w:t>12</w:t>
            </w:r>
          </w:p>
        </w:tc>
        <w:tc>
          <w:tcPr>
            <w:tcW w:w="1250" w:type="dxa"/>
            <w:noWrap/>
          </w:tcPr>
          <w:p w14:paraId="61A6CE2A">
            <w:pPr>
              <w:spacing w:line="360" w:lineRule="auto"/>
              <w:ind w:firstLine="360"/>
              <w:jc w:val="both"/>
              <w:rPr>
                <w:rFonts w:ascii="Arial" w:hAnsi="Arial" w:cs="Arial"/>
                <w:sz w:val="20"/>
                <w:szCs w:val="20"/>
                <w:lang w:val="es-MX"/>
              </w:rPr>
            </w:pPr>
            <w:r>
              <w:rPr>
                <w:rFonts w:ascii="Arial" w:hAnsi="Arial" w:cs="Arial"/>
                <w:sz w:val="20"/>
                <w:szCs w:val="20"/>
                <w:lang w:val="es-MX"/>
              </w:rPr>
              <w:t>25805</w:t>
            </w:r>
          </w:p>
        </w:tc>
        <w:tc>
          <w:tcPr>
            <w:tcW w:w="1622" w:type="dxa"/>
            <w:noWrap/>
          </w:tcPr>
          <w:p w14:paraId="7841E00A">
            <w:pPr>
              <w:spacing w:line="360" w:lineRule="auto"/>
              <w:ind w:firstLine="360"/>
              <w:jc w:val="both"/>
              <w:rPr>
                <w:rFonts w:ascii="Arial" w:hAnsi="Arial" w:cs="Arial"/>
                <w:sz w:val="20"/>
                <w:szCs w:val="20"/>
                <w:lang w:val="es-MX"/>
              </w:rPr>
            </w:pPr>
            <w:r>
              <w:rPr>
                <w:rFonts w:ascii="Arial" w:hAnsi="Arial" w:cs="Arial"/>
                <w:sz w:val="20"/>
                <w:szCs w:val="20"/>
                <w:lang w:val="es-MX"/>
              </w:rPr>
              <w:t>16288</w:t>
            </w:r>
          </w:p>
        </w:tc>
      </w:tr>
    </w:tbl>
    <w:p w14:paraId="24488157">
      <w:pPr>
        <w:spacing w:line="360" w:lineRule="auto"/>
        <w:ind w:firstLine="360"/>
        <w:jc w:val="both"/>
        <w:rPr>
          <w:rFonts w:ascii="Arial" w:hAnsi="Arial" w:cs="Arial"/>
          <w:lang w:val="es-MX"/>
        </w:rPr>
      </w:pPr>
    </w:p>
    <w:p w14:paraId="2D6F351C">
      <w:pPr>
        <w:spacing w:line="360" w:lineRule="auto"/>
        <w:ind w:firstLine="360"/>
        <w:jc w:val="both"/>
        <w:rPr>
          <w:rFonts w:ascii="Arial" w:hAnsi="Arial" w:cs="Arial"/>
          <w:lang w:val="es-MX"/>
        </w:rPr>
      </w:pPr>
      <w:r>
        <w:rPr>
          <w:rFonts w:ascii="Arial" w:hAnsi="Arial" w:cs="Arial"/>
          <w:lang w:val="es-MX"/>
        </w:rPr>
        <w:t>Por lo tanto se harán los cálculos infiriendo que se gastarán esas cantidades en publicidad los próximos tres meses.</w:t>
      </w:r>
    </w:p>
    <w:p w14:paraId="16E5082E">
      <w:pPr>
        <w:spacing w:line="360" w:lineRule="auto"/>
        <w:ind w:firstLine="360"/>
        <w:jc w:val="both"/>
        <w:rPr>
          <w:rFonts w:ascii="Arial" w:hAnsi="Arial" w:cs="Arial"/>
          <w:lang w:val="es-MX"/>
        </w:rPr>
      </w:pPr>
    </w:p>
    <w:tbl>
      <w:tblPr>
        <w:tblStyle w:val="3"/>
        <w:tblW w:w="3054" w:type="dxa"/>
        <w:jc w:val="center"/>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autofit"/>
        <w:tblCellMar>
          <w:top w:w="0" w:type="dxa"/>
          <w:left w:w="108" w:type="dxa"/>
          <w:bottom w:w="0" w:type="dxa"/>
          <w:right w:w="108" w:type="dxa"/>
        </w:tblCellMar>
      </w:tblPr>
      <w:tblGrid>
        <w:gridCol w:w="1355"/>
        <w:gridCol w:w="1699"/>
      </w:tblGrid>
      <w:tr w14:paraId="61AA56B0">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PrEx>
        <w:trPr>
          <w:trHeight w:val="315" w:hRule="atLeast"/>
          <w:jc w:val="center"/>
        </w:trPr>
        <w:tc>
          <w:tcPr>
            <w:tcW w:w="1355" w:type="dxa"/>
            <w:shd w:val="clear" w:color="auto" w:fill="C0504D"/>
            <w:noWrap/>
          </w:tcPr>
          <w:p w14:paraId="2010E90B">
            <w:pPr>
              <w:spacing w:line="360" w:lineRule="auto"/>
              <w:ind w:firstLine="360"/>
              <w:jc w:val="both"/>
              <w:rPr>
                <w:rFonts w:ascii="Arial" w:hAnsi="Arial" w:cs="Arial"/>
                <w:b/>
                <w:bCs/>
                <w:color w:val="FFFFFF"/>
                <w:sz w:val="20"/>
                <w:szCs w:val="20"/>
                <w:lang w:val="es-MX"/>
              </w:rPr>
            </w:pPr>
          </w:p>
        </w:tc>
        <w:tc>
          <w:tcPr>
            <w:tcW w:w="1699" w:type="dxa"/>
            <w:shd w:val="clear" w:color="auto" w:fill="C0504D"/>
            <w:noWrap/>
          </w:tcPr>
          <w:p w14:paraId="7A9297C8">
            <w:pPr>
              <w:spacing w:line="360" w:lineRule="auto"/>
              <w:ind w:firstLine="360"/>
              <w:jc w:val="both"/>
              <w:rPr>
                <w:rFonts w:ascii="Arial" w:hAnsi="Arial" w:cs="Arial"/>
                <w:b/>
                <w:bCs/>
                <w:color w:val="FFFFFF"/>
                <w:sz w:val="20"/>
                <w:szCs w:val="20"/>
                <w:lang w:val="es-MX"/>
              </w:rPr>
            </w:pPr>
            <w:r>
              <w:rPr>
                <w:rFonts w:ascii="Arial" w:hAnsi="Arial" w:cs="Arial"/>
                <w:b/>
                <w:bCs/>
                <w:color w:val="FFFFFF"/>
                <w:sz w:val="20"/>
                <w:szCs w:val="20"/>
                <w:lang w:val="es-MX"/>
              </w:rPr>
              <w:t>Ganancias</w:t>
            </w:r>
          </w:p>
        </w:tc>
      </w:tr>
      <w:tr w14:paraId="40060324">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355" w:type="dxa"/>
            <w:tcBorders>
              <w:top w:val="single" w:color="C0504D" w:sz="8" w:space="0"/>
              <w:left w:val="single" w:color="C0504D" w:sz="8" w:space="0"/>
              <w:bottom w:val="single" w:color="C0504D" w:sz="8" w:space="0"/>
            </w:tcBorders>
            <w:noWrap/>
          </w:tcPr>
          <w:p w14:paraId="33FDB8E2">
            <w:pPr>
              <w:spacing w:line="360" w:lineRule="auto"/>
              <w:ind w:firstLine="360"/>
              <w:jc w:val="both"/>
              <w:rPr>
                <w:rFonts w:ascii="Arial" w:hAnsi="Arial" w:cs="Arial"/>
                <w:b/>
                <w:bCs/>
                <w:sz w:val="20"/>
                <w:szCs w:val="20"/>
                <w:lang w:val="es-MX"/>
              </w:rPr>
            </w:pPr>
            <w:r>
              <w:rPr>
                <w:rFonts w:ascii="Arial" w:hAnsi="Arial" w:cs="Arial"/>
                <w:b/>
                <w:bCs/>
                <w:sz w:val="20"/>
                <w:szCs w:val="20"/>
                <w:lang w:val="es-MX"/>
              </w:rPr>
              <w:t>Mes 10</w:t>
            </w:r>
          </w:p>
        </w:tc>
        <w:tc>
          <w:tcPr>
            <w:tcW w:w="1699" w:type="dxa"/>
            <w:tcBorders>
              <w:top w:val="single" w:color="C0504D" w:sz="8" w:space="0"/>
              <w:bottom w:val="single" w:color="C0504D" w:sz="8" w:space="0"/>
              <w:right w:val="single" w:color="C0504D" w:sz="8" w:space="0"/>
            </w:tcBorders>
            <w:noWrap/>
          </w:tcPr>
          <w:p w14:paraId="5C07D968">
            <w:pPr>
              <w:spacing w:line="360" w:lineRule="auto"/>
              <w:ind w:firstLine="360"/>
              <w:jc w:val="both"/>
              <w:rPr>
                <w:rFonts w:ascii="Arial" w:hAnsi="Arial" w:cs="Arial"/>
                <w:sz w:val="20"/>
                <w:szCs w:val="20"/>
                <w:lang w:val="es-MX"/>
              </w:rPr>
            </w:pPr>
            <w:r>
              <w:rPr>
                <w:rFonts w:ascii="Arial" w:hAnsi="Arial" w:cs="Arial"/>
                <w:sz w:val="20"/>
                <w:szCs w:val="20"/>
                <w:lang w:val="es-MX"/>
              </w:rPr>
              <w:t>64258</w:t>
            </w:r>
          </w:p>
        </w:tc>
      </w:tr>
      <w:tr w14:paraId="184CF3AD">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355" w:type="dxa"/>
            <w:noWrap/>
          </w:tcPr>
          <w:p w14:paraId="5271992E">
            <w:pPr>
              <w:spacing w:line="360" w:lineRule="auto"/>
              <w:ind w:firstLine="360"/>
              <w:jc w:val="both"/>
              <w:rPr>
                <w:rFonts w:ascii="Arial" w:hAnsi="Arial" w:cs="Arial"/>
                <w:b/>
                <w:bCs/>
                <w:sz w:val="20"/>
                <w:szCs w:val="20"/>
                <w:lang w:val="es-MX"/>
              </w:rPr>
            </w:pPr>
            <w:r>
              <w:rPr>
                <w:rFonts w:ascii="Arial" w:hAnsi="Arial" w:cs="Arial"/>
                <w:b/>
                <w:bCs/>
                <w:sz w:val="20"/>
                <w:szCs w:val="20"/>
                <w:lang w:val="es-MX"/>
              </w:rPr>
              <w:t>Mes 11</w:t>
            </w:r>
          </w:p>
        </w:tc>
        <w:tc>
          <w:tcPr>
            <w:tcW w:w="1699" w:type="dxa"/>
            <w:noWrap/>
          </w:tcPr>
          <w:p w14:paraId="1AC865DD">
            <w:pPr>
              <w:spacing w:line="360" w:lineRule="auto"/>
              <w:ind w:firstLine="360"/>
              <w:jc w:val="both"/>
              <w:rPr>
                <w:rFonts w:ascii="Arial" w:hAnsi="Arial" w:cs="Arial"/>
                <w:sz w:val="20"/>
                <w:szCs w:val="20"/>
                <w:lang w:val="es-MX"/>
              </w:rPr>
            </w:pPr>
            <w:r>
              <w:rPr>
                <w:rFonts w:ascii="Arial" w:hAnsi="Arial" w:cs="Arial"/>
                <w:sz w:val="20"/>
                <w:szCs w:val="20"/>
                <w:lang w:val="es-MX"/>
              </w:rPr>
              <w:t>63341</w:t>
            </w:r>
          </w:p>
        </w:tc>
      </w:tr>
      <w:tr w14:paraId="35D741D6">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355" w:type="dxa"/>
            <w:tcBorders>
              <w:top w:val="single" w:color="C0504D" w:sz="8" w:space="0"/>
              <w:left w:val="single" w:color="C0504D" w:sz="8" w:space="0"/>
              <w:bottom w:val="single" w:color="C0504D" w:sz="8" w:space="0"/>
            </w:tcBorders>
            <w:noWrap/>
          </w:tcPr>
          <w:p w14:paraId="4F8A098E">
            <w:pPr>
              <w:spacing w:line="360" w:lineRule="auto"/>
              <w:ind w:firstLine="360"/>
              <w:jc w:val="both"/>
              <w:rPr>
                <w:rFonts w:ascii="Arial" w:hAnsi="Arial" w:cs="Arial"/>
                <w:b/>
                <w:bCs/>
                <w:sz w:val="20"/>
                <w:szCs w:val="20"/>
                <w:lang w:val="es-MX"/>
              </w:rPr>
            </w:pPr>
            <w:r>
              <w:rPr>
                <w:rFonts w:ascii="Arial" w:hAnsi="Arial" w:cs="Arial"/>
                <w:b/>
                <w:bCs/>
                <w:sz w:val="20"/>
                <w:szCs w:val="20"/>
                <w:lang w:val="es-MX"/>
              </w:rPr>
              <w:t>Mes 12</w:t>
            </w:r>
          </w:p>
        </w:tc>
        <w:tc>
          <w:tcPr>
            <w:tcW w:w="1699" w:type="dxa"/>
            <w:tcBorders>
              <w:top w:val="single" w:color="C0504D" w:sz="8" w:space="0"/>
              <w:bottom w:val="single" w:color="C0504D" w:sz="8" w:space="0"/>
              <w:right w:val="single" w:color="C0504D" w:sz="8" w:space="0"/>
            </w:tcBorders>
            <w:noWrap/>
          </w:tcPr>
          <w:p w14:paraId="2F451F0B">
            <w:pPr>
              <w:spacing w:line="360" w:lineRule="auto"/>
              <w:ind w:firstLine="360"/>
              <w:jc w:val="both"/>
              <w:rPr>
                <w:rFonts w:ascii="Arial" w:hAnsi="Arial" w:cs="Arial"/>
                <w:sz w:val="20"/>
                <w:szCs w:val="20"/>
                <w:lang w:val="es-MX"/>
              </w:rPr>
            </w:pPr>
            <w:r>
              <w:rPr>
                <w:rFonts w:ascii="Arial" w:hAnsi="Arial" w:cs="Arial"/>
                <w:sz w:val="20"/>
                <w:szCs w:val="20"/>
                <w:lang w:val="es-MX"/>
              </w:rPr>
              <w:t>63913</w:t>
            </w:r>
          </w:p>
        </w:tc>
      </w:tr>
    </w:tbl>
    <w:p w14:paraId="61F7DF8D">
      <w:pPr>
        <w:spacing w:line="360" w:lineRule="auto"/>
        <w:ind w:firstLine="360"/>
        <w:jc w:val="both"/>
        <w:rPr>
          <w:rFonts w:ascii="Arial" w:hAnsi="Arial" w:cs="Arial"/>
          <w:lang w:val="es-MX"/>
        </w:rPr>
      </w:pPr>
    </w:p>
    <w:p w14:paraId="0910FF7A">
      <w:pPr>
        <w:spacing w:line="360" w:lineRule="auto"/>
        <w:ind w:firstLine="360"/>
        <w:jc w:val="both"/>
        <w:rPr>
          <w:rFonts w:ascii="Arial" w:hAnsi="Arial" w:cs="Arial"/>
          <w:lang w:val="es-MX"/>
        </w:rPr>
      </w:pPr>
      <w:r>
        <w:rPr>
          <w:rFonts w:ascii="Arial" w:hAnsi="Arial" w:cs="Arial"/>
          <w:lang w:val="es-MX"/>
        </w:rPr>
        <w:t>La razón por la cual se utilizaron las variables gastos en publicidad tanto en ferias como en periódicos es porque son las dos únicos grupos o series de datos con los cuales se cuenta, limitando esto el análisis de regresión así como la construcción de una ecuación predictiva para la variable dependiente, que en este caso son las ganancias.</w:t>
      </w:r>
    </w:p>
    <w:p w14:paraId="6F675165">
      <w:pPr>
        <w:spacing w:line="360" w:lineRule="auto"/>
        <w:ind w:firstLine="360"/>
        <w:jc w:val="both"/>
        <w:rPr>
          <w:rFonts w:ascii="Arial" w:hAnsi="Arial" w:cs="Arial"/>
          <w:lang w:val="es-MX"/>
        </w:rPr>
      </w:pPr>
    </w:p>
    <w:p w14:paraId="113B011A">
      <w:pPr>
        <w:spacing w:line="360" w:lineRule="auto"/>
        <w:ind w:firstLine="360"/>
        <w:jc w:val="both"/>
        <w:rPr>
          <w:rFonts w:ascii="Arial" w:hAnsi="Arial" w:cs="Arial"/>
        </w:rPr>
      </w:pPr>
    </w:p>
    <w:p w14:paraId="7FEF6F91">
      <w:pPr>
        <w:spacing w:line="360" w:lineRule="auto"/>
        <w:ind w:firstLine="360"/>
        <w:jc w:val="both"/>
        <w:rPr>
          <w:rFonts w:ascii="Arial" w:hAnsi="Arial" w:cs="Arial"/>
        </w:rPr>
      </w:pPr>
      <w:r>
        <w:rPr>
          <w:rFonts w:ascii="Arial" w:hAnsi="Arial" w:cs="Arial"/>
        </w:rPr>
        <w:t>La siguiente solicitud fue la de realizar el pronóstico para los siguientes tres meses, por medio del método de promedios móviles, obteniendo lo siguiente</w:t>
      </w:r>
    </w:p>
    <w:p w14:paraId="5E487C51">
      <w:pPr>
        <w:spacing w:line="360" w:lineRule="auto"/>
        <w:ind w:firstLine="360"/>
        <w:jc w:val="both"/>
        <w:rPr>
          <w:rFonts w:ascii="Arial" w:hAnsi="Arial" w:cs="Arial"/>
        </w:rPr>
      </w:pPr>
    </w:p>
    <w:tbl>
      <w:tblPr>
        <w:tblStyle w:val="3"/>
        <w:tblpPr w:leftFromText="141" w:rightFromText="141" w:horzAnchor="margin" w:tblpY="634"/>
        <w:tblW w:w="7570" w:type="dxa"/>
        <w:tblInd w:w="0" w:type="dxa"/>
        <w:tblLayout w:type="autofit"/>
        <w:tblCellMar>
          <w:top w:w="0" w:type="dxa"/>
          <w:left w:w="70" w:type="dxa"/>
          <w:bottom w:w="0" w:type="dxa"/>
          <w:right w:w="70" w:type="dxa"/>
        </w:tblCellMar>
      </w:tblPr>
      <w:tblGrid>
        <w:gridCol w:w="1081"/>
        <w:gridCol w:w="1081"/>
        <w:gridCol w:w="1082"/>
        <w:gridCol w:w="4326"/>
      </w:tblGrid>
      <w:tr w14:paraId="0324F865">
        <w:tblPrEx>
          <w:tblCellMar>
            <w:top w:w="0" w:type="dxa"/>
            <w:left w:w="70" w:type="dxa"/>
            <w:bottom w:w="0" w:type="dxa"/>
            <w:right w:w="70" w:type="dxa"/>
          </w:tblCellMar>
        </w:tblPrEx>
        <w:trPr>
          <w:trHeight w:val="337" w:hRule="atLeast"/>
        </w:trPr>
        <w:tc>
          <w:tcPr>
            <w:tcW w:w="1081" w:type="dxa"/>
            <w:tcBorders>
              <w:top w:val="nil"/>
              <w:left w:val="nil"/>
              <w:bottom w:val="nil"/>
              <w:right w:val="nil"/>
            </w:tcBorders>
            <w:shd w:val="clear" w:color="auto" w:fill="auto"/>
            <w:noWrap/>
            <w:vAlign w:val="bottom"/>
          </w:tcPr>
          <w:p w14:paraId="508E47FF">
            <w:pPr>
              <w:rPr>
                <w:color w:val="000000"/>
                <w:lang w:eastAsia="es-MX"/>
              </w:rPr>
            </w:pPr>
          </w:p>
        </w:tc>
        <w:tc>
          <w:tcPr>
            <w:tcW w:w="1081" w:type="dxa"/>
            <w:tcBorders>
              <w:top w:val="nil"/>
              <w:left w:val="nil"/>
              <w:bottom w:val="nil"/>
              <w:right w:val="nil"/>
            </w:tcBorders>
            <w:shd w:val="clear" w:color="auto" w:fill="auto"/>
            <w:noWrap/>
            <w:vAlign w:val="bottom"/>
          </w:tcPr>
          <w:p w14:paraId="73F0AA73">
            <w:pPr>
              <w:rPr>
                <w:color w:val="000000"/>
                <w:lang w:eastAsia="es-MX"/>
              </w:rPr>
            </w:pPr>
          </w:p>
        </w:tc>
        <w:tc>
          <w:tcPr>
            <w:tcW w:w="1082" w:type="dxa"/>
            <w:tcBorders>
              <w:top w:val="nil"/>
              <w:left w:val="nil"/>
              <w:bottom w:val="nil"/>
              <w:right w:val="nil"/>
            </w:tcBorders>
            <w:shd w:val="clear" w:color="auto" w:fill="auto"/>
            <w:noWrap/>
            <w:vAlign w:val="bottom"/>
          </w:tcPr>
          <w:p w14:paraId="6F664139">
            <w:pPr>
              <w:rPr>
                <w:color w:val="000000"/>
                <w:lang w:eastAsia="es-MX"/>
              </w:rPr>
            </w:pPr>
          </w:p>
        </w:tc>
        <w:tc>
          <w:tcPr>
            <w:tcW w:w="4326" w:type="dxa"/>
            <w:tcBorders>
              <w:top w:val="nil"/>
              <w:left w:val="nil"/>
              <w:bottom w:val="single" w:color="auto" w:sz="4" w:space="0"/>
              <w:right w:val="nil"/>
            </w:tcBorders>
            <w:shd w:val="clear" w:color="auto" w:fill="auto"/>
            <w:noWrap/>
            <w:vAlign w:val="bottom"/>
          </w:tcPr>
          <w:p w14:paraId="78562BC5">
            <w:pPr>
              <w:rPr>
                <w:color w:val="000000"/>
                <w:lang w:eastAsia="es-MX"/>
              </w:rPr>
            </w:pPr>
          </w:p>
          <w:p w14:paraId="78D27CCE">
            <w:pPr>
              <w:rPr>
                <w:color w:val="000000"/>
                <w:lang w:eastAsia="es-MX"/>
              </w:rPr>
            </w:pPr>
          </w:p>
          <w:p w14:paraId="238C0BD3">
            <w:pPr>
              <w:rPr>
                <w:color w:val="000000"/>
                <w:lang w:eastAsia="es-MX"/>
              </w:rPr>
            </w:pPr>
          </w:p>
          <w:p w14:paraId="3972FAB0">
            <w:pPr>
              <w:rPr>
                <w:color w:val="000000"/>
                <w:lang w:eastAsia="es-MX"/>
              </w:rPr>
            </w:pPr>
            <w:r>
              <w:rPr>
                <w:color w:val="000000"/>
                <w:lang w:eastAsia="es-MX"/>
              </w:rPr>
              <w:t xml:space="preserve">suma de las demandas en </w:t>
            </w:r>
            <w:r>
              <w:rPr>
                <w:i/>
                <w:iCs/>
                <w:color w:val="000000"/>
                <w:lang w:eastAsia="es-MX"/>
              </w:rPr>
              <w:t>m</w:t>
            </w:r>
            <w:r>
              <w:rPr>
                <w:color w:val="000000"/>
                <w:lang w:eastAsia="es-MX"/>
              </w:rPr>
              <w:t xml:space="preserve"> periodos anteriores</w:t>
            </w:r>
          </w:p>
        </w:tc>
      </w:tr>
      <w:tr w14:paraId="4A36BCC7">
        <w:tblPrEx>
          <w:tblCellMar>
            <w:top w:w="0" w:type="dxa"/>
            <w:left w:w="70" w:type="dxa"/>
            <w:bottom w:w="0" w:type="dxa"/>
            <w:right w:w="70" w:type="dxa"/>
          </w:tblCellMar>
        </w:tblPrEx>
        <w:trPr>
          <w:trHeight w:val="337" w:hRule="atLeast"/>
        </w:trPr>
        <w:tc>
          <w:tcPr>
            <w:tcW w:w="3244" w:type="dxa"/>
            <w:gridSpan w:val="3"/>
            <w:tcBorders>
              <w:top w:val="nil"/>
              <w:left w:val="nil"/>
              <w:bottom w:val="nil"/>
              <w:right w:val="nil"/>
            </w:tcBorders>
            <w:shd w:val="clear" w:color="auto" w:fill="auto"/>
            <w:noWrap/>
            <w:vAlign w:val="center"/>
          </w:tcPr>
          <w:p w14:paraId="51A60B7F">
            <w:pPr>
              <w:rPr>
                <w:color w:val="000000"/>
                <w:lang w:eastAsia="es-MX"/>
              </w:rPr>
            </w:pPr>
            <w:r>
              <w:rPr>
                <w:color w:val="000000"/>
                <w:lang w:eastAsia="es-MX"/>
              </w:rPr>
              <w:t>Pronostico de Promedio móvil   =</w:t>
            </w:r>
          </w:p>
        </w:tc>
        <w:tc>
          <w:tcPr>
            <w:tcW w:w="4326" w:type="dxa"/>
            <w:tcBorders>
              <w:top w:val="single" w:color="auto" w:sz="4" w:space="0"/>
              <w:left w:val="nil"/>
              <w:bottom w:val="nil"/>
              <w:right w:val="nil"/>
            </w:tcBorders>
            <w:shd w:val="clear" w:color="auto" w:fill="auto"/>
            <w:noWrap/>
            <w:vAlign w:val="bottom"/>
          </w:tcPr>
          <w:p w14:paraId="44109844">
            <w:pPr>
              <w:jc w:val="center"/>
              <w:rPr>
                <w:i/>
                <w:iCs/>
                <w:color w:val="000000"/>
                <w:lang w:eastAsia="es-MX"/>
              </w:rPr>
            </w:pPr>
            <w:r>
              <w:rPr>
                <w:i/>
                <w:iCs/>
                <w:color w:val="000000"/>
                <w:lang w:eastAsia="es-MX"/>
              </w:rPr>
              <w:t>m</w:t>
            </w:r>
          </w:p>
        </w:tc>
      </w:tr>
    </w:tbl>
    <w:p w14:paraId="16A7123E"/>
    <w:p w14:paraId="4943248C"/>
    <w:p w14:paraId="6F895D15"/>
    <w:p w14:paraId="068EF233">
      <w:r>
        <w:rPr>
          <w:lang w:val="es-MX" w:eastAsia="es-MX"/>
        </w:rPr>
        <w:drawing>
          <wp:inline distT="0" distB="0" distL="0" distR="0">
            <wp:extent cx="1434465" cy="553720"/>
            <wp:effectExtent l="0" t="0" r="0" b="0"/>
            <wp:docPr id="3" name="Imagen 1"/>
            <wp:cNvGraphicFramePr/>
            <a:graphic xmlns:a="http://schemas.openxmlformats.org/drawingml/2006/main">
              <a:graphicData uri="http://schemas.openxmlformats.org/drawingml/2006/picture">
                <pic:pic xmlns:pic="http://schemas.openxmlformats.org/drawingml/2006/picture">
                  <pic:nvPicPr>
                    <pic:cNvPr id="3" name="Imagen 1"/>
                    <pic:cNvPicPr/>
                  </pic:nvPicPr>
                  <pic:blipFill>
                    <a:blip r:embed="rId8">
                      <a:extLst>
                        <a:ext uri="{28A0092B-C50C-407E-A947-70E740481C1C}">
                          <a14:useLocalDpi xmlns:a14="http://schemas.microsoft.com/office/drawing/2010/main" val="0"/>
                        </a:ext>
                      </a:extLst>
                    </a:blip>
                    <a:srcRect/>
                    <a:stretch>
                      <a:fillRect/>
                    </a:stretch>
                  </pic:blipFill>
                  <pic:spPr>
                    <a:xfrm>
                      <a:off x="0" y="0"/>
                      <a:ext cx="1434465" cy="553720"/>
                    </a:xfrm>
                    <a:prstGeom prst="rect">
                      <a:avLst/>
                    </a:prstGeom>
                    <a:noFill/>
                    <a:ln>
                      <a:noFill/>
                    </a:ln>
                  </pic:spPr>
                </pic:pic>
              </a:graphicData>
            </a:graphic>
          </wp:inline>
        </w:drawing>
      </w:r>
    </w:p>
    <w:p w14:paraId="6C2C1C99">
      <w:pPr>
        <w:spacing w:line="360" w:lineRule="auto"/>
        <w:ind w:firstLine="360"/>
        <w:jc w:val="both"/>
        <w:rPr>
          <w:rFonts w:ascii="Arial" w:hAnsi="Arial" w:cs="Arial"/>
        </w:rPr>
      </w:pPr>
    </w:p>
    <w:p w14:paraId="5A674A67">
      <w:pPr>
        <w:spacing w:line="360" w:lineRule="auto"/>
        <w:ind w:firstLine="360"/>
        <w:jc w:val="both"/>
        <w:rPr>
          <w:rFonts w:ascii="Arial" w:hAnsi="Arial" w:cs="Arial"/>
        </w:rPr>
      </w:pPr>
    </w:p>
    <w:p w14:paraId="32823D07">
      <w:pPr>
        <w:spacing w:line="360" w:lineRule="auto"/>
        <w:ind w:firstLine="360"/>
        <w:jc w:val="both"/>
        <w:rPr>
          <w:rFonts w:ascii="Arial" w:hAnsi="Arial" w:cs="Arial"/>
        </w:rPr>
      </w:pPr>
      <w:r>
        <w:rPr>
          <w:rFonts w:ascii="Arial" w:hAnsi="Arial" w:cs="Arial"/>
        </w:rPr>
        <w:t>Sustituyendo valores, se encuentra lo siguiente:</w:t>
      </w:r>
    </w:p>
    <w:p w14:paraId="4E2F1F54">
      <w:pPr>
        <w:spacing w:line="360" w:lineRule="auto"/>
        <w:ind w:firstLine="360"/>
        <w:jc w:val="both"/>
        <w:rPr>
          <w:rFonts w:ascii="Arial" w:hAnsi="Arial" w:cs="Arial"/>
        </w:rPr>
      </w:pPr>
    </w:p>
    <w:p w14:paraId="4A0C65E6">
      <w:pPr>
        <w:spacing w:line="360" w:lineRule="auto"/>
        <w:ind w:firstLine="360"/>
        <w:jc w:val="both"/>
        <w:rPr>
          <w:rFonts w:ascii="Arial" w:hAnsi="Arial" w:cs="Arial"/>
        </w:rPr>
      </w:pPr>
    </w:p>
    <w:p w14:paraId="06011B8F">
      <w:pPr>
        <w:spacing w:line="360" w:lineRule="auto"/>
        <w:ind w:firstLine="360"/>
        <w:jc w:val="both"/>
        <w:rPr>
          <w:rFonts w:ascii="Arial" w:hAnsi="Arial" w:cs="Arial"/>
        </w:rPr>
      </w:pPr>
    </w:p>
    <w:p w14:paraId="1F925AD2">
      <w:pPr>
        <w:spacing w:line="360" w:lineRule="auto"/>
        <w:ind w:firstLine="360"/>
        <w:jc w:val="both"/>
        <w:rPr>
          <w:rFonts w:ascii="Arial" w:hAnsi="Arial" w:cs="Arial"/>
        </w:rPr>
      </w:pPr>
    </w:p>
    <w:tbl>
      <w:tblPr>
        <w:tblStyle w:val="3"/>
        <w:tblW w:w="6327" w:type="dxa"/>
        <w:jc w:val="center"/>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autofit"/>
        <w:tblCellMar>
          <w:top w:w="0" w:type="dxa"/>
          <w:left w:w="108" w:type="dxa"/>
          <w:bottom w:w="0" w:type="dxa"/>
          <w:right w:w="108" w:type="dxa"/>
        </w:tblCellMar>
      </w:tblPr>
      <w:tblGrid>
        <w:gridCol w:w="1200"/>
        <w:gridCol w:w="1200"/>
        <w:gridCol w:w="1527"/>
        <w:gridCol w:w="1442"/>
        <w:gridCol w:w="1442"/>
      </w:tblGrid>
      <w:tr w14:paraId="02E1EC7E">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630" w:hRule="atLeast"/>
          <w:jc w:val="center"/>
        </w:trPr>
        <w:tc>
          <w:tcPr>
            <w:tcW w:w="1200" w:type="dxa"/>
            <w:shd w:val="clear" w:color="auto" w:fill="C0504D"/>
            <w:noWrap/>
          </w:tcPr>
          <w:p w14:paraId="6AC9EC86">
            <w:pPr>
              <w:spacing w:line="360" w:lineRule="auto"/>
              <w:ind w:firstLine="360"/>
              <w:jc w:val="both"/>
              <w:rPr>
                <w:rFonts w:ascii="Calibri" w:hAnsi="Calibri" w:cs="Calibri"/>
                <w:b/>
                <w:bCs/>
                <w:color w:val="FFFFFF"/>
                <w:sz w:val="20"/>
                <w:szCs w:val="20"/>
                <w:lang w:val="es-MX"/>
              </w:rPr>
            </w:pPr>
            <w:r>
              <w:rPr>
                <w:rFonts w:ascii="Calibri" w:hAnsi="Calibri" w:cs="Calibri"/>
                <w:b/>
                <w:bCs/>
                <w:color w:val="FFFFFF"/>
                <w:sz w:val="20"/>
                <w:szCs w:val="20"/>
                <w:lang w:val="es-MX"/>
              </w:rPr>
              <w:t>Año</w:t>
            </w:r>
          </w:p>
        </w:tc>
        <w:tc>
          <w:tcPr>
            <w:tcW w:w="1200" w:type="dxa"/>
            <w:shd w:val="clear" w:color="auto" w:fill="C0504D"/>
            <w:noWrap/>
          </w:tcPr>
          <w:p w14:paraId="6DEC7419">
            <w:pPr>
              <w:spacing w:line="360" w:lineRule="auto"/>
              <w:ind w:firstLine="360"/>
              <w:jc w:val="both"/>
              <w:rPr>
                <w:rFonts w:ascii="Calibri" w:hAnsi="Calibri" w:cs="Calibri"/>
                <w:b/>
                <w:bCs/>
                <w:color w:val="FFFFFF"/>
                <w:sz w:val="20"/>
                <w:szCs w:val="20"/>
                <w:lang w:val="es-MX"/>
              </w:rPr>
            </w:pPr>
            <w:r>
              <w:rPr>
                <w:rFonts w:ascii="Calibri" w:hAnsi="Calibri" w:cs="Calibri"/>
                <w:b/>
                <w:bCs/>
                <w:color w:val="FFFFFF"/>
                <w:sz w:val="20"/>
                <w:szCs w:val="20"/>
                <w:lang w:val="es-MX"/>
              </w:rPr>
              <w:t>Mes</w:t>
            </w:r>
          </w:p>
        </w:tc>
        <w:tc>
          <w:tcPr>
            <w:tcW w:w="1527" w:type="dxa"/>
            <w:shd w:val="clear" w:color="auto" w:fill="C0504D"/>
            <w:noWrap/>
          </w:tcPr>
          <w:p w14:paraId="19B80437">
            <w:pPr>
              <w:spacing w:line="360" w:lineRule="auto"/>
              <w:ind w:firstLine="360"/>
              <w:jc w:val="both"/>
              <w:rPr>
                <w:rFonts w:ascii="Calibri" w:hAnsi="Calibri" w:cs="Calibri"/>
                <w:b/>
                <w:bCs/>
                <w:color w:val="FFFFFF"/>
                <w:sz w:val="20"/>
                <w:szCs w:val="20"/>
                <w:lang w:val="es-MX"/>
              </w:rPr>
            </w:pPr>
            <w:r>
              <w:rPr>
                <w:rFonts w:ascii="Calibri" w:hAnsi="Calibri" w:cs="Calibri"/>
                <w:b/>
                <w:bCs/>
                <w:color w:val="FFFFFF"/>
                <w:sz w:val="20"/>
                <w:szCs w:val="20"/>
                <w:lang w:val="es-MX"/>
              </w:rPr>
              <w:t>Ganancias</w:t>
            </w:r>
          </w:p>
        </w:tc>
        <w:tc>
          <w:tcPr>
            <w:tcW w:w="1200" w:type="dxa"/>
            <w:shd w:val="clear" w:color="auto" w:fill="C0504D"/>
          </w:tcPr>
          <w:p w14:paraId="01FE952E">
            <w:pPr>
              <w:spacing w:line="360" w:lineRule="auto"/>
              <w:ind w:firstLine="360"/>
              <w:jc w:val="both"/>
              <w:rPr>
                <w:rFonts w:ascii="Calibri" w:hAnsi="Calibri" w:cs="Calibri"/>
                <w:b/>
                <w:bCs/>
                <w:color w:val="FFFFFF"/>
                <w:sz w:val="20"/>
                <w:szCs w:val="20"/>
                <w:lang w:val="es-MX"/>
              </w:rPr>
            </w:pPr>
            <w:r>
              <w:rPr>
                <w:rFonts w:ascii="Calibri" w:hAnsi="Calibri" w:cs="Calibri"/>
                <w:b/>
                <w:bCs/>
                <w:color w:val="FFFFFF"/>
                <w:sz w:val="20"/>
                <w:szCs w:val="20"/>
                <w:lang w:val="es-MX"/>
              </w:rPr>
              <w:t>Publicidad Ferias</w:t>
            </w:r>
          </w:p>
        </w:tc>
        <w:tc>
          <w:tcPr>
            <w:tcW w:w="1200" w:type="dxa"/>
            <w:shd w:val="clear" w:color="auto" w:fill="C0504D"/>
          </w:tcPr>
          <w:p w14:paraId="0F433900">
            <w:pPr>
              <w:spacing w:line="360" w:lineRule="auto"/>
              <w:ind w:firstLine="360"/>
              <w:jc w:val="both"/>
              <w:rPr>
                <w:rFonts w:ascii="Calibri" w:hAnsi="Calibri" w:cs="Calibri"/>
                <w:b/>
                <w:bCs/>
                <w:color w:val="FFFFFF"/>
                <w:sz w:val="20"/>
                <w:szCs w:val="20"/>
                <w:lang w:val="es-MX"/>
              </w:rPr>
            </w:pPr>
            <w:r>
              <w:rPr>
                <w:rFonts w:ascii="Calibri" w:hAnsi="Calibri" w:cs="Calibri"/>
                <w:b/>
                <w:bCs/>
                <w:color w:val="FFFFFF"/>
                <w:sz w:val="20"/>
                <w:szCs w:val="20"/>
                <w:lang w:val="es-MX"/>
              </w:rPr>
              <w:t>Publicidad Periódicos</w:t>
            </w:r>
          </w:p>
        </w:tc>
      </w:tr>
      <w:tr w14:paraId="252AB2BB">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tcBorders>
              <w:top w:val="single" w:color="C0504D" w:sz="8" w:space="0"/>
              <w:left w:val="single" w:color="C0504D" w:sz="8" w:space="0"/>
              <w:bottom w:val="single" w:color="C0504D" w:sz="8" w:space="0"/>
            </w:tcBorders>
            <w:noWrap/>
          </w:tcPr>
          <w:p w14:paraId="12764877">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tcBorders>
              <w:top w:val="single" w:color="C0504D" w:sz="8" w:space="0"/>
              <w:bottom w:val="single" w:color="C0504D" w:sz="8" w:space="0"/>
            </w:tcBorders>
            <w:noWrap/>
          </w:tcPr>
          <w:p w14:paraId="4E050AF9">
            <w:pPr>
              <w:spacing w:line="360" w:lineRule="auto"/>
              <w:ind w:firstLine="360"/>
              <w:jc w:val="both"/>
              <w:rPr>
                <w:rFonts w:ascii="Calibri" w:hAnsi="Calibri" w:cs="Calibri"/>
                <w:sz w:val="20"/>
                <w:szCs w:val="20"/>
                <w:lang w:val="es-MX"/>
              </w:rPr>
            </w:pPr>
            <w:r>
              <w:rPr>
                <w:rFonts w:ascii="Calibri" w:hAnsi="Calibri" w:cs="Calibri"/>
                <w:sz w:val="20"/>
                <w:szCs w:val="20"/>
                <w:lang w:val="es-MX"/>
              </w:rPr>
              <w:t>5</w:t>
            </w:r>
          </w:p>
        </w:tc>
        <w:tc>
          <w:tcPr>
            <w:tcW w:w="1527" w:type="dxa"/>
            <w:tcBorders>
              <w:top w:val="single" w:color="C0504D" w:sz="8" w:space="0"/>
              <w:bottom w:val="single" w:color="C0504D" w:sz="8" w:space="0"/>
            </w:tcBorders>
            <w:noWrap/>
          </w:tcPr>
          <w:p w14:paraId="5F78EDAA">
            <w:pPr>
              <w:spacing w:line="360" w:lineRule="auto"/>
              <w:ind w:firstLine="360"/>
              <w:jc w:val="both"/>
              <w:rPr>
                <w:rFonts w:ascii="Calibri" w:hAnsi="Calibri" w:cs="Calibri"/>
                <w:sz w:val="20"/>
                <w:szCs w:val="20"/>
                <w:lang w:val="es-MX"/>
              </w:rPr>
            </w:pPr>
            <w:r>
              <w:rPr>
                <w:rFonts w:ascii="Calibri" w:hAnsi="Calibri" w:cs="Calibri"/>
                <w:sz w:val="20"/>
                <w:szCs w:val="20"/>
                <w:lang w:val="es-MX"/>
              </w:rPr>
              <w:t>57286</w:t>
            </w:r>
          </w:p>
        </w:tc>
        <w:tc>
          <w:tcPr>
            <w:tcW w:w="1200" w:type="dxa"/>
            <w:tcBorders>
              <w:top w:val="single" w:color="C0504D" w:sz="8" w:space="0"/>
              <w:bottom w:val="single" w:color="C0504D" w:sz="8" w:space="0"/>
            </w:tcBorders>
            <w:noWrap/>
          </w:tcPr>
          <w:p w14:paraId="0A321B1E">
            <w:pPr>
              <w:spacing w:line="360" w:lineRule="auto"/>
              <w:ind w:firstLine="360"/>
              <w:jc w:val="both"/>
              <w:rPr>
                <w:rFonts w:ascii="Calibri" w:hAnsi="Calibri" w:cs="Calibri"/>
                <w:sz w:val="20"/>
                <w:szCs w:val="20"/>
                <w:lang w:val="es-MX"/>
              </w:rPr>
            </w:pPr>
            <w:r>
              <w:rPr>
                <w:rFonts w:ascii="Calibri" w:hAnsi="Calibri" w:cs="Calibri"/>
                <w:sz w:val="20"/>
                <w:szCs w:val="20"/>
                <w:lang w:val="es-MX"/>
              </w:rPr>
              <w:t>25726</w:t>
            </w:r>
          </w:p>
        </w:tc>
        <w:tc>
          <w:tcPr>
            <w:tcW w:w="1200" w:type="dxa"/>
            <w:tcBorders>
              <w:top w:val="single" w:color="C0504D" w:sz="8" w:space="0"/>
              <w:bottom w:val="single" w:color="C0504D" w:sz="8" w:space="0"/>
              <w:right w:val="single" w:color="C0504D" w:sz="8" w:space="0"/>
            </w:tcBorders>
            <w:noWrap/>
          </w:tcPr>
          <w:p w14:paraId="4139259B">
            <w:pPr>
              <w:spacing w:line="360" w:lineRule="auto"/>
              <w:ind w:firstLine="360"/>
              <w:jc w:val="both"/>
              <w:rPr>
                <w:rFonts w:ascii="Calibri" w:hAnsi="Calibri" w:cs="Calibri"/>
                <w:sz w:val="20"/>
                <w:szCs w:val="20"/>
                <w:lang w:val="es-MX"/>
              </w:rPr>
            </w:pPr>
            <w:r>
              <w:rPr>
                <w:rFonts w:ascii="Calibri" w:hAnsi="Calibri" w:cs="Calibri"/>
                <w:sz w:val="20"/>
                <w:szCs w:val="20"/>
                <w:lang w:val="es-MX"/>
              </w:rPr>
              <w:t>16477</w:t>
            </w:r>
          </w:p>
        </w:tc>
      </w:tr>
      <w:tr w14:paraId="5B3799D4">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noWrap/>
          </w:tcPr>
          <w:p w14:paraId="2A608D8C">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noWrap/>
          </w:tcPr>
          <w:p w14:paraId="132F3F5F">
            <w:pPr>
              <w:spacing w:line="360" w:lineRule="auto"/>
              <w:ind w:firstLine="360"/>
              <w:jc w:val="both"/>
              <w:rPr>
                <w:rFonts w:ascii="Calibri" w:hAnsi="Calibri" w:cs="Calibri"/>
                <w:sz w:val="20"/>
                <w:szCs w:val="20"/>
                <w:lang w:val="es-MX"/>
              </w:rPr>
            </w:pPr>
            <w:r>
              <w:rPr>
                <w:rFonts w:ascii="Calibri" w:hAnsi="Calibri" w:cs="Calibri"/>
                <w:sz w:val="20"/>
                <w:szCs w:val="20"/>
                <w:lang w:val="es-MX"/>
              </w:rPr>
              <w:t>6</w:t>
            </w:r>
          </w:p>
        </w:tc>
        <w:tc>
          <w:tcPr>
            <w:tcW w:w="1527" w:type="dxa"/>
            <w:noWrap/>
          </w:tcPr>
          <w:p w14:paraId="3D38E607">
            <w:pPr>
              <w:spacing w:line="360" w:lineRule="auto"/>
              <w:ind w:firstLine="360"/>
              <w:jc w:val="both"/>
              <w:rPr>
                <w:rFonts w:ascii="Calibri" w:hAnsi="Calibri" w:cs="Calibri"/>
                <w:sz w:val="20"/>
                <w:szCs w:val="20"/>
                <w:lang w:val="es-MX"/>
              </w:rPr>
            </w:pPr>
            <w:r>
              <w:rPr>
                <w:rFonts w:ascii="Calibri" w:hAnsi="Calibri" w:cs="Calibri"/>
                <w:sz w:val="20"/>
                <w:szCs w:val="20"/>
                <w:lang w:val="es-MX"/>
              </w:rPr>
              <w:t>72824</w:t>
            </w:r>
          </w:p>
        </w:tc>
        <w:tc>
          <w:tcPr>
            <w:tcW w:w="1200" w:type="dxa"/>
            <w:noWrap/>
          </w:tcPr>
          <w:p w14:paraId="2B78F5E3">
            <w:pPr>
              <w:spacing w:line="360" w:lineRule="auto"/>
              <w:ind w:firstLine="360"/>
              <w:jc w:val="both"/>
              <w:rPr>
                <w:rFonts w:ascii="Calibri" w:hAnsi="Calibri" w:cs="Calibri"/>
                <w:sz w:val="20"/>
                <w:szCs w:val="20"/>
                <w:lang w:val="es-MX"/>
              </w:rPr>
            </w:pPr>
            <w:r>
              <w:rPr>
                <w:rFonts w:ascii="Calibri" w:hAnsi="Calibri" w:cs="Calibri"/>
                <w:sz w:val="20"/>
                <w:szCs w:val="20"/>
                <w:lang w:val="es-MX"/>
              </w:rPr>
              <w:t>25666</w:t>
            </w:r>
          </w:p>
        </w:tc>
        <w:tc>
          <w:tcPr>
            <w:tcW w:w="1200" w:type="dxa"/>
            <w:noWrap/>
          </w:tcPr>
          <w:p w14:paraId="5ECDE01A">
            <w:pPr>
              <w:spacing w:line="360" w:lineRule="auto"/>
              <w:ind w:firstLine="360"/>
              <w:jc w:val="both"/>
              <w:rPr>
                <w:rFonts w:ascii="Calibri" w:hAnsi="Calibri" w:cs="Calibri"/>
                <w:sz w:val="20"/>
                <w:szCs w:val="20"/>
                <w:lang w:val="es-MX"/>
              </w:rPr>
            </w:pPr>
            <w:r>
              <w:rPr>
                <w:rFonts w:ascii="Calibri" w:hAnsi="Calibri" w:cs="Calibri"/>
                <w:sz w:val="20"/>
                <w:szCs w:val="20"/>
                <w:lang w:val="es-MX"/>
              </w:rPr>
              <w:t>16363</w:t>
            </w:r>
          </w:p>
        </w:tc>
      </w:tr>
      <w:tr w14:paraId="2636738E">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tcBorders>
              <w:top w:val="single" w:color="C0504D" w:sz="8" w:space="0"/>
              <w:left w:val="single" w:color="C0504D" w:sz="8" w:space="0"/>
              <w:bottom w:val="single" w:color="C0504D" w:sz="8" w:space="0"/>
            </w:tcBorders>
            <w:noWrap/>
          </w:tcPr>
          <w:p w14:paraId="0D5984CF">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tcBorders>
              <w:top w:val="single" w:color="C0504D" w:sz="8" w:space="0"/>
              <w:bottom w:val="single" w:color="C0504D" w:sz="8" w:space="0"/>
            </w:tcBorders>
            <w:noWrap/>
          </w:tcPr>
          <w:p w14:paraId="5D1F97AA">
            <w:pPr>
              <w:spacing w:line="360" w:lineRule="auto"/>
              <w:ind w:firstLine="360"/>
              <w:jc w:val="both"/>
              <w:rPr>
                <w:rFonts w:ascii="Calibri" w:hAnsi="Calibri" w:cs="Calibri"/>
                <w:sz w:val="20"/>
                <w:szCs w:val="20"/>
                <w:lang w:val="es-MX"/>
              </w:rPr>
            </w:pPr>
            <w:r>
              <w:rPr>
                <w:rFonts w:ascii="Calibri" w:hAnsi="Calibri" w:cs="Calibri"/>
                <w:sz w:val="20"/>
                <w:szCs w:val="20"/>
                <w:lang w:val="es-MX"/>
              </w:rPr>
              <w:t>7</w:t>
            </w:r>
          </w:p>
        </w:tc>
        <w:tc>
          <w:tcPr>
            <w:tcW w:w="1527" w:type="dxa"/>
            <w:tcBorders>
              <w:top w:val="single" w:color="C0504D" w:sz="8" w:space="0"/>
              <w:bottom w:val="single" w:color="C0504D" w:sz="8" w:space="0"/>
            </w:tcBorders>
            <w:noWrap/>
          </w:tcPr>
          <w:p w14:paraId="74E77FF3">
            <w:pPr>
              <w:spacing w:line="360" w:lineRule="auto"/>
              <w:ind w:firstLine="360"/>
              <w:jc w:val="both"/>
              <w:rPr>
                <w:rFonts w:ascii="Calibri" w:hAnsi="Calibri" w:cs="Calibri"/>
                <w:sz w:val="20"/>
                <w:szCs w:val="20"/>
                <w:lang w:val="es-MX"/>
              </w:rPr>
            </w:pPr>
            <w:r>
              <w:rPr>
                <w:rFonts w:ascii="Calibri" w:hAnsi="Calibri" w:cs="Calibri"/>
                <w:sz w:val="20"/>
                <w:szCs w:val="20"/>
                <w:lang w:val="es-MX"/>
              </w:rPr>
              <w:t>57941</w:t>
            </w:r>
          </w:p>
        </w:tc>
        <w:tc>
          <w:tcPr>
            <w:tcW w:w="1200" w:type="dxa"/>
            <w:tcBorders>
              <w:top w:val="single" w:color="C0504D" w:sz="8" w:space="0"/>
              <w:bottom w:val="single" w:color="C0504D" w:sz="8" w:space="0"/>
            </w:tcBorders>
            <w:noWrap/>
          </w:tcPr>
          <w:p w14:paraId="32929D15">
            <w:pPr>
              <w:spacing w:line="360" w:lineRule="auto"/>
              <w:ind w:firstLine="360"/>
              <w:jc w:val="both"/>
              <w:rPr>
                <w:rFonts w:ascii="Calibri" w:hAnsi="Calibri" w:cs="Calibri"/>
                <w:sz w:val="20"/>
                <w:szCs w:val="20"/>
                <w:lang w:val="es-MX"/>
              </w:rPr>
            </w:pPr>
            <w:r>
              <w:rPr>
                <w:rFonts w:ascii="Calibri" w:hAnsi="Calibri" w:cs="Calibri"/>
                <w:sz w:val="20"/>
                <w:szCs w:val="20"/>
                <w:lang w:val="es-MX"/>
              </w:rPr>
              <w:t>25587</w:t>
            </w:r>
          </w:p>
        </w:tc>
        <w:tc>
          <w:tcPr>
            <w:tcW w:w="1200" w:type="dxa"/>
            <w:tcBorders>
              <w:top w:val="single" w:color="C0504D" w:sz="8" w:space="0"/>
              <w:bottom w:val="single" w:color="C0504D" w:sz="8" w:space="0"/>
              <w:right w:val="single" w:color="C0504D" w:sz="8" w:space="0"/>
            </w:tcBorders>
            <w:noWrap/>
          </w:tcPr>
          <w:p w14:paraId="47B0B913">
            <w:pPr>
              <w:spacing w:line="360" w:lineRule="auto"/>
              <w:ind w:firstLine="360"/>
              <w:jc w:val="both"/>
              <w:rPr>
                <w:rFonts w:ascii="Calibri" w:hAnsi="Calibri" w:cs="Calibri"/>
                <w:sz w:val="20"/>
                <w:szCs w:val="20"/>
                <w:lang w:val="es-MX"/>
              </w:rPr>
            </w:pPr>
            <w:r>
              <w:rPr>
                <w:rFonts w:ascii="Calibri" w:hAnsi="Calibri" w:cs="Calibri"/>
                <w:sz w:val="20"/>
                <w:szCs w:val="20"/>
                <w:lang w:val="es-MX"/>
              </w:rPr>
              <w:t>16367</w:t>
            </w:r>
          </w:p>
        </w:tc>
      </w:tr>
      <w:tr w14:paraId="09B85A19">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noWrap/>
          </w:tcPr>
          <w:p w14:paraId="58ABAA4C">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noWrap/>
          </w:tcPr>
          <w:p w14:paraId="36B3247C">
            <w:pPr>
              <w:spacing w:line="360" w:lineRule="auto"/>
              <w:ind w:firstLine="360"/>
              <w:jc w:val="both"/>
              <w:rPr>
                <w:rFonts w:ascii="Calibri" w:hAnsi="Calibri" w:cs="Calibri"/>
                <w:sz w:val="20"/>
                <w:szCs w:val="20"/>
                <w:lang w:val="es-MX"/>
              </w:rPr>
            </w:pPr>
            <w:r>
              <w:rPr>
                <w:rFonts w:ascii="Calibri" w:hAnsi="Calibri" w:cs="Calibri"/>
                <w:sz w:val="20"/>
                <w:szCs w:val="20"/>
                <w:lang w:val="es-MX"/>
              </w:rPr>
              <w:t>8</w:t>
            </w:r>
          </w:p>
        </w:tc>
        <w:tc>
          <w:tcPr>
            <w:tcW w:w="1527" w:type="dxa"/>
            <w:noWrap/>
          </w:tcPr>
          <w:p w14:paraId="26C93090">
            <w:pPr>
              <w:spacing w:line="360" w:lineRule="auto"/>
              <w:ind w:firstLine="360"/>
              <w:jc w:val="both"/>
              <w:rPr>
                <w:rFonts w:ascii="Calibri" w:hAnsi="Calibri" w:cs="Calibri"/>
                <w:sz w:val="20"/>
                <w:szCs w:val="20"/>
                <w:lang w:val="es-MX"/>
              </w:rPr>
            </w:pPr>
            <w:r>
              <w:rPr>
                <w:rFonts w:ascii="Calibri" w:hAnsi="Calibri" w:cs="Calibri"/>
                <w:sz w:val="20"/>
                <w:szCs w:val="20"/>
                <w:lang w:val="es-MX"/>
              </w:rPr>
              <w:t>52194</w:t>
            </w:r>
          </w:p>
        </w:tc>
        <w:tc>
          <w:tcPr>
            <w:tcW w:w="1200" w:type="dxa"/>
            <w:noWrap/>
          </w:tcPr>
          <w:p w14:paraId="789F8E2A">
            <w:pPr>
              <w:spacing w:line="360" w:lineRule="auto"/>
              <w:ind w:firstLine="360"/>
              <w:jc w:val="both"/>
              <w:rPr>
                <w:rFonts w:ascii="Calibri" w:hAnsi="Calibri" w:cs="Calibri"/>
                <w:sz w:val="20"/>
                <w:szCs w:val="20"/>
                <w:lang w:val="es-MX"/>
              </w:rPr>
            </w:pPr>
            <w:r>
              <w:rPr>
                <w:rFonts w:ascii="Calibri" w:hAnsi="Calibri" w:cs="Calibri"/>
                <w:sz w:val="20"/>
                <w:szCs w:val="20"/>
                <w:lang w:val="es-MX"/>
              </w:rPr>
              <w:t>25587</w:t>
            </w:r>
          </w:p>
        </w:tc>
        <w:tc>
          <w:tcPr>
            <w:tcW w:w="1200" w:type="dxa"/>
            <w:noWrap/>
          </w:tcPr>
          <w:p w14:paraId="1E20B818">
            <w:pPr>
              <w:spacing w:line="360" w:lineRule="auto"/>
              <w:ind w:firstLine="360"/>
              <w:jc w:val="both"/>
              <w:rPr>
                <w:rFonts w:ascii="Calibri" w:hAnsi="Calibri" w:cs="Calibri"/>
                <w:sz w:val="20"/>
                <w:szCs w:val="20"/>
                <w:lang w:val="es-MX"/>
              </w:rPr>
            </w:pPr>
            <w:r>
              <w:rPr>
                <w:rFonts w:ascii="Calibri" w:hAnsi="Calibri" w:cs="Calibri"/>
                <w:sz w:val="20"/>
                <w:szCs w:val="20"/>
                <w:lang w:val="es-MX"/>
              </w:rPr>
              <w:t>16435</w:t>
            </w:r>
          </w:p>
        </w:tc>
      </w:tr>
      <w:tr w14:paraId="7529CDF6">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tcBorders>
              <w:top w:val="single" w:color="C0504D" w:sz="8" w:space="0"/>
              <w:left w:val="single" w:color="C0504D" w:sz="8" w:space="0"/>
              <w:bottom w:val="single" w:color="C0504D" w:sz="8" w:space="0"/>
            </w:tcBorders>
            <w:noWrap/>
          </w:tcPr>
          <w:p w14:paraId="7DA61CD5">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tcBorders>
              <w:top w:val="single" w:color="C0504D" w:sz="8" w:space="0"/>
              <w:bottom w:val="single" w:color="C0504D" w:sz="8" w:space="0"/>
            </w:tcBorders>
            <w:noWrap/>
          </w:tcPr>
          <w:p w14:paraId="00088F21">
            <w:pPr>
              <w:spacing w:line="360" w:lineRule="auto"/>
              <w:ind w:firstLine="360"/>
              <w:jc w:val="both"/>
              <w:rPr>
                <w:rFonts w:ascii="Calibri" w:hAnsi="Calibri" w:cs="Calibri"/>
                <w:sz w:val="20"/>
                <w:szCs w:val="20"/>
                <w:lang w:val="es-MX"/>
              </w:rPr>
            </w:pPr>
            <w:r>
              <w:rPr>
                <w:rFonts w:ascii="Calibri" w:hAnsi="Calibri" w:cs="Calibri"/>
                <w:sz w:val="20"/>
                <w:szCs w:val="20"/>
                <w:lang w:val="es-MX"/>
              </w:rPr>
              <w:t>9</w:t>
            </w:r>
          </w:p>
        </w:tc>
        <w:tc>
          <w:tcPr>
            <w:tcW w:w="1527" w:type="dxa"/>
            <w:tcBorders>
              <w:top w:val="single" w:color="C0504D" w:sz="8" w:space="0"/>
              <w:bottom w:val="single" w:color="C0504D" w:sz="8" w:space="0"/>
            </w:tcBorders>
            <w:noWrap/>
          </w:tcPr>
          <w:p w14:paraId="3F3C1226">
            <w:pPr>
              <w:spacing w:line="360" w:lineRule="auto"/>
              <w:ind w:firstLine="360"/>
              <w:jc w:val="both"/>
              <w:rPr>
                <w:rFonts w:ascii="Calibri" w:hAnsi="Calibri" w:cs="Calibri"/>
                <w:sz w:val="20"/>
                <w:szCs w:val="20"/>
                <w:lang w:val="es-MX"/>
              </w:rPr>
            </w:pPr>
            <w:r>
              <w:rPr>
                <w:rFonts w:ascii="Calibri" w:hAnsi="Calibri" w:cs="Calibri"/>
                <w:sz w:val="20"/>
                <w:szCs w:val="20"/>
                <w:lang w:val="es-MX"/>
              </w:rPr>
              <w:t>46863</w:t>
            </w:r>
          </w:p>
        </w:tc>
        <w:tc>
          <w:tcPr>
            <w:tcW w:w="1200" w:type="dxa"/>
            <w:tcBorders>
              <w:top w:val="single" w:color="C0504D" w:sz="8" w:space="0"/>
              <w:bottom w:val="single" w:color="C0504D" w:sz="8" w:space="0"/>
            </w:tcBorders>
            <w:noWrap/>
          </w:tcPr>
          <w:p w14:paraId="348B5A9D">
            <w:pPr>
              <w:spacing w:line="360" w:lineRule="auto"/>
              <w:ind w:firstLine="360"/>
              <w:jc w:val="both"/>
              <w:rPr>
                <w:rFonts w:ascii="Calibri" w:hAnsi="Calibri" w:cs="Calibri"/>
                <w:sz w:val="20"/>
                <w:szCs w:val="20"/>
                <w:lang w:val="es-MX"/>
              </w:rPr>
            </w:pPr>
            <w:r>
              <w:rPr>
                <w:rFonts w:ascii="Calibri" w:hAnsi="Calibri" w:cs="Calibri"/>
                <w:sz w:val="20"/>
                <w:szCs w:val="20"/>
                <w:lang w:val="es-MX"/>
              </w:rPr>
              <w:t>25587</w:t>
            </w:r>
          </w:p>
        </w:tc>
        <w:tc>
          <w:tcPr>
            <w:tcW w:w="1200" w:type="dxa"/>
            <w:tcBorders>
              <w:top w:val="single" w:color="C0504D" w:sz="8" w:space="0"/>
              <w:bottom w:val="single" w:color="C0504D" w:sz="8" w:space="0"/>
              <w:right w:val="single" w:color="C0504D" w:sz="8" w:space="0"/>
            </w:tcBorders>
            <w:noWrap/>
          </w:tcPr>
          <w:p w14:paraId="2745B662">
            <w:pPr>
              <w:spacing w:line="360" w:lineRule="auto"/>
              <w:ind w:firstLine="360"/>
              <w:jc w:val="both"/>
              <w:rPr>
                <w:rFonts w:ascii="Calibri" w:hAnsi="Calibri" w:cs="Calibri"/>
                <w:sz w:val="20"/>
                <w:szCs w:val="20"/>
                <w:lang w:val="es-MX"/>
              </w:rPr>
            </w:pPr>
            <w:r>
              <w:rPr>
                <w:rFonts w:ascii="Calibri" w:hAnsi="Calibri" w:cs="Calibri"/>
                <w:sz w:val="20"/>
                <w:szCs w:val="20"/>
                <w:lang w:val="es-MX"/>
              </w:rPr>
              <w:t>16566</w:t>
            </w:r>
          </w:p>
        </w:tc>
      </w:tr>
      <w:tr w14:paraId="45F25C92">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noWrap/>
          </w:tcPr>
          <w:p w14:paraId="2E64E4B0">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noWrap/>
          </w:tcPr>
          <w:p w14:paraId="32FCEC60">
            <w:pPr>
              <w:spacing w:line="360" w:lineRule="auto"/>
              <w:ind w:firstLine="360"/>
              <w:jc w:val="both"/>
              <w:rPr>
                <w:rFonts w:ascii="Calibri" w:hAnsi="Calibri" w:cs="Calibri"/>
                <w:sz w:val="20"/>
                <w:szCs w:val="20"/>
                <w:lang w:val="es-MX"/>
              </w:rPr>
            </w:pPr>
            <w:r>
              <w:rPr>
                <w:rFonts w:ascii="Calibri" w:hAnsi="Calibri" w:cs="Calibri"/>
                <w:sz w:val="20"/>
                <w:szCs w:val="20"/>
                <w:lang w:val="es-MX"/>
              </w:rPr>
              <w:t>10</w:t>
            </w:r>
          </w:p>
        </w:tc>
        <w:tc>
          <w:tcPr>
            <w:tcW w:w="1527" w:type="dxa"/>
            <w:noWrap/>
          </w:tcPr>
          <w:p w14:paraId="1EDFD609">
            <w:pPr>
              <w:spacing w:line="360" w:lineRule="auto"/>
              <w:ind w:firstLine="360"/>
              <w:jc w:val="both"/>
              <w:rPr>
                <w:rFonts w:ascii="Calibri" w:hAnsi="Calibri" w:cs="Calibri"/>
                <w:sz w:val="20"/>
                <w:szCs w:val="20"/>
                <w:lang w:val="es-MX"/>
              </w:rPr>
            </w:pPr>
            <w:r>
              <w:rPr>
                <w:rFonts w:ascii="Calibri" w:hAnsi="Calibri" w:cs="Calibri"/>
                <w:sz w:val="20"/>
                <w:szCs w:val="20"/>
                <w:lang w:val="es-MX"/>
              </w:rPr>
              <w:t>57422</w:t>
            </w:r>
          </w:p>
        </w:tc>
        <w:tc>
          <w:tcPr>
            <w:tcW w:w="1200" w:type="dxa"/>
            <w:noWrap/>
          </w:tcPr>
          <w:p w14:paraId="5B0991F8">
            <w:pPr>
              <w:spacing w:line="360" w:lineRule="auto"/>
              <w:ind w:firstLine="360"/>
              <w:jc w:val="both"/>
              <w:rPr>
                <w:rFonts w:ascii="Calibri" w:hAnsi="Calibri" w:cs="Calibri"/>
                <w:sz w:val="20"/>
                <w:szCs w:val="20"/>
                <w:lang w:val="es-MX"/>
              </w:rPr>
            </w:pPr>
            <w:r>
              <w:rPr>
                <w:rFonts w:ascii="Calibri" w:hAnsi="Calibri" w:cs="Calibri"/>
                <w:sz w:val="20"/>
                <w:szCs w:val="20"/>
                <w:lang w:val="es-MX"/>
              </w:rPr>
              <w:t>25631</w:t>
            </w:r>
          </w:p>
        </w:tc>
        <w:tc>
          <w:tcPr>
            <w:tcW w:w="1200" w:type="dxa"/>
            <w:noWrap/>
          </w:tcPr>
          <w:p w14:paraId="41F717B5">
            <w:pPr>
              <w:spacing w:line="360" w:lineRule="auto"/>
              <w:ind w:firstLine="360"/>
              <w:jc w:val="both"/>
              <w:rPr>
                <w:rFonts w:ascii="Calibri" w:hAnsi="Calibri" w:cs="Calibri"/>
                <w:sz w:val="20"/>
                <w:szCs w:val="20"/>
                <w:lang w:val="es-MX"/>
              </w:rPr>
            </w:pPr>
            <w:r>
              <w:rPr>
                <w:rFonts w:ascii="Calibri" w:hAnsi="Calibri" w:cs="Calibri"/>
                <w:sz w:val="20"/>
                <w:szCs w:val="20"/>
                <w:lang w:val="es-MX"/>
              </w:rPr>
              <w:t>16442</w:t>
            </w:r>
          </w:p>
        </w:tc>
      </w:tr>
      <w:tr w14:paraId="7B004E34">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200" w:type="dxa"/>
            <w:tcBorders>
              <w:top w:val="single" w:color="C0504D" w:sz="8" w:space="0"/>
              <w:left w:val="single" w:color="C0504D" w:sz="8" w:space="0"/>
              <w:bottom w:val="single" w:color="C0504D" w:sz="8" w:space="0"/>
            </w:tcBorders>
            <w:noWrap/>
          </w:tcPr>
          <w:p w14:paraId="4888B212">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tcBorders>
              <w:top w:val="single" w:color="C0504D" w:sz="8" w:space="0"/>
              <w:bottom w:val="single" w:color="C0504D" w:sz="8" w:space="0"/>
            </w:tcBorders>
            <w:noWrap/>
          </w:tcPr>
          <w:p w14:paraId="634F64EC">
            <w:pPr>
              <w:spacing w:line="360" w:lineRule="auto"/>
              <w:ind w:firstLine="360"/>
              <w:jc w:val="both"/>
              <w:rPr>
                <w:rFonts w:ascii="Calibri" w:hAnsi="Calibri" w:cs="Calibri"/>
                <w:sz w:val="20"/>
                <w:szCs w:val="20"/>
                <w:lang w:val="es-MX"/>
              </w:rPr>
            </w:pPr>
            <w:r>
              <w:rPr>
                <w:rFonts w:ascii="Calibri" w:hAnsi="Calibri" w:cs="Calibri"/>
                <w:sz w:val="20"/>
                <w:szCs w:val="20"/>
                <w:lang w:val="es-MX"/>
              </w:rPr>
              <w:t>11</w:t>
            </w:r>
          </w:p>
        </w:tc>
        <w:tc>
          <w:tcPr>
            <w:tcW w:w="1527" w:type="dxa"/>
            <w:tcBorders>
              <w:top w:val="single" w:color="C0504D" w:sz="8" w:space="0"/>
              <w:bottom w:val="single" w:color="C0504D" w:sz="8" w:space="0"/>
            </w:tcBorders>
            <w:noWrap/>
          </w:tcPr>
          <w:p w14:paraId="59597876">
            <w:pPr>
              <w:spacing w:line="360" w:lineRule="auto"/>
              <w:ind w:firstLine="360"/>
              <w:jc w:val="both"/>
              <w:rPr>
                <w:rFonts w:ascii="Calibri" w:hAnsi="Calibri" w:cs="Calibri"/>
                <w:sz w:val="20"/>
                <w:szCs w:val="20"/>
                <w:lang w:val="es-MX"/>
              </w:rPr>
            </w:pPr>
            <w:r>
              <w:rPr>
                <w:rFonts w:ascii="Calibri" w:hAnsi="Calibri" w:cs="Calibri"/>
                <w:sz w:val="20"/>
                <w:szCs w:val="20"/>
                <w:lang w:val="es-MX"/>
              </w:rPr>
              <w:t>57449</w:t>
            </w:r>
          </w:p>
        </w:tc>
        <w:tc>
          <w:tcPr>
            <w:tcW w:w="1200" w:type="dxa"/>
            <w:tcBorders>
              <w:top w:val="single" w:color="C0504D" w:sz="8" w:space="0"/>
              <w:bottom w:val="single" w:color="C0504D" w:sz="8" w:space="0"/>
            </w:tcBorders>
            <w:noWrap/>
          </w:tcPr>
          <w:p w14:paraId="65BEC4F8">
            <w:pPr>
              <w:spacing w:line="360" w:lineRule="auto"/>
              <w:ind w:firstLine="360"/>
              <w:jc w:val="both"/>
              <w:rPr>
                <w:rFonts w:ascii="Calibri" w:hAnsi="Calibri" w:cs="Calibri"/>
                <w:sz w:val="20"/>
                <w:szCs w:val="20"/>
                <w:lang w:val="es-MX"/>
              </w:rPr>
            </w:pPr>
            <w:r>
              <w:rPr>
                <w:rFonts w:ascii="Calibri" w:hAnsi="Calibri" w:cs="Calibri"/>
                <w:sz w:val="20"/>
                <w:szCs w:val="20"/>
                <w:lang w:val="es-MX"/>
              </w:rPr>
              <w:t>25612</w:t>
            </w:r>
          </w:p>
        </w:tc>
        <w:tc>
          <w:tcPr>
            <w:tcW w:w="1200" w:type="dxa"/>
            <w:tcBorders>
              <w:top w:val="single" w:color="C0504D" w:sz="8" w:space="0"/>
              <w:bottom w:val="single" w:color="C0504D" w:sz="8" w:space="0"/>
              <w:right w:val="single" w:color="C0504D" w:sz="8" w:space="0"/>
            </w:tcBorders>
            <w:noWrap/>
          </w:tcPr>
          <w:p w14:paraId="22989A30">
            <w:pPr>
              <w:spacing w:line="360" w:lineRule="auto"/>
              <w:ind w:firstLine="360"/>
              <w:jc w:val="both"/>
              <w:rPr>
                <w:rFonts w:ascii="Calibri" w:hAnsi="Calibri" w:cs="Calibri"/>
                <w:sz w:val="20"/>
                <w:szCs w:val="20"/>
                <w:lang w:val="es-MX"/>
              </w:rPr>
            </w:pPr>
            <w:r>
              <w:rPr>
                <w:rFonts w:ascii="Calibri" w:hAnsi="Calibri" w:cs="Calibri"/>
                <w:sz w:val="20"/>
                <w:szCs w:val="20"/>
                <w:lang w:val="es-MX"/>
              </w:rPr>
              <w:t>16435</w:t>
            </w:r>
          </w:p>
        </w:tc>
      </w:tr>
      <w:tr w14:paraId="2AA10031">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PrEx>
        <w:trPr>
          <w:trHeight w:val="315" w:hRule="atLeast"/>
          <w:jc w:val="center"/>
        </w:trPr>
        <w:tc>
          <w:tcPr>
            <w:tcW w:w="1200" w:type="dxa"/>
            <w:noWrap/>
          </w:tcPr>
          <w:p w14:paraId="71D4E09B">
            <w:pPr>
              <w:spacing w:line="360" w:lineRule="auto"/>
              <w:ind w:firstLine="360"/>
              <w:jc w:val="both"/>
              <w:rPr>
                <w:rFonts w:ascii="Calibri" w:hAnsi="Calibri" w:cs="Calibri"/>
                <w:b/>
                <w:bCs/>
                <w:sz w:val="20"/>
                <w:szCs w:val="20"/>
                <w:lang w:val="es-MX"/>
              </w:rPr>
            </w:pPr>
            <w:r>
              <w:rPr>
                <w:rFonts w:ascii="Calibri" w:hAnsi="Calibri" w:cs="Calibri"/>
                <w:b/>
                <w:bCs/>
                <w:sz w:val="20"/>
                <w:szCs w:val="20"/>
                <w:lang w:val="es-MX"/>
              </w:rPr>
              <w:t>2009</w:t>
            </w:r>
          </w:p>
        </w:tc>
        <w:tc>
          <w:tcPr>
            <w:tcW w:w="1200" w:type="dxa"/>
            <w:noWrap/>
          </w:tcPr>
          <w:p w14:paraId="76E0B185">
            <w:pPr>
              <w:spacing w:line="360" w:lineRule="auto"/>
              <w:ind w:firstLine="360"/>
              <w:jc w:val="both"/>
              <w:rPr>
                <w:rFonts w:ascii="Calibri" w:hAnsi="Calibri" w:cs="Calibri"/>
                <w:sz w:val="20"/>
                <w:szCs w:val="20"/>
                <w:lang w:val="es-MX"/>
              </w:rPr>
            </w:pPr>
            <w:r>
              <w:rPr>
                <w:rFonts w:ascii="Calibri" w:hAnsi="Calibri" w:cs="Calibri"/>
                <w:sz w:val="20"/>
                <w:szCs w:val="20"/>
                <w:lang w:val="es-MX"/>
              </w:rPr>
              <w:t>12</w:t>
            </w:r>
          </w:p>
        </w:tc>
        <w:tc>
          <w:tcPr>
            <w:tcW w:w="1527" w:type="dxa"/>
            <w:noWrap/>
          </w:tcPr>
          <w:p w14:paraId="4D4F6AAB">
            <w:pPr>
              <w:spacing w:line="360" w:lineRule="auto"/>
              <w:ind w:firstLine="360"/>
              <w:jc w:val="both"/>
              <w:rPr>
                <w:rFonts w:ascii="Calibri" w:hAnsi="Calibri" w:cs="Calibri"/>
                <w:sz w:val="20"/>
                <w:szCs w:val="20"/>
                <w:lang w:val="es-MX"/>
              </w:rPr>
            </w:pPr>
            <w:r>
              <w:rPr>
                <w:rFonts w:ascii="Calibri" w:hAnsi="Calibri" w:cs="Calibri"/>
                <w:sz w:val="20"/>
                <w:szCs w:val="20"/>
                <w:lang w:val="es-MX"/>
              </w:rPr>
              <w:t>54374</w:t>
            </w:r>
          </w:p>
        </w:tc>
        <w:tc>
          <w:tcPr>
            <w:tcW w:w="1200" w:type="dxa"/>
            <w:noWrap/>
          </w:tcPr>
          <w:p w14:paraId="1C0C5481">
            <w:pPr>
              <w:spacing w:line="360" w:lineRule="auto"/>
              <w:ind w:firstLine="360"/>
              <w:jc w:val="both"/>
              <w:rPr>
                <w:rFonts w:ascii="Calibri" w:hAnsi="Calibri" w:cs="Calibri"/>
                <w:sz w:val="20"/>
                <w:szCs w:val="20"/>
                <w:lang w:val="es-MX"/>
              </w:rPr>
            </w:pPr>
            <w:r>
              <w:rPr>
                <w:rFonts w:ascii="Calibri" w:hAnsi="Calibri" w:cs="Calibri"/>
                <w:sz w:val="20"/>
                <w:szCs w:val="20"/>
                <w:lang w:val="es-MX"/>
              </w:rPr>
              <w:t>25601</w:t>
            </w:r>
          </w:p>
        </w:tc>
        <w:tc>
          <w:tcPr>
            <w:tcW w:w="1200" w:type="dxa"/>
            <w:noWrap/>
          </w:tcPr>
          <w:p w14:paraId="33E42430">
            <w:pPr>
              <w:spacing w:line="360" w:lineRule="auto"/>
              <w:ind w:firstLine="360"/>
              <w:jc w:val="both"/>
              <w:rPr>
                <w:rFonts w:ascii="Calibri" w:hAnsi="Calibri" w:cs="Calibri"/>
                <w:sz w:val="20"/>
                <w:szCs w:val="20"/>
                <w:lang w:val="es-MX"/>
              </w:rPr>
            </w:pPr>
            <w:r>
              <w:rPr>
                <w:rFonts w:ascii="Calibri" w:hAnsi="Calibri" w:cs="Calibri"/>
                <w:sz w:val="20"/>
                <w:szCs w:val="20"/>
                <w:lang w:val="es-MX"/>
              </w:rPr>
              <w:t>16449</w:t>
            </w:r>
          </w:p>
        </w:tc>
      </w:tr>
    </w:tbl>
    <w:p w14:paraId="133F784B">
      <w:pPr>
        <w:spacing w:line="360" w:lineRule="auto"/>
        <w:rPr>
          <w:rFonts w:ascii="Arial" w:hAnsi="Arial" w:cs="Arial"/>
          <w:lang w:val="es-MX"/>
        </w:rPr>
      </w:pPr>
    </w:p>
    <w:p w14:paraId="0D08F353">
      <w:pPr>
        <w:spacing w:line="360" w:lineRule="auto"/>
        <w:rPr>
          <w:rFonts w:ascii="Arial" w:hAnsi="Arial" w:cs="Arial"/>
          <w:lang w:val="es-MX"/>
        </w:rPr>
      </w:pPr>
    </w:p>
    <w:p w14:paraId="6433BE29">
      <w:pPr>
        <w:spacing w:line="360" w:lineRule="auto"/>
        <w:rPr>
          <w:rFonts w:ascii="Arial" w:hAnsi="Arial" w:cs="Arial"/>
          <w:lang w:val="es-MX"/>
        </w:rPr>
      </w:pPr>
    </w:p>
    <w:p w14:paraId="25A5804F">
      <w:pPr>
        <w:spacing w:line="360" w:lineRule="auto"/>
        <w:ind w:firstLine="708"/>
        <w:jc w:val="both"/>
        <w:rPr>
          <w:rFonts w:ascii="Arial" w:hAnsi="Arial" w:cs="Arial"/>
        </w:rPr>
      </w:pPr>
      <w:r>
        <w:rPr>
          <w:rFonts w:ascii="Arial" w:hAnsi="Arial" w:cs="Arial"/>
        </w:rPr>
        <w:t>La razón por la cual se ha definido un valor de 5 para m, es para garantizar la sensibilidad a los posibles cambios reales que se generan en los datos, en caso contrario, se podría incrementar el tamaño del número de datos a promediar, lo cual permite ponderar mejor las fluctuaciones de los datos pero restaría sensibilidad.</w:t>
      </w:r>
    </w:p>
    <w:p w14:paraId="2535FEFA">
      <w:pPr>
        <w:spacing w:line="360" w:lineRule="auto"/>
        <w:ind w:left="720"/>
        <w:jc w:val="both"/>
        <w:rPr>
          <w:rFonts w:ascii="Arial" w:hAnsi="Arial" w:cs="Arial"/>
        </w:rPr>
      </w:pPr>
    </w:p>
    <w:p w14:paraId="2E7DF757">
      <w:pPr>
        <w:spacing w:line="360" w:lineRule="auto"/>
        <w:ind w:left="720"/>
        <w:jc w:val="both"/>
        <w:rPr>
          <w:rFonts w:ascii="Arial" w:hAnsi="Arial" w:cs="Arial"/>
        </w:rPr>
      </w:pPr>
    </w:p>
    <w:p w14:paraId="0007B217">
      <w:pPr>
        <w:spacing w:line="360" w:lineRule="auto"/>
        <w:ind w:firstLine="708"/>
        <w:jc w:val="both"/>
        <w:rPr>
          <w:rFonts w:ascii="Arial" w:hAnsi="Arial" w:cs="Arial"/>
        </w:rPr>
      </w:pPr>
      <w:r>
        <w:rPr>
          <w:rFonts w:ascii="Arial" w:hAnsi="Arial" w:cs="Arial"/>
        </w:rPr>
        <w:t>El siguiente método solicitado es el suavizamiento exponencial, donde también se requiere el pronóstico para los siguientes 3 meses tomando en cuenta la ganancia. Como parte del modelo diseñado, se han tomado en cuenta los dos meses recientes anteriores para proyectar y aplicar el método solicitado. Los valores que se asignan a alfa varían desde 0.1 hasta .07, esto es, entre 0 y 1</w:t>
      </w:r>
    </w:p>
    <w:p w14:paraId="01E1C74C">
      <w:r>
        <w:rPr>
          <w:rFonts w:ascii="Calibri" w:hAnsi="Calibri" w:cs="Calibri"/>
        </w:rPr>
        <w:t> </w:t>
      </w:r>
    </w:p>
    <w:tbl>
      <w:tblPr>
        <w:tblStyle w:val="3"/>
        <w:tblW w:w="9120" w:type="dxa"/>
        <w:tblInd w:w="0" w:type="dxa"/>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autofit"/>
        <w:tblCellMar>
          <w:top w:w="0" w:type="dxa"/>
          <w:left w:w="108" w:type="dxa"/>
          <w:bottom w:w="0" w:type="dxa"/>
          <w:right w:w="108" w:type="dxa"/>
        </w:tblCellMar>
      </w:tblPr>
      <w:tblGrid>
        <w:gridCol w:w="617"/>
        <w:gridCol w:w="607"/>
        <w:gridCol w:w="1240"/>
        <w:gridCol w:w="1240"/>
        <w:gridCol w:w="1240"/>
        <w:gridCol w:w="1240"/>
        <w:gridCol w:w="1240"/>
        <w:gridCol w:w="880"/>
        <w:gridCol w:w="1000"/>
      </w:tblGrid>
      <w:tr w14:paraId="19882156">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20" w:type="dxa"/>
            <w:shd w:val="clear" w:color="auto" w:fill="C0504D"/>
            <w:noWrap/>
          </w:tcPr>
          <w:p w14:paraId="50EE8E61">
            <w:pPr>
              <w:rPr>
                <w:rFonts w:ascii="Arial" w:hAnsi="Arial" w:cs="Arial"/>
                <w:b/>
                <w:bCs/>
                <w:color w:val="FFFFFF"/>
                <w:sz w:val="18"/>
                <w:szCs w:val="18"/>
              </w:rPr>
            </w:pPr>
            <w:r>
              <w:rPr>
                <w:rFonts w:ascii="Arial" w:hAnsi="Arial" w:cs="Arial"/>
                <w:b/>
                <w:bCs/>
                <w:color w:val="000000"/>
                <w:sz w:val="18"/>
                <w:szCs w:val="18"/>
              </w:rPr>
              <w:t>AÑO</w:t>
            </w:r>
          </w:p>
        </w:tc>
        <w:tc>
          <w:tcPr>
            <w:tcW w:w="520" w:type="dxa"/>
            <w:shd w:val="clear" w:color="auto" w:fill="C0504D"/>
            <w:noWrap/>
          </w:tcPr>
          <w:p w14:paraId="29CA0FB1">
            <w:pPr>
              <w:rPr>
                <w:rFonts w:ascii="Arial" w:hAnsi="Arial" w:cs="Arial"/>
                <w:b/>
                <w:bCs/>
                <w:color w:val="FFFFFF"/>
                <w:sz w:val="18"/>
                <w:szCs w:val="18"/>
              </w:rPr>
            </w:pPr>
            <w:r>
              <w:rPr>
                <w:rFonts w:ascii="Arial" w:hAnsi="Arial" w:cs="Arial"/>
                <w:b/>
                <w:bCs/>
                <w:color w:val="000000"/>
                <w:sz w:val="18"/>
                <w:szCs w:val="18"/>
              </w:rPr>
              <w:t>MES</w:t>
            </w:r>
          </w:p>
        </w:tc>
        <w:tc>
          <w:tcPr>
            <w:tcW w:w="1240" w:type="dxa"/>
            <w:shd w:val="clear" w:color="auto" w:fill="C0504D"/>
            <w:noWrap/>
          </w:tcPr>
          <w:p w14:paraId="7FA1184B">
            <w:pPr>
              <w:rPr>
                <w:rFonts w:ascii="Arial" w:hAnsi="Arial" w:cs="Arial"/>
                <w:b/>
                <w:bCs/>
                <w:color w:val="FFFFFF"/>
                <w:sz w:val="18"/>
                <w:szCs w:val="18"/>
              </w:rPr>
            </w:pPr>
            <w:r>
              <w:rPr>
                <w:rFonts w:ascii="Arial" w:hAnsi="Arial" w:cs="Arial"/>
                <w:b/>
                <w:bCs/>
                <w:color w:val="FFFFFF"/>
                <w:sz w:val="18"/>
                <w:szCs w:val="18"/>
              </w:rPr>
              <w:t>α</w:t>
            </w:r>
            <w:r>
              <w:rPr>
                <w:rFonts w:ascii="Arial" w:hAnsi="Arial" w:cs="Arial"/>
                <w:b/>
                <w:bCs/>
                <w:color w:val="000000"/>
                <w:sz w:val="18"/>
                <w:szCs w:val="18"/>
              </w:rPr>
              <w:t xml:space="preserve"> =0.1</w:t>
            </w:r>
          </w:p>
        </w:tc>
        <w:tc>
          <w:tcPr>
            <w:tcW w:w="1240" w:type="dxa"/>
            <w:shd w:val="clear" w:color="auto" w:fill="C0504D"/>
            <w:noWrap/>
          </w:tcPr>
          <w:p w14:paraId="570EB8C0">
            <w:pPr>
              <w:rPr>
                <w:rFonts w:ascii="Arial" w:hAnsi="Arial" w:cs="Arial"/>
                <w:b/>
                <w:bCs/>
                <w:color w:val="FFFFFF"/>
                <w:sz w:val="18"/>
                <w:szCs w:val="18"/>
              </w:rPr>
            </w:pPr>
            <w:r>
              <w:rPr>
                <w:rFonts w:ascii="Arial" w:hAnsi="Arial" w:cs="Arial"/>
                <w:b/>
                <w:bCs/>
                <w:color w:val="FFFFFF"/>
                <w:sz w:val="18"/>
                <w:szCs w:val="18"/>
              </w:rPr>
              <w:t>α</w:t>
            </w:r>
            <w:r>
              <w:rPr>
                <w:rFonts w:ascii="Arial" w:hAnsi="Arial" w:cs="Arial"/>
                <w:b/>
                <w:bCs/>
                <w:color w:val="000000"/>
                <w:sz w:val="18"/>
                <w:szCs w:val="18"/>
              </w:rPr>
              <w:t xml:space="preserve"> =0.2</w:t>
            </w:r>
          </w:p>
        </w:tc>
        <w:tc>
          <w:tcPr>
            <w:tcW w:w="1240" w:type="dxa"/>
            <w:shd w:val="clear" w:color="auto" w:fill="C0504D"/>
            <w:noWrap/>
          </w:tcPr>
          <w:p w14:paraId="01EBB1DA">
            <w:pPr>
              <w:rPr>
                <w:rFonts w:ascii="Arial" w:hAnsi="Arial" w:cs="Arial"/>
                <w:b/>
                <w:bCs/>
                <w:color w:val="FFFFFF"/>
                <w:sz w:val="18"/>
                <w:szCs w:val="18"/>
              </w:rPr>
            </w:pPr>
            <w:r>
              <w:rPr>
                <w:rFonts w:ascii="Arial" w:hAnsi="Arial" w:cs="Arial"/>
                <w:b/>
                <w:bCs/>
                <w:color w:val="FFFFFF"/>
                <w:sz w:val="18"/>
                <w:szCs w:val="18"/>
              </w:rPr>
              <w:t>α</w:t>
            </w:r>
            <w:r>
              <w:rPr>
                <w:rFonts w:ascii="Arial" w:hAnsi="Arial" w:cs="Arial"/>
                <w:b/>
                <w:bCs/>
                <w:color w:val="000000"/>
                <w:sz w:val="18"/>
                <w:szCs w:val="18"/>
              </w:rPr>
              <w:t xml:space="preserve"> =0.3</w:t>
            </w:r>
          </w:p>
        </w:tc>
        <w:tc>
          <w:tcPr>
            <w:tcW w:w="1240" w:type="dxa"/>
            <w:shd w:val="clear" w:color="auto" w:fill="C0504D"/>
            <w:noWrap/>
          </w:tcPr>
          <w:p w14:paraId="4189468A">
            <w:pPr>
              <w:rPr>
                <w:rFonts w:ascii="Arial" w:hAnsi="Arial" w:cs="Arial"/>
                <w:b/>
                <w:bCs/>
                <w:color w:val="FFFFFF"/>
                <w:sz w:val="18"/>
                <w:szCs w:val="18"/>
              </w:rPr>
            </w:pPr>
            <w:r>
              <w:rPr>
                <w:rFonts w:ascii="Arial" w:hAnsi="Arial" w:cs="Arial"/>
                <w:b/>
                <w:bCs/>
                <w:color w:val="FFFFFF"/>
                <w:sz w:val="18"/>
                <w:szCs w:val="18"/>
              </w:rPr>
              <w:t>α</w:t>
            </w:r>
            <w:r>
              <w:rPr>
                <w:rFonts w:ascii="Arial" w:hAnsi="Arial" w:cs="Arial"/>
                <w:b/>
                <w:bCs/>
                <w:color w:val="000000"/>
                <w:sz w:val="18"/>
                <w:szCs w:val="18"/>
              </w:rPr>
              <w:t xml:space="preserve"> =0.4</w:t>
            </w:r>
          </w:p>
        </w:tc>
        <w:tc>
          <w:tcPr>
            <w:tcW w:w="1240" w:type="dxa"/>
            <w:shd w:val="clear" w:color="auto" w:fill="C0504D"/>
            <w:noWrap/>
          </w:tcPr>
          <w:p w14:paraId="3483488E">
            <w:pPr>
              <w:rPr>
                <w:rFonts w:ascii="Arial" w:hAnsi="Arial" w:cs="Arial"/>
                <w:b/>
                <w:bCs/>
                <w:color w:val="FFFFFF"/>
                <w:sz w:val="18"/>
                <w:szCs w:val="18"/>
              </w:rPr>
            </w:pPr>
            <w:r>
              <w:rPr>
                <w:rFonts w:ascii="Arial" w:hAnsi="Arial" w:cs="Arial"/>
                <w:b/>
                <w:bCs/>
                <w:color w:val="FFFFFF"/>
                <w:sz w:val="18"/>
                <w:szCs w:val="18"/>
              </w:rPr>
              <w:t>α</w:t>
            </w:r>
            <w:r>
              <w:rPr>
                <w:rFonts w:ascii="Arial" w:hAnsi="Arial" w:cs="Arial"/>
                <w:b/>
                <w:bCs/>
                <w:color w:val="000000"/>
                <w:sz w:val="18"/>
                <w:szCs w:val="18"/>
              </w:rPr>
              <w:t xml:space="preserve"> =0.5</w:t>
            </w:r>
          </w:p>
        </w:tc>
        <w:tc>
          <w:tcPr>
            <w:tcW w:w="880" w:type="dxa"/>
            <w:shd w:val="clear" w:color="auto" w:fill="C0504D"/>
            <w:noWrap/>
          </w:tcPr>
          <w:p w14:paraId="6AA18A36">
            <w:pPr>
              <w:rPr>
                <w:rFonts w:ascii="Arial" w:hAnsi="Arial" w:cs="Arial"/>
                <w:b/>
                <w:bCs/>
                <w:color w:val="FFFFFF"/>
                <w:sz w:val="18"/>
                <w:szCs w:val="18"/>
              </w:rPr>
            </w:pPr>
            <w:r>
              <w:rPr>
                <w:rFonts w:ascii="Arial" w:hAnsi="Arial" w:cs="Arial"/>
                <w:b/>
                <w:bCs/>
                <w:color w:val="FFFFFF"/>
                <w:sz w:val="18"/>
                <w:szCs w:val="18"/>
              </w:rPr>
              <w:t>α</w:t>
            </w:r>
            <w:r>
              <w:rPr>
                <w:rFonts w:ascii="Arial" w:hAnsi="Arial" w:cs="Arial"/>
                <w:b/>
                <w:bCs/>
                <w:color w:val="000000"/>
                <w:sz w:val="18"/>
                <w:szCs w:val="18"/>
              </w:rPr>
              <w:t xml:space="preserve"> =0.6</w:t>
            </w:r>
          </w:p>
        </w:tc>
        <w:tc>
          <w:tcPr>
            <w:tcW w:w="1000" w:type="dxa"/>
            <w:shd w:val="clear" w:color="auto" w:fill="C0504D"/>
            <w:noWrap/>
          </w:tcPr>
          <w:p w14:paraId="01920146">
            <w:pPr>
              <w:rPr>
                <w:rFonts w:ascii="Arial" w:hAnsi="Arial" w:cs="Arial"/>
                <w:b/>
                <w:bCs/>
                <w:color w:val="FFFFFF"/>
                <w:sz w:val="18"/>
                <w:szCs w:val="18"/>
              </w:rPr>
            </w:pPr>
            <w:r>
              <w:rPr>
                <w:rFonts w:ascii="Arial" w:hAnsi="Arial" w:cs="Arial"/>
                <w:b/>
                <w:bCs/>
                <w:color w:val="FFFFFF"/>
                <w:sz w:val="18"/>
                <w:szCs w:val="18"/>
              </w:rPr>
              <w:t>α</w:t>
            </w:r>
            <w:r>
              <w:rPr>
                <w:rFonts w:ascii="Arial" w:hAnsi="Arial" w:cs="Arial"/>
                <w:b/>
                <w:bCs/>
                <w:color w:val="000000"/>
                <w:sz w:val="18"/>
                <w:szCs w:val="18"/>
              </w:rPr>
              <w:t xml:space="preserve"> =0.7</w:t>
            </w:r>
          </w:p>
        </w:tc>
      </w:tr>
      <w:tr w14:paraId="48B2EC96">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20" w:type="dxa"/>
            <w:tcBorders>
              <w:top w:val="single" w:color="C0504D" w:sz="8" w:space="0"/>
              <w:left w:val="single" w:color="C0504D" w:sz="8" w:space="0"/>
              <w:bottom w:val="single" w:color="C0504D" w:sz="8" w:space="0"/>
            </w:tcBorders>
            <w:noWrap/>
          </w:tcPr>
          <w:p w14:paraId="6567DB7A">
            <w:pPr>
              <w:jc w:val="center"/>
              <w:rPr>
                <w:rFonts w:ascii="Arial" w:hAnsi="Arial" w:cs="Arial"/>
                <w:b/>
                <w:bCs/>
                <w:sz w:val="18"/>
                <w:szCs w:val="18"/>
              </w:rPr>
            </w:pPr>
            <w:r>
              <w:rPr>
                <w:rFonts w:ascii="Arial" w:hAnsi="Arial" w:cs="Arial"/>
                <w:b/>
                <w:bCs/>
                <w:color w:val="000000"/>
                <w:sz w:val="18"/>
                <w:szCs w:val="18"/>
              </w:rPr>
              <w:t>2009</w:t>
            </w:r>
          </w:p>
        </w:tc>
        <w:tc>
          <w:tcPr>
            <w:tcW w:w="520" w:type="dxa"/>
            <w:tcBorders>
              <w:top w:val="single" w:color="C0504D" w:sz="8" w:space="0"/>
              <w:bottom w:val="single" w:color="C0504D" w:sz="8" w:space="0"/>
            </w:tcBorders>
            <w:noWrap/>
          </w:tcPr>
          <w:p w14:paraId="7F986CE1">
            <w:pPr>
              <w:jc w:val="center"/>
              <w:rPr>
                <w:rFonts w:ascii="Arial" w:hAnsi="Arial" w:cs="Arial"/>
                <w:sz w:val="18"/>
                <w:szCs w:val="18"/>
              </w:rPr>
            </w:pPr>
            <w:r>
              <w:rPr>
                <w:rFonts w:ascii="Arial" w:hAnsi="Arial" w:cs="Arial"/>
                <w:color w:val="000000"/>
                <w:sz w:val="18"/>
                <w:szCs w:val="18"/>
              </w:rPr>
              <w:t>8</w:t>
            </w:r>
          </w:p>
        </w:tc>
        <w:tc>
          <w:tcPr>
            <w:tcW w:w="1240" w:type="dxa"/>
            <w:tcBorders>
              <w:top w:val="single" w:color="C0504D" w:sz="8" w:space="0"/>
              <w:bottom w:val="single" w:color="C0504D" w:sz="8" w:space="0"/>
            </w:tcBorders>
            <w:noWrap/>
          </w:tcPr>
          <w:p w14:paraId="7F6510C8">
            <w:pPr>
              <w:jc w:val="center"/>
              <w:rPr>
                <w:rFonts w:ascii="Arial" w:hAnsi="Arial" w:cs="Arial"/>
                <w:sz w:val="18"/>
                <w:szCs w:val="18"/>
              </w:rPr>
            </w:pPr>
            <w:r>
              <w:rPr>
                <w:rFonts w:ascii="Arial" w:hAnsi="Arial" w:cs="Arial"/>
                <w:color w:val="000000"/>
                <w:sz w:val="18"/>
                <w:szCs w:val="18"/>
              </w:rPr>
              <w:t>52194</w:t>
            </w:r>
          </w:p>
        </w:tc>
        <w:tc>
          <w:tcPr>
            <w:tcW w:w="1240" w:type="dxa"/>
            <w:tcBorders>
              <w:top w:val="single" w:color="C0504D" w:sz="8" w:space="0"/>
              <w:bottom w:val="single" w:color="C0504D" w:sz="8" w:space="0"/>
            </w:tcBorders>
            <w:noWrap/>
          </w:tcPr>
          <w:p w14:paraId="0C6FB310">
            <w:pPr>
              <w:jc w:val="center"/>
              <w:rPr>
                <w:rFonts w:ascii="Arial" w:hAnsi="Arial" w:cs="Arial"/>
                <w:sz w:val="18"/>
                <w:szCs w:val="18"/>
              </w:rPr>
            </w:pPr>
            <w:r>
              <w:rPr>
                <w:rFonts w:ascii="Arial" w:hAnsi="Arial" w:cs="Arial"/>
                <w:color w:val="000000"/>
                <w:sz w:val="18"/>
                <w:szCs w:val="18"/>
              </w:rPr>
              <w:t>52194</w:t>
            </w:r>
          </w:p>
        </w:tc>
        <w:tc>
          <w:tcPr>
            <w:tcW w:w="1240" w:type="dxa"/>
            <w:tcBorders>
              <w:top w:val="single" w:color="C0504D" w:sz="8" w:space="0"/>
              <w:bottom w:val="single" w:color="C0504D" w:sz="8" w:space="0"/>
            </w:tcBorders>
            <w:noWrap/>
          </w:tcPr>
          <w:p w14:paraId="033570E6">
            <w:pPr>
              <w:jc w:val="center"/>
              <w:rPr>
                <w:rFonts w:ascii="Arial" w:hAnsi="Arial" w:cs="Arial"/>
                <w:sz w:val="18"/>
                <w:szCs w:val="18"/>
              </w:rPr>
            </w:pPr>
            <w:r>
              <w:rPr>
                <w:rFonts w:ascii="Arial" w:hAnsi="Arial" w:cs="Arial"/>
                <w:color w:val="000000"/>
                <w:sz w:val="18"/>
                <w:szCs w:val="18"/>
              </w:rPr>
              <w:t>52194</w:t>
            </w:r>
          </w:p>
        </w:tc>
        <w:tc>
          <w:tcPr>
            <w:tcW w:w="1240" w:type="dxa"/>
            <w:tcBorders>
              <w:top w:val="single" w:color="C0504D" w:sz="8" w:space="0"/>
              <w:bottom w:val="single" w:color="C0504D" w:sz="8" w:space="0"/>
            </w:tcBorders>
            <w:noWrap/>
          </w:tcPr>
          <w:p w14:paraId="534CFCC5">
            <w:pPr>
              <w:jc w:val="center"/>
              <w:rPr>
                <w:rFonts w:ascii="Arial" w:hAnsi="Arial" w:cs="Arial"/>
                <w:sz w:val="18"/>
                <w:szCs w:val="18"/>
              </w:rPr>
            </w:pPr>
            <w:r>
              <w:rPr>
                <w:rFonts w:ascii="Arial" w:hAnsi="Arial" w:cs="Arial"/>
                <w:color w:val="000000"/>
                <w:sz w:val="18"/>
                <w:szCs w:val="18"/>
              </w:rPr>
              <w:t>52194</w:t>
            </w:r>
          </w:p>
        </w:tc>
        <w:tc>
          <w:tcPr>
            <w:tcW w:w="1240" w:type="dxa"/>
            <w:tcBorders>
              <w:top w:val="single" w:color="C0504D" w:sz="8" w:space="0"/>
              <w:bottom w:val="single" w:color="C0504D" w:sz="8" w:space="0"/>
            </w:tcBorders>
            <w:noWrap/>
          </w:tcPr>
          <w:p w14:paraId="1A5A7CAF">
            <w:pPr>
              <w:jc w:val="center"/>
              <w:rPr>
                <w:rFonts w:ascii="Arial" w:hAnsi="Arial" w:cs="Arial"/>
                <w:sz w:val="18"/>
                <w:szCs w:val="18"/>
              </w:rPr>
            </w:pPr>
            <w:r>
              <w:rPr>
                <w:rFonts w:ascii="Arial" w:hAnsi="Arial" w:cs="Arial"/>
                <w:color w:val="000000"/>
                <w:sz w:val="18"/>
                <w:szCs w:val="18"/>
              </w:rPr>
              <w:t>52194</w:t>
            </w:r>
          </w:p>
        </w:tc>
        <w:tc>
          <w:tcPr>
            <w:tcW w:w="880" w:type="dxa"/>
            <w:tcBorders>
              <w:top w:val="single" w:color="C0504D" w:sz="8" w:space="0"/>
              <w:bottom w:val="single" w:color="C0504D" w:sz="8" w:space="0"/>
            </w:tcBorders>
            <w:noWrap/>
          </w:tcPr>
          <w:p w14:paraId="33203CC2">
            <w:pPr>
              <w:jc w:val="center"/>
              <w:rPr>
                <w:rFonts w:ascii="Arial" w:hAnsi="Arial" w:cs="Arial"/>
                <w:sz w:val="18"/>
                <w:szCs w:val="18"/>
              </w:rPr>
            </w:pPr>
            <w:r>
              <w:rPr>
                <w:rFonts w:ascii="Arial" w:hAnsi="Arial" w:cs="Arial"/>
                <w:color w:val="000000"/>
                <w:sz w:val="18"/>
                <w:szCs w:val="18"/>
              </w:rPr>
              <w:t>52194</w:t>
            </w:r>
          </w:p>
        </w:tc>
        <w:tc>
          <w:tcPr>
            <w:tcW w:w="1000" w:type="dxa"/>
            <w:tcBorders>
              <w:top w:val="single" w:color="C0504D" w:sz="8" w:space="0"/>
              <w:bottom w:val="single" w:color="C0504D" w:sz="8" w:space="0"/>
              <w:right w:val="single" w:color="C0504D" w:sz="8" w:space="0"/>
            </w:tcBorders>
            <w:noWrap/>
          </w:tcPr>
          <w:p w14:paraId="2F945234">
            <w:pPr>
              <w:jc w:val="center"/>
              <w:rPr>
                <w:rFonts w:ascii="Arial" w:hAnsi="Arial" w:cs="Arial"/>
                <w:sz w:val="18"/>
                <w:szCs w:val="18"/>
              </w:rPr>
            </w:pPr>
            <w:r>
              <w:rPr>
                <w:rFonts w:ascii="Arial" w:hAnsi="Arial" w:cs="Arial"/>
                <w:color w:val="000000"/>
                <w:sz w:val="18"/>
                <w:szCs w:val="18"/>
              </w:rPr>
              <w:t>52194</w:t>
            </w:r>
          </w:p>
        </w:tc>
      </w:tr>
      <w:tr w14:paraId="4A8BE6BA">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20" w:type="dxa"/>
            <w:noWrap/>
          </w:tcPr>
          <w:p w14:paraId="483F9F1E">
            <w:pPr>
              <w:jc w:val="right"/>
              <w:rPr>
                <w:rFonts w:ascii="Arial" w:hAnsi="Arial" w:cs="Arial"/>
                <w:b/>
                <w:bCs/>
                <w:sz w:val="18"/>
                <w:szCs w:val="18"/>
              </w:rPr>
            </w:pPr>
            <w:r>
              <w:rPr>
                <w:rFonts w:ascii="Arial" w:hAnsi="Arial" w:cs="Arial"/>
                <w:b/>
                <w:bCs/>
                <w:color w:val="000000"/>
                <w:sz w:val="18"/>
                <w:szCs w:val="18"/>
              </w:rPr>
              <w:t>2009</w:t>
            </w:r>
          </w:p>
        </w:tc>
        <w:tc>
          <w:tcPr>
            <w:tcW w:w="520" w:type="dxa"/>
            <w:noWrap/>
          </w:tcPr>
          <w:p w14:paraId="6B65216C">
            <w:pPr>
              <w:jc w:val="right"/>
              <w:rPr>
                <w:rFonts w:ascii="Arial" w:hAnsi="Arial" w:cs="Arial"/>
                <w:sz w:val="18"/>
                <w:szCs w:val="18"/>
              </w:rPr>
            </w:pPr>
            <w:r>
              <w:rPr>
                <w:rFonts w:ascii="Arial" w:hAnsi="Arial" w:cs="Arial"/>
                <w:color w:val="000000"/>
                <w:sz w:val="18"/>
                <w:szCs w:val="18"/>
              </w:rPr>
              <w:t>9</w:t>
            </w:r>
          </w:p>
        </w:tc>
        <w:tc>
          <w:tcPr>
            <w:tcW w:w="1240" w:type="dxa"/>
            <w:noWrap/>
          </w:tcPr>
          <w:p w14:paraId="056F6580">
            <w:pPr>
              <w:jc w:val="right"/>
              <w:rPr>
                <w:rFonts w:ascii="Arial" w:hAnsi="Arial" w:cs="Arial"/>
                <w:sz w:val="18"/>
                <w:szCs w:val="18"/>
              </w:rPr>
            </w:pPr>
            <w:r>
              <w:rPr>
                <w:rFonts w:ascii="Arial" w:hAnsi="Arial" w:cs="Arial"/>
                <w:color w:val="000000"/>
                <w:sz w:val="18"/>
                <w:szCs w:val="18"/>
              </w:rPr>
              <w:t>46863</w:t>
            </w:r>
          </w:p>
        </w:tc>
        <w:tc>
          <w:tcPr>
            <w:tcW w:w="1240" w:type="dxa"/>
            <w:noWrap/>
          </w:tcPr>
          <w:p w14:paraId="6F9A22BF">
            <w:pPr>
              <w:jc w:val="right"/>
              <w:rPr>
                <w:rFonts w:ascii="Arial" w:hAnsi="Arial" w:cs="Arial"/>
                <w:sz w:val="18"/>
                <w:szCs w:val="18"/>
              </w:rPr>
            </w:pPr>
            <w:r>
              <w:rPr>
                <w:rFonts w:ascii="Arial" w:hAnsi="Arial" w:cs="Arial"/>
                <w:color w:val="000000"/>
                <w:sz w:val="18"/>
                <w:szCs w:val="18"/>
              </w:rPr>
              <w:t>46863</w:t>
            </w:r>
          </w:p>
        </w:tc>
        <w:tc>
          <w:tcPr>
            <w:tcW w:w="1240" w:type="dxa"/>
            <w:noWrap/>
          </w:tcPr>
          <w:p w14:paraId="31FD93D1">
            <w:pPr>
              <w:jc w:val="right"/>
              <w:rPr>
                <w:rFonts w:ascii="Arial" w:hAnsi="Arial" w:cs="Arial"/>
                <w:sz w:val="18"/>
                <w:szCs w:val="18"/>
              </w:rPr>
            </w:pPr>
            <w:r>
              <w:rPr>
                <w:rFonts w:ascii="Arial" w:hAnsi="Arial" w:cs="Arial"/>
                <w:color w:val="000000"/>
                <w:sz w:val="18"/>
                <w:szCs w:val="18"/>
              </w:rPr>
              <w:t>46863</w:t>
            </w:r>
          </w:p>
        </w:tc>
        <w:tc>
          <w:tcPr>
            <w:tcW w:w="1240" w:type="dxa"/>
            <w:noWrap/>
          </w:tcPr>
          <w:p w14:paraId="4A46973D">
            <w:pPr>
              <w:jc w:val="right"/>
              <w:rPr>
                <w:rFonts w:ascii="Arial" w:hAnsi="Arial" w:cs="Arial"/>
                <w:sz w:val="18"/>
                <w:szCs w:val="18"/>
              </w:rPr>
            </w:pPr>
            <w:r>
              <w:rPr>
                <w:rFonts w:ascii="Arial" w:hAnsi="Arial" w:cs="Arial"/>
                <w:color w:val="000000"/>
                <w:sz w:val="18"/>
                <w:szCs w:val="18"/>
              </w:rPr>
              <w:t>46863</w:t>
            </w:r>
          </w:p>
        </w:tc>
        <w:tc>
          <w:tcPr>
            <w:tcW w:w="1240" w:type="dxa"/>
            <w:noWrap/>
          </w:tcPr>
          <w:p w14:paraId="4ED7C37E">
            <w:pPr>
              <w:jc w:val="right"/>
              <w:rPr>
                <w:rFonts w:ascii="Arial" w:hAnsi="Arial" w:cs="Arial"/>
                <w:sz w:val="18"/>
                <w:szCs w:val="18"/>
              </w:rPr>
            </w:pPr>
            <w:r>
              <w:rPr>
                <w:rFonts w:ascii="Arial" w:hAnsi="Arial" w:cs="Arial"/>
                <w:color w:val="000000"/>
                <w:sz w:val="18"/>
                <w:szCs w:val="18"/>
              </w:rPr>
              <w:t>46863</w:t>
            </w:r>
          </w:p>
        </w:tc>
        <w:tc>
          <w:tcPr>
            <w:tcW w:w="880" w:type="dxa"/>
            <w:noWrap/>
          </w:tcPr>
          <w:p w14:paraId="7B782B6C">
            <w:pPr>
              <w:jc w:val="right"/>
              <w:rPr>
                <w:rFonts w:ascii="Arial" w:hAnsi="Arial" w:cs="Arial"/>
                <w:sz w:val="18"/>
                <w:szCs w:val="18"/>
              </w:rPr>
            </w:pPr>
            <w:r>
              <w:rPr>
                <w:rFonts w:ascii="Arial" w:hAnsi="Arial" w:cs="Arial"/>
                <w:color w:val="000000"/>
                <w:sz w:val="18"/>
                <w:szCs w:val="18"/>
              </w:rPr>
              <w:t>46863</w:t>
            </w:r>
          </w:p>
        </w:tc>
        <w:tc>
          <w:tcPr>
            <w:tcW w:w="1000" w:type="dxa"/>
            <w:noWrap/>
          </w:tcPr>
          <w:p w14:paraId="4A04F856">
            <w:pPr>
              <w:jc w:val="right"/>
              <w:rPr>
                <w:rFonts w:ascii="Arial" w:hAnsi="Arial" w:cs="Arial"/>
                <w:sz w:val="18"/>
                <w:szCs w:val="18"/>
              </w:rPr>
            </w:pPr>
            <w:r>
              <w:rPr>
                <w:rFonts w:ascii="Arial" w:hAnsi="Arial" w:cs="Arial"/>
                <w:color w:val="000000"/>
                <w:sz w:val="18"/>
                <w:szCs w:val="18"/>
              </w:rPr>
              <w:t>46863</w:t>
            </w:r>
          </w:p>
        </w:tc>
      </w:tr>
      <w:tr w14:paraId="3096D06F">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20" w:type="dxa"/>
            <w:tcBorders>
              <w:top w:val="single" w:color="C0504D" w:sz="8" w:space="0"/>
              <w:left w:val="single" w:color="C0504D" w:sz="8" w:space="0"/>
              <w:bottom w:val="single" w:color="C0504D" w:sz="8" w:space="0"/>
            </w:tcBorders>
            <w:noWrap/>
          </w:tcPr>
          <w:p w14:paraId="40172802">
            <w:pPr>
              <w:jc w:val="right"/>
              <w:rPr>
                <w:rFonts w:ascii="Arial" w:hAnsi="Arial" w:cs="Arial"/>
                <w:b/>
                <w:bCs/>
                <w:sz w:val="18"/>
                <w:szCs w:val="18"/>
              </w:rPr>
            </w:pPr>
            <w:r>
              <w:rPr>
                <w:rFonts w:ascii="Arial" w:hAnsi="Arial" w:cs="Arial"/>
                <w:b/>
                <w:bCs/>
                <w:color w:val="000000"/>
                <w:sz w:val="18"/>
                <w:szCs w:val="18"/>
              </w:rPr>
              <w:t>2009</w:t>
            </w:r>
          </w:p>
        </w:tc>
        <w:tc>
          <w:tcPr>
            <w:tcW w:w="520" w:type="dxa"/>
            <w:tcBorders>
              <w:top w:val="single" w:color="C0504D" w:sz="8" w:space="0"/>
              <w:bottom w:val="single" w:color="C0504D" w:sz="8" w:space="0"/>
            </w:tcBorders>
            <w:noWrap/>
          </w:tcPr>
          <w:p w14:paraId="6C5A4F18">
            <w:pPr>
              <w:jc w:val="right"/>
              <w:rPr>
                <w:rFonts w:ascii="Arial" w:hAnsi="Arial" w:cs="Arial"/>
                <w:sz w:val="18"/>
                <w:szCs w:val="18"/>
              </w:rPr>
            </w:pPr>
            <w:r>
              <w:rPr>
                <w:rFonts w:ascii="Arial" w:hAnsi="Arial" w:cs="Arial"/>
                <w:color w:val="000000"/>
                <w:sz w:val="18"/>
                <w:szCs w:val="18"/>
              </w:rPr>
              <w:t>10</w:t>
            </w:r>
          </w:p>
        </w:tc>
        <w:tc>
          <w:tcPr>
            <w:tcW w:w="1240" w:type="dxa"/>
            <w:tcBorders>
              <w:top w:val="single" w:color="C0504D" w:sz="8" w:space="0"/>
              <w:bottom w:val="single" w:color="C0504D" w:sz="8" w:space="0"/>
            </w:tcBorders>
            <w:noWrap/>
          </w:tcPr>
          <w:p w14:paraId="710A2D6D">
            <w:pPr>
              <w:jc w:val="right"/>
              <w:rPr>
                <w:rFonts w:ascii="Arial" w:hAnsi="Arial" w:cs="Arial"/>
                <w:sz w:val="18"/>
                <w:szCs w:val="18"/>
              </w:rPr>
            </w:pPr>
            <w:r>
              <w:rPr>
                <w:rFonts w:ascii="Arial" w:hAnsi="Arial" w:cs="Arial"/>
                <w:color w:val="000000"/>
                <w:sz w:val="18"/>
                <w:szCs w:val="18"/>
              </w:rPr>
              <w:t>47396</w:t>
            </w:r>
          </w:p>
        </w:tc>
        <w:tc>
          <w:tcPr>
            <w:tcW w:w="1240" w:type="dxa"/>
            <w:tcBorders>
              <w:top w:val="single" w:color="C0504D" w:sz="8" w:space="0"/>
              <w:bottom w:val="single" w:color="C0504D" w:sz="8" w:space="0"/>
            </w:tcBorders>
            <w:noWrap/>
          </w:tcPr>
          <w:p w14:paraId="3B2BC90F">
            <w:pPr>
              <w:jc w:val="right"/>
              <w:rPr>
                <w:rFonts w:ascii="Arial" w:hAnsi="Arial" w:cs="Arial"/>
                <w:sz w:val="18"/>
                <w:szCs w:val="18"/>
              </w:rPr>
            </w:pPr>
            <w:r>
              <w:rPr>
                <w:rFonts w:ascii="Arial" w:hAnsi="Arial" w:cs="Arial"/>
                <w:color w:val="000000"/>
                <w:sz w:val="18"/>
                <w:szCs w:val="18"/>
              </w:rPr>
              <w:t>47929</w:t>
            </w:r>
          </w:p>
        </w:tc>
        <w:tc>
          <w:tcPr>
            <w:tcW w:w="1240" w:type="dxa"/>
            <w:tcBorders>
              <w:top w:val="single" w:color="C0504D" w:sz="8" w:space="0"/>
              <w:bottom w:val="single" w:color="C0504D" w:sz="8" w:space="0"/>
            </w:tcBorders>
            <w:noWrap/>
          </w:tcPr>
          <w:p w14:paraId="3E1E4205">
            <w:pPr>
              <w:jc w:val="right"/>
              <w:rPr>
                <w:rFonts w:ascii="Arial" w:hAnsi="Arial" w:cs="Arial"/>
                <w:sz w:val="18"/>
                <w:szCs w:val="18"/>
              </w:rPr>
            </w:pPr>
            <w:r>
              <w:rPr>
                <w:rFonts w:ascii="Arial" w:hAnsi="Arial" w:cs="Arial"/>
                <w:color w:val="000000"/>
                <w:sz w:val="18"/>
                <w:szCs w:val="18"/>
              </w:rPr>
              <w:t>48462</w:t>
            </w:r>
          </w:p>
        </w:tc>
        <w:tc>
          <w:tcPr>
            <w:tcW w:w="1240" w:type="dxa"/>
            <w:tcBorders>
              <w:top w:val="single" w:color="C0504D" w:sz="8" w:space="0"/>
              <w:bottom w:val="single" w:color="C0504D" w:sz="8" w:space="0"/>
            </w:tcBorders>
            <w:noWrap/>
          </w:tcPr>
          <w:p w14:paraId="2FD7DF24">
            <w:pPr>
              <w:jc w:val="right"/>
              <w:rPr>
                <w:rFonts w:ascii="Arial" w:hAnsi="Arial" w:cs="Arial"/>
                <w:sz w:val="18"/>
                <w:szCs w:val="18"/>
              </w:rPr>
            </w:pPr>
            <w:r>
              <w:rPr>
                <w:rFonts w:ascii="Arial" w:hAnsi="Arial" w:cs="Arial"/>
                <w:color w:val="000000"/>
                <w:sz w:val="18"/>
                <w:szCs w:val="18"/>
              </w:rPr>
              <w:t>48995</w:t>
            </w:r>
          </w:p>
        </w:tc>
        <w:tc>
          <w:tcPr>
            <w:tcW w:w="1240" w:type="dxa"/>
            <w:tcBorders>
              <w:top w:val="single" w:color="C0504D" w:sz="8" w:space="0"/>
              <w:bottom w:val="single" w:color="C0504D" w:sz="8" w:space="0"/>
            </w:tcBorders>
            <w:noWrap/>
          </w:tcPr>
          <w:p w14:paraId="4511C9CC">
            <w:pPr>
              <w:jc w:val="right"/>
              <w:rPr>
                <w:rFonts w:ascii="Arial" w:hAnsi="Arial" w:cs="Arial"/>
                <w:sz w:val="18"/>
                <w:szCs w:val="18"/>
              </w:rPr>
            </w:pPr>
            <w:r>
              <w:rPr>
                <w:rFonts w:ascii="Arial" w:hAnsi="Arial" w:cs="Arial"/>
                <w:color w:val="000000"/>
                <w:sz w:val="18"/>
                <w:szCs w:val="18"/>
              </w:rPr>
              <w:t>49529</w:t>
            </w:r>
          </w:p>
        </w:tc>
        <w:tc>
          <w:tcPr>
            <w:tcW w:w="880" w:type="dxa"/>
            <w:tcBorders>
              <w:top w:val="single" w:color="C0504D" w:sz="8" w:space="0"/>
              <w:bottom w:val="single" w:color="C0504D" w:sz="8" w:space="0"/>
            </w:tcBorders>
            <w:noWrap/>
          </w:tcPr>
          <w:p w14:paraId="51BAD3B4">
            <w:pPr>
              <w:jc w:val="right"/>
              <w:rPr>
                <w:rFonts w:ascii="Arial" w:hAnsi="Arial" w:cs="Arial"/>
                <w:sz w:val="18"/>
                <w:szCs w:val="18"/>
              </w:rPr>
            </w:pPr>
            <w:r>
              <w:rPr>
                <w:rFonts w:ascii="Arial" w:hAnsi="Arial" w:cs="Arial"/>
                <w:color w:val="000000"/>
                <w:sz w:val="18"/>
                <w:szCs w:val="18"/>
              </w:rPr>
              <w:t>50062</w:t>
            </w:r>
          </w:p>
        </w:tc>
        <w:tc>
          <w:tcPr>
            <w:tcW w:w="1000" w:type="dxa"/>
            <w:tcBorders>
              <w:top w:val="single" w:color="C0504D" w:sz="8" w:space="0"/>
              <w:bottom w:val="single" w:color="C0504D" w:sz="8" w:space="0"/>
              <w:right w:val="single" w:color="C0504D" w:sz="8" w:space="0"/>
            </w:tcBorders>
            <w:noWrap/>
          </w:tcPr>
          <w:p w14:paraId="0163DFF1">
            <w:pPr>
              <w:jc w:val="right"/>
              <w:rPr>
                <w:rFonts w:ascii="Arial" w:hAnsi="Arial" w:cs="Arial"/>
                <w:sz w:val="18"/>
                <w:szCs w:val="18"/>
              </w:rPr>
            </w:pPr>
            <w:r>
              <w:rPr>
                <w:rFonts w:ascii="Arial" w:hAnsi="Arial" w:cs="Arial"/>
                <w:color w:val="000000"/>
                <w:sz w:val="18"/>
                <w:szCs w:val="18"/>
              </w:rPr>
              <w:t>50595</w:t>
            </w:r>
          </w:p>
        </w:tc>
      </w:tr>
      <w:tr w14:paraId="3D423ACF">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20" w:type="dxa"/>
            <w:noWrap/>
          </w:tcPr>
          <w:p w14:paraId="73859A3B">
            <w:pPr>
              <w:jc w:val="right"/>
              <w:rPr>
                <w:rFonts w:ascii="Arial" w:hAnsi="Arial" w:cs="Arial"/>
                <w:b/>
                <w:bCs/>
                <w:sz w:val="18"/>
                <w:szCs w:val="18"/>
              </w:rPr>
            </w:pPr>
            <w:r>
              <w:rPr>
                <w:rFonts w:ascii="Arial" w:hAnsi="Arial" w:cs="Arial"/>
                <w:b/>
                <w:bCs/>
                <w:color w:val="000000"/>
                <w:sz w:val="18"/>
                <w:szCs w:val="18"/>
              </w:rPr>
              <w:t>2009</w:t>
            </w:r>
          </w:p>
        </w:tc>
        <w:tc>
          <w:tcPr>
            <w:tcW w:w="520" w:type="dxa"/>
            <w:noWrap/>
          </w:tcPr>
          <w:p w14:paraId="1E3CE63B">
            <w:pPr>
              <w:jc w:val="right"/>
              <w:rPr>
                <w:rFonts w:ascii="Arial" w:hAnsi="Arial" w:cs="Arial"/>
                <w:sz w:val="18"/>
                <w:szCs w:val="18"/>
              </w:rPr>
            </w:pPr>
            <w:r>
              <w:rPr>
                <w:rFonts w:ascii="Arial" w:hAnsi="Arial" w:cs="Arial"/>
                <w:color w:val="000000"/>
                <w:sz w:val="18"/>
                <w:szCs w:val="18"/>
              </w:rPr>
              <w:t>11</w:t>
            </w:r>
          </w:p>
        </w:tc>
        <w:tc>
          <w:tcPr>
            <w:tcW w:w="1240" w:type="dxa"/>
            <w:noWrap/>
          </w:tcPr>
          <w:p w14:paraId="263DF843">
            <w:pPr>
              <w:jc w:val="right"/>
              <w:rPr>
                <w:rFonts w:ascii="Arial" w:hAnsi="Arial" w:cs="Arial"/>
                <w:sz w:val="18"/>
                <w:szCs w:val="18"/>
              </w:rPr>
            </w:pPr>
            <w:r>
              <w:rPr>
                <w:rFonts w:ascii="Arial" w:hAnsi="Arial" w:cs="Arial"/>
                <w:color w:val="000000"/>
                <w:sz w:val="18"/>
                <w:szCs w:val="18"/>
              </w:rPr>
              <w:t>47343</w:t>
            </w:r>
          </w:p>
        </w:tc>
        <w:tc>
          <w:tcPr>
            <w:tcW w:w="1240" w:type="dxa"/>
            <w:noWrap/>
          </w:tcPr>
          <w:p w14:paraId="3173C3AB">
            <w:pPr>
              <w:jc w:val="right"/>
              <w:rPr>
                <w:rFonts w:ascii="Arial" w:hAnsi="Arial" w:cs="Arial"/>
                <w:sz w:val="18"/>
                <w:szCs w:val="18"/>
              </w:rPr>
            </w:pPr>
            <w:r>
              <w:rPr>
                <w:rFonts w:ascii="Arial" w:hAnsi="Arial" w:cs="Arial"/>
                <w:color w:val="000000"/>
                <w:sz w:val="18"/>
                <w:szCs w:val="18"/>
              </w:rPr>
              <w:t>47716</w:t>
            </w:r>
          </w:p>
        </w:tc>
        <w:tc>
          <w:tcPr>
            <w:tcW w:w="1240" w:type="dxa"/>
            <w:noWrap/>
          </w:tcPr>
          <w:p w14:paraId="545DF34C">
            <w:pPr>
              <w:jc w:val="right"/>
              <w:rPr>
                <w:rFonts w:ascii="Arial" w:hAnsi="Arial" w:cs="Arial"/>
                <w:sz w:val="18"/>
                <w:szCs w:val="18"/>
              </w:rPr>
            </w:pPr>
            <w:r>
              <w:rPr>
                <w:rFonts w:ascii="Arial" w:hAnsi="Arial" w:cs="Arial"/>
                <w:color w:val="000000"/>
                <w:sz w:val="18"/>
                <w:szCs w:val="18"/>
              </w:rPr>
              <w:t>47983</w:t>
            </w:r>
          </w:p>
        </w:tc>
        <w:tc>
          <w:tcPr>
            <w:tcW w:w="1240" w:type="dxa"/>
            <w:noWrap/>
          </w:tcPr>
          <w:p w14:paraId="2C8987AE">
            <w:pPr>
              <w:jc w:val="right"/>
              <w:rPr>
                <w:rFonts w:ascii="Arial" w:hAnsi="Arial" w:cs="Arial"/>
                <w:sz w:val="18"/>
                <w:szCs w:val="18"/>
              </w:rPr>
            </w:pPr>
            <w:r>
              <w:rPr>
                <w:rFonts w:ascii="Arial" w:hAnsi="Arial" w:cs="Arial"/>
                <w:color w:val="000000"/>
                <w:sz w:val="18"/>
                <w:szCs w:val="18"/>
              </w:rPr>
              <w:t>48142</w:t>
            </w:r>
          </w:p>
        </w:tc>
        <w:tc>
          <w:tcPr>
            <w:tcW w:w="1240" w:type="dxa"/>
            <w:noWrap/>
          </w:tcPr>
          <w:p w14:paraId="009942B8">
            <w:pPr>
              <w:jc w:val="right"/>
              <w:rPr>
                <w:rFonts w:ascii="Arial" w:hAnsi="Arial" w:cs="Arial"/>
                <w:sz w:val="18"/>
                <w:szCs w:val="18"/>
              </w:rPr>
            </w:pPr>
            <w:r>
              <w:rPr>
                <w:rFonts w:ascii="Arial" w:hAnsi="Arial" w:cs="Arial"/>
                <w:color w:val="000000"/>
                <w:sz w:val="18"/>
                <w:szCs w:val="18"/>
              </w:rPr>
              <w:t>48196</w:t>
            </w:r>
          </w:p>
        </w:tc>
        <w:tc>
          <w:tcPr>
            <w:tcW w:w="880" w:type="dxa"/>
            <w:noWrap/>
          </w:tcPr>
          <w:p w14:paraId="7305F471">
            <w:pPr>
              <w:jc w:val="right"/>
              <w:rPr>
                <w:rFonts w:ascii="Arial" w:hAnsi="Arial" w:cs="Arial"/>
                <w:sz w:val="18"/>
                <w:szCs w:val="18"/>
              </w:rPr>
            </w:pPr>
            <w:r>
              <w:rPr>
                <w:rFonts w:ascii="Arial" w:hAnsi="Arial" w:cs="Arial"/>
                <w:color w:val="000000"/>
                <w:sz w:val="18"/>
                <w:szCs w:val="18"/>
              </w:rPr>
              <w:t>48142</w:t>
            </w:r>
          </w:p>
        </w:tc>
        <w:tc>
          <w:tcPr>
            <w:tcW w:w="1000" w:type="dxa"/>
            <w:noWrap/>
          </w:tcPr>
          <w:p w14:paraId="471F5CE5">
            <w:pPr>
              <w:jc w:val="right"/>
              <w:rPr>
                <w:rFonts w:ascii="Arial" w:hAnsi="Arial" w:cs="Arial"/>
                <w:sz w:val="18"/>
                <w:szCs w:val="18"/>
              </w:rPr>
            </w:pPr>
            <w:r>
              <w:rPr>
                <w:rFonts w:ascii="Arial" w:hAnsi="Arial" w:cs="Arial"/>
                <w:color w:val="000000"/>
                <w:sz w:val="18"/>
                <w:szCs w:val="18"/>
              </w:rPr>
              <w:t>47983</w:t>
            </w:r>
          </w:p>
        </w:tc>
      </w:tr>
      <w:tr w14:paraId="0845262B">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20" w:type="dxa"/>
            <w:tcBorders>
              <w:top w:val="single" w:color="C0504D" w:sz="8" w:space="0"/>
              <w:left w:val="single" w:color="C0504D" w:sz="8" w:space="0"/>
              <w:bottom w:val="single" w:color="C0504D" w:sz="8" w:space="0"/>
            </w:tcBorders>
            <w:noWrap/>
          </w:tcPr>
          <w:p w14:paraId="5FC89903">
            <w:pPr>
              <w:jc w:val="right"/>
              <w:rPr>
                <w:rFonts w:ascii="Arial" w:hAnsi="Arial" w:cs="Arial"/>
                <w:b/>
                <w:bCs/>
                <w:sz w:val="18"/>
                <w:szCs w:val="18"/>
              </w:rPr>
            </w:pPr>
            <w:r>
              <w:rPr>
                <w:rFonts w:ascii="Arial" w:hAnsi="Arial" w:cs="Arial"/>
                <w:b/>
                <w:bCs/>
                <w:color w:val="000000"/>
                <w:sz w:val="18"/>
                <w:szCs w:val="18"/>
              </w:rPr>
              <w:t>2009</w:t>
            </w:r>
          </w:p>
        </w:tc>
        <w:tc>
          <w:tcPr>
            <w:tcW w:w="520" w:type="dxa"/>
            <w:tcBorders>
              <w:top w:val="single" w:color="C0504D" w:sz="8" w:space="0"/>
              <w:bottom w:val="single" w:color="C0504D" w:sz="8" w:space="0"/>
            </w:tcBorders>
            <w:noWrap/>
          </w:tcPr>
          <w:p w14:paraId="63C46EAE">
            <w:pPr>
              <w:jc w:val="right"/>
              <w:rPr>
                <w:rFonts w:ascii="Arial" w:hAnsi="Arial" w:cs="Arial"/>
                <w:sz w:val="18"/>
                <w:szCs w:val="18"/>
              </w:rPr>
            </w:pPr>
            <w:r>
              <w:rPr>
                <w:rFonts w:ascii="Arial" w:hAnsi="Arial" w:cs="Arial"/>
                <w:color w:val="000000"/>
                <w:sz w:val="18"/>
                <w:szCs w:val="18"/>
              </w:rPr>
              <w:t>12</w:t>
            </w:r>
          </w:p>
        </w:tc>
        <w:tc>
          <w:tcPr>
            <w:tcW w:w="1240" w:type="dxa"/>
            <w:tcBorders>
              <w:top w:val="single" w:color="C0504D" w:sz="8" w:space="0"/>
              <w:bottom w:val="single" w:color="C0504D" w:sz="8" w:space="0"/>
            </w:tcBorders>
            <w:noWrap/>
          </w:tcPr>
          <w:p w14:paraId="04573179">
            <w:pPr>
              <w:jc w:val="right"/>
              <w:rPr>
                <w:rFonts w:ascii="Arial" w:hAnsi="Arial" w:cs="Arial"/>
                <w:sz w:val="18"/>
                <w:szCs w:val="18"/>
              </w:rPr>
            </w:pPr>
            <w:r>
              <w:rPr>
                <w:rFonts w:ascii="Arial" w:hAnsi="Arial" w:cs="Arial"/>
                <w:color w:val="000000"/>
                <w:sz w:val="18"/>
                <w:szCs w:val="18"/>
              </w:rPr>
              <w:t>47348</w:t>
            </w:r>
          </w:p>
        </w:tc>
        <w:tc>
          <w:tcPr>
            <w:tcW w:w="1240" w:type="dxa"/>
            <w:tcBorders>
              <w:top w:val="single" w:color="C0504D" w:sz="8" w:space="0"/>
              <w:bottom w:val="single" w:color="C0504D" w:sz="8" w:space="0"/>
            </w:tcBorders>
            <w:noWrap/>
          </w:tcPr>
          <w:p w14:paraId="799E74AC">
            <w:pPr>
              <w:jc w:val="right"/>
              <w:rPr>
                <w:rFonts w:ascii="Arial" w:hAnsi="Arial" w:cs="Arial"/>
                <w:sz w:val="18"/>
                <w:szCs w:val="18"/>
              </w:rPr>
            </w:pPr>
            <w:r>
              <w:rPr>
                <w:rFonts w:ascii="Arial" w:hAnsi="Arial" w:cs="Arial"/>
                <w:color w:val="000000"/>
                <w:sz w:val="18"/>
                <w:szCs w:val="18"/>
              </w:rPr>
              <w:t>47759</w:t>
            </w:r>
          </w:p>
        </w:tc>
        <w:tc>
          <w:tcPr>
            <w:tcW w:w="1240" w:type="dxa"/>
            <w:tcBorders>
              <w:top w:val="single" w:color="C0504D" w:sz="8" w:space="0"/>
              <w:bottom w:val="single" w:color="C0504D" w:sz="8" w:space="0"/>
            </w:tcBorders>
            <w:noWrap/>
          </w:tcPr>
          <w:p w14:paraId="1A529DE8">
            <w:pPr>
              <w:jc w:val="right"/>
              <w:rPr>
                <w:rFonts w:ascii="Arial" w:hAnsi="Arial" w:cs="Arial"/>
                <w:sz w:val="18"/>
                <w:szCs w:val="18"/>
              </w:rPr>
            </w:pPr>
            <w:r>
              <w:rPr>
                <w:rFonts w:ascii="Arial" w:hAnsi="Arial" w:cs="Arial"/>
                <w:color w:val="000000"/>
                <w:sz w:val="18"/>
                <w:szCs w:val="18"/>
              </w:rPr>
              <w:t>48126</w:t>
            </w:r>
          </w:p>
        </w:tc>
        <w:tc>
          <w:tcPr>
            <w:tcW w:w="1240" w:type="dxa"/>
            <w:tcBorders>
              <w:top w:val="single" w:color="C0504D" w:sz="8" w:space="0"/>
              <w:bottom w:val="single" w:color="C0504D" w:sz="8" w:space="0"/>
            </w:tcBorders>
            <w:noWrap/>
          </w:tcPr>
          <w:p w14:paraId="267CBFF1">
            <w:pPr>
              <w:jc w:val="right"/>
              <w:rPr>
                <w:rFonts w:ascii="Arial" w:hAnsi="Arial" w:cs="Arial"/>
                <w:sz w:val="18"/>
                <w:szCs w:val="18"/>
              </w:rPr>
            </w:pPr>
            <w:r>
              <w:rPr>
                <w:rFonts w:ascii="Arial" w:hAnsi="Arial" w:cs="Arial"/>
                <w:color w:val="000000"/>
                <w:sz w:val="18"/>
                <w:szCs w:val="18"/>
              </w:rPr>
              <w:t>48484</w:t>
            </w:r>
          </w:p>
        </w:tc>
        <w:tc>
          <w:tcPr>
            <w:tcW w:w="1240" w:type="dxa"/>
            <w:tcBorders>
              <w:top w:val="single" w:color="C0504D" w:sz="8" w:space="0"/>
              <w:bottom w:val="single" w:color="C0504D" w:sz="8" w:space="0"/>
            </w:tcBorders>
            <w:noWrap/>
          </w:tcPr>
          <w:p w14:paraId="7838305D">
            <w:pPr>
              <w:jc w:val="right"/>
              <w:rPr>
                <w:rFonts w:ascii="Arial" w:hAnsi="Arial" w:cs="Arial"/>
                <w:sz w:val="18"/>
                <w:szCs w:val="18"/>
              </w:rPr>
            </w:pPr>
            <w:r>
              <w:rPr>
                <w:rFonts w:ascii="Arial" w:hAnsi="Arial" w:cs="Arial"/>
                <w:color w:val="000000"/>
                <w:sz w:val="18"/>
                <w:szCs w:val="18"/>
              </w:rPr>
              <w:t>48862</w:t>
            </w:r>
          </w:p>
        </w:tc>
        <w:tc>
          <w:tcPr>
            <w:tcW w:w="880" w:type="dxa"/>
            <w:tcBorders>
              <w:top w:val="single" w:color="C0504D" w:sz="8" w:space="0"/>
              <w:bottom w:val="single" w:color="C0504D" w:sz="8" w:space="0"/>
            </w:tcBorders>
            <w:noWrap/>
          </w:tcPr>
          <w:p w14:paraId="0875A6F2">
            <w:pPr>
              <w:jc w:val="right"/>
              <w:rPr>
                <w:rFonts w:ascii="Arial" w:hAnsi="Arial" w:cs="Arial"/>
                <w:sz w:val="18"/>
                <w:szCs w:val="18"/>
              </w:rPr>
            </w:pPr>
            <w:r>
              <w:rPr>
                <w:rFonts w:ascii="Arial" w:hAnsi="Arial" w:cs="Arial"/>
                <w:color w:val="000000"/>
                <w:sz w:val="18"/>
                <w:szCs w:val="18"/>
              </w:rPr>
              <w:t>49294</w:t>
            </w:r>
          </w:p>
        </w:tc>
        <w:tc>
          <w:tcPr>
            <w:tcW w:w="1000" w:type="dxa"/>
            <w:tcBorders>
              <w:top w:val="single" w:color="C0504D" w:sz="8" w:space="0"/>
              <w:bottom w:val="single" w:color="C0504D" w:sz="8" w:space="0"/>
              <w:right w:val="single" w:color="C0504D" w:sz="8" w:space="0"/>
            </w:tcBorders>
            <w:noWrap/>
          </w:tcPr>
          <w:p w14:paraId="3814E8BF">
            <w:pPr>
              <w:jc w:val="right"/>
              <w:rPr>
                <w:rFonts w:ascii="Arial" w:hAnsi="Arial" w:cs="Arial"/>
                <w:sz w:val="18"/>
                <w:szCs w:val="18"/>
              </w:rPr>
            </w:pPr>
            <w:r>
              <w:rPr>
                <w:rFonts w:ascii="Arial" w:hAnsi="Arial" w:cs="Arial"/>
                <w:color w:val="000000"/>
                <w:sz w:val="18"/>
                <w:szCs w:val="18"/>
              </w:rPr>
              <w:t>49811</w:t>
            </w:r>
          </w:p>
        </w:tc>
      </w:tr>
      <w:tr w14:paraId="605CE284">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40" w:type="dxa"/>
            <w:gridSpan w:val="2"/>
            <w:noWrap/>
          </w:tcPr>
          <w:p w14:paraId="62AABE8C">
            <w:pPr>
              <w:jc w:val="center"/>
              <w:rPr>
                <w:rFonts w:ascii="Arial" w:hAnsi="Arial" w:cs="Arial"/>
                <w:b/>
                <w:bCs/>
                <w:sz w:val="18"/>
                <w:szCs w:val="18"/>
              </w:rPr>
            </w:pPr>
            <w:r>
              <w:rPr>
                <w:rFonts w:ascii="Arial" w:hAnsi="Arial" w:cs="Arial"/>
                <w:b/>
                <w:bCs/>
                <w:color w:val="000000"/>
                <w:sz w:val="18"/>
                <w:szCs w:val="18"/>
              </w:rPr>
              <w:t>MAD</w:t>
            </w:r>
          </w:p>
        </w:tc>
        <w:tc>
          <w:tcPr>
            <w:tcW w:w="1240" w:type="dxa"/>
            <w:noWrap/>
          </w:tcPr>
          <w:p w14:paraId="1D091D11">
            <w:pPr>
              <w:jc w:val="right"/>
              <w:rPr>
                <w:rFonts w:ascii="Arial" w:hAnsi="Arial" w:cs="Arial"/>
                <w:sz w:val="18"/>
                <w:szCs w:val="18"/>
              </w:rPr>
            </w:pPr>
            <w:r>
              <w:rPr>
                <w:rFonts w:ascii="Arial" w:hAnsi="Arial" w:cs="Arial"/>
                <w:b/>
                <w:bCs/>
                <w:color w:val="FFFFFF"/>
                <w:sz w:val="18"/>
                <w:szCs w:val="18"/>
              </w:rPr>
              <w:t>48229</w:t>
            </w:r>
          </w:p>
        </w:tc>
        <w:tc>
          <w:tcPr>
            <w:tcW w:w="1240" w:type="dxa"/>
            <w:noWrap/>
          </w:tcPr>
          <w:p w14:paraId="3A5A48EF">
            <w:pPr>
              <w:jc w:val="right"/>
              <w:rPr>
                <w:rFonts w:ascii="Arial" w:hAnsi="Arial" w:cs="Arial"/>
                <w:sz w:val="18"/>
                <w:szCs w:val="18"/>
              </w:rPr>
            </w:pPr>
            <w:r>
              <w:rPr>
                <w:rFonts w:ascii="Arial" w:hAnsi="Arial" w:cs="Arial"/>
                <w:b/>
                <w:bCs/>
                <w:color w:val="000000"/>
                <w:sz w:val="18"/>
                <w:szCs w:val="18"/>
              </w:rPr>
              <w:t>48492</w:t>
            </w:r>
          </w:p>
        </w:tc>
        <w:tc>
          <w:tcPr>
            <w:tcW w:w="1240" w:type="dxa"/>
            <w:noWrap/>
          </w:tcPr>
          <w:p w14:paraId="290A0ACB">
            <w:pPr>
              <w:jc w:val="right"/>
              <w:rPr>
                <w:rFonts w:ascii="Arial" w:hAnsi="Arial" w:cs="Arial"/>
                <w:sz w:val="18"/>
                <w:szCs w:val="18"/>
              </w:rPr>
            </w:pPr>
            <w:r>
              <w:rPr>
                <w:rFonts w:ascii="Arial" w:hAnsi="Arial" w:cs="Arial"/>
                <w:b/>
                <w:bCs/>
                <w:color w:val="000000"/>
                <w:sz w:val="18"/>
                <w:szCs w:val="18"/>
              </w:rPr>
              <w:t>48726</w:t>
            </w:r>
          </w:p>
        </w:tc>
        <w:tc>
          <w:tcPr>
            <w:tcW w:w="1240" w:type="dxa"/>
            <w:noWrap/>
          </w:tcPr>
          <w:p w14:paraId="6450A723">
            <w:pPr>
              <w:jc w:val="right"/>
              <w:rPr>
                <w:rFonts w:ascii="Arial" w:hAnsi="Arial" w:cs="Arial"/>
                <w:sz w:val="18"/>
                <w:szCs w:val="18"/>
              </w:rPr>
            </w:pPr>
            <w:r>
              <w:rPr>
                <w:rFonts w:ascii="Arial" w:hAnsi="Arial" w:cs="Arial"/>
                <w:b/>
                <w:bCs/>
                <w:color w:val="000000"/>
                <w:sz w:val="18"/>
                <w:szCs w:val="18"/>
              </w:rPr>
              <w:t>48936</w:t>
            </w:r>
          </w:p>
        </w:tc>
        <w:tc>
          <w:tcPr>
            <w:tcW w:w="1240" w:type="dxa"/>
            <w:noWrap/>
          </w:tcPr>
          <w:p w14:paraId="34ED2B39">
            <w:pPr>
              <w:jc w:val="right"/>
              <w:rPr>
                <w:rFonts w:ascii="Arial" w:hAnsi="Arial" w:cs="Arial"/>
                <w:sz w:val="18"/>
                <w:szCs w:val="18"/>
              </w:rPr>
            </w:pPr>
            <w:r>
              <w:rPr>
                <w:rFonts w:ascii="Arial" w:hAnsi="Arial" w:cs="Arial"/>
                <w:b/>
                <w:bCs/>
                <w:color w:val="000000"/>
                <w:sz w:val="18"/>
                <w:szCs w:val="18"/>
              </w:rPr>
              <w:t>49129</w:t>
            </w:r>
          </w:p>
        </w:tc>
        <w:tc>
          <w:tcPr>
            <w:tcW w:w="880" w:type="dxa"/>
            <w:noWrap/>
          </w:tcPr>
          <w:p w14:paraId="274F9A92">
            <w:pPr>
              <w:jc w:val="right"/>
              <w:rPr>
                <w:rFonts w:ascii="Arial" w:hAnsi="Arial" w:cs="Arial"/>
                <w:sz w:val="18"/>
                <w:szCs w:val="18"/>
              </w:rPr>
            </w:pPr>
            <w:r>
              <w:rPr>
                <w:rFonts w:ascii="Arial" w:hAnsi="Arial" w:cs="Arial"/>
                <w:b/>
                <w:bCs/>
                <w:color w:val="000000"/>
                <w:sz w:val="18"/>
                <w:szCs w:val="18"/>
              </w:rPr>
              <w:t>49311</w:t>
            </w:r>
          </w:p>
        </w:tc>
        <w:tc>
          <w:tcPr>
            <w:tcW w:w="1000" w:type="dxa"/>
            <w:noWrap/>
          </w:tcPr>
          <w:p w14:paraId="3F1F9AAC">
            <w:pPr>
              <w:jc w:val="right"/>
              <w:rPr>
                <w:rFonts w:ascii="Arial" w:hAnsi="Arial" w:cs="Arial"/>
                <w:sz w:val="18"/>
                <w:szCs w:val="18"/>
              </w:rPr>
            </w:pPr>
            <w:r>
              <w:rPr>
                <w:rFonts w:ascii="Arial" w:hAnsi="Arial" w:cs="Arial"/>
                <w:b/>
                <w:bCs/>
                <w:color w:val="000000"/>
                <w:sz w:val="18"/>
                <w:szCs w:val="18"/>
              </w:rPr>
              <w:t>49489</w:t>
            </w:r>
          </w:p>
        </w:tc>
      </w:tr>
    </w:tbl>
    <w:p w14:paraId="595F5D64">
      <w:pPr>
        <w:spacing w:line="360" w:lineRule="auto"/>
        <w:ind w:left="720"/>
        <w:rPr>
          <w:rFonts w:ascii="Arial" w:hAnsi="Arial" w:cs="Arial"/>
        </w:rPr>
      </w:pPr>
    </w:p>
    <w:p w14:paraId="44007D18">
      <w:pPr>
        <w:spacing w:line="360" w:lineRule="auto"/>
        <w:rPr>
          <w:rFonts w:ascii="Arial" w:hAnsi="Arial" w:cs="Arial"/>
        </w:rPr>
      </w:pPr>
    </w:p>
    <w:p w14:paraId="110A9AD6">
      <w:pPr>
        <w:spacing w:line="360" w:lineRule="auto"/>
        <w:rPr>
          <w:rFonts w:ascii="Arial" w:hAnsi="Arial" w:cs="Arial"/>
        </w:rPr>
      </w:pPr>
      <w:r>
        <w:rPr>
          <w:rFonts w:ascii="Arial" w:hAnsi="Arial" w:cs="Arial"/>
        </w:rPr>
        <w:t>La MAD seleccionada es  48492 (alfa.2)</w:t>
      </w:r>
    </w:p>
    <w:p w14:paraId="18A4D5AB">
      <w:pPr>
        <w:spacing w:line="360" w:lineRule="auto"/>
        <w:rPr>
          <w:rFonts w:ascii="Arial" w:hAnsi="Arial" w:cs="Arial"/>
        </w:rPr>
      </w:pPr>
    </w:p>
    <w:p w14:paraId="74CB6A15">
      <w:pPr>
        <w:spacing w:line="360" w:lineRule="auto"/>
        <w:rPr>
          <w:rFonts w:ascii="Arial" w:hAnsi="Arial" w:cs="Arial"/>
        </w:rPr>
      </w:pPr>
    </w:p>
    <w:p w14:paraId="1AF3D0DD">
      <w:pPr>
        <w:spacing w:line="360" w:lineRule="auto"/>
        <w:rPr>
          <w:rFonts w:ascii="Arial" w:hAnsi="Arial" w:cs="Arial"/>
        </w:rPr>
      </w:pPr>
      <w:r>
        <w:rPr>
          <w:rFonts w:ascii="Arial" w:hAnsi="Arial" w:cs="Arial"/>
        </w:rPr>
        <w:t xml:space="preserve">Con la información reunida, se detecta que hace falta información de otros registros para poder definir un método y modelo apropiados, </w:t>
      </w:r>
    </w:p>
    <w:p w14:paraId="30A56F61">
      <w:pPr>
        <w:spacing w:line="360" w:lineRule="auto"/>
        <w:rPr>
          <w:rFonts w:ascii="Arial" w:hAnsi="Arial" w:cs="Arial"/>
        </w:rPr>
      </w:pPr>
    </w:p>
    <w:p w14:paraId="1B7B4956">
      <w:pPr>
        <w:spacing w:line="360" w:lineRule="auto"/>
        <w:rPr>
          <w:rFonts w:ascii="Arial" w:hAnsi="Arial" w:cs="Arial"/>
          <w:lang w:val="es-MX"/>
        </w:rPr>
      </w:pPr>
      <w:r>
        <w:rPr>
          <w:rFonts w:ascii="Arial" w:hAnsi="Arial" w:cs="Arial"/>
          <w:lang w:val="es-MX"/>
        </w:rPr>
        <w:t xml:space="preserve">De acuerdo a los resultados de los tres métodos, ¿cuál utilizarías y porqué? </w:t>
      </w:r>
    </w:p>
    <w:p w14:paraId="5413DF3B">
      <w:pPr>
        <w:spacing w:line="360" w:lineRule="auto"/>
        <w:rPr>
          <w:rFonts w:ascii="Arial" w:hAnsi="Arial" w:cs="Arial"/>
          <w:lang w:val="es-MX"/>
        </w:rPr>
      </w:pPr>
    </w:p>
    <w:p w14:paraId="6320BB54">
      <w:pPr>
        <w:spacing w:line="360" w:lineRule="auto"/>
        <w:jc w:val="both"/>
        <w:rPr>
          <w:rFonts w:ascii="Arial" w:hAnsi="Arial" w:cs="Arial"/>
        </w:rPr>
      </w:pPr>
      <w:r>
        <w:rPr>
          <w:rFonts w:ascii="Arial" w:hAnsi="Arial" w:cs="Arial"/>
          <w:lang w:val="es-MX"/>
        </w:rPr>
        <w:t xml:space="preserve">El hecho de contar con poca información o registros relacionados con el proceso u operaciones, limita la revisión y análisis de todo el potencial de cada uno de los modelos, no obstante esto, </w:t>
      </w:r>
      <w:r>
        <w:rPr>
          <w:rFonts w:ascii="Arial" w:hAnsi="Arial" w:cs="Arial"/>
        </w:rPr>
        <w:t>se detecta el análisis de regresión como un mecanismo óptimo para definir una ecuación que prediga detectando el grado de asociación, como área de oportunidad se deberán agregar más variables que se pueden detectar u reunir de la misma operación de la empresa..</w:t>
      </w:r>
    </w:p>
    <w:p w14:paraId="3807EBEE">
      <w:pPr>
        <w:spacing w:line="360" w:lineRule="auto"/>
        <w:rPr>
          <w:rFonts w:ascii="Arial" w:hAnsi="Arial" w:cs="Arial"/>
        </w:rPr>
      </w:pPr>
    </w:p>
    <w:p w14:paraId="57196380">
      <w:pPr>
        <w:spacing w:line="360" w:lineRule="auto"/>
        <w:ind w:left="720"/>
        <w:rPr>
          <w:rFonts w:ascii="Arial" w:hAnsi="Arial" w:cs="Arial"/>
        </w:rPr>
      </w:pPr>
    </w:p>
    <w:p w14:paraId="3AA9D475">
      <w:pPr>
        <w:spacing w:line="360" w:lineRule="auto"/>
        <w:ind w:left="720"/>
        <w:rPr>
          <w:rFonts w:ascii="Arial" w:hAnsi="Arial" w:cs="Arial"/>
        </w:rPr>
      </w:pPr>
    </w:p>
    <w:p w14:paraId="3C23F23C">
      <w:pPr>
        <w:numPr>
          <w:ilvl w:val="0"/>
          <w:numId w:val="2"/>
        </w:numPr>
        <w:spacing w:line="360" w:lineRule="auto"/>
        <w:rPr>
          <w:rFonts w:ascii="Arial" w:hAnsi="Arial" w:cs="Arial"/>
        </w:rPr>
      </w:pPr>
      <w:r>
        <w:rPr>
          <w:rFonts w:ascii="Arial" w:hAnsi="Arial" w:cs="Arial"/>
        </w:rPr>
        <w:t>Prueba de la solución</w:t>
      </w:r>
    </w:p>
    <w:p w14:paraId="544E0D2B">
      <w:pPr>
        <w:spacing w:line="360" w:lineRule="auto"/>
        <w:ind w:left="720"/>
        <w:rPr>
          <w:rFonts w:ascii="Arial" w:hAnsi="Arial" w:cs="Arial"/>
        </w:rPr>
      </w:pPr>
    </w:p>
    <w:p w14:paraId="2106478A">
      <w:pPr>
        <w:spacing w:line="360" w:lineRule="auto"/>
        <w:ind w:firstLine="360"/>
        <w:jc w:val="both"/>
        <w:rPr>
          <w:rFonts w:ascii="Arial" w:hAnsi="Arial" w:cs="Arial"/>
        </w:rPr>
      </w:pPr>
      <w:r>
        <w:rPr>
          <w:rFonts w:ascii="Arial" w:hAnsi="Arial" w:cs="Arial"/>
        </w:rPr>
        <w:t>Para esta fase se pueden revisar los datos que permitan validar la información generada por estos procesos.</w:t>
      </w:r>
    </w:p>
    <w:p w14:paraId="1CBA6E2E">
      <w:pPr>
        <w:spacing w:line="360" w:lineRule="auto"/>
        <w:ind w:left="720"/>
        <w:rPr>
          <w:rFonts w:ascii="Arial" w:hAnsi="Arial" w:cs="Arial"/>
        </w:rPr>
      </w:pPr>
    </w:p>
    <w:p w14:paraId="3C0666A1">
      <w:pPr>
        <w:spacing w:line="360" w:lineRule="auto"/>
        <w:ind w:left="720"/>
        <w:rPr>
          <w:rFonts w:ascii="Arial" w:hAnsi="Arial" w:cs="Arial"/>
        </w:rPr>
      </w:pPr>
    </w:p>
    <w:p w14:paraId="1F1D9757">
      <w:pPr>
        <w:numPr>
          <w:ilvl w:val="0"/>
          <w:numId w:val="2"/>
        </w:numPr>
        <w:spacing w:line="360" w:lineRule="auto"/>
        <w:rPr>
          <w:rFonts w:ascii="Arial" w:hAnsi="Arial" w:cs="Arial"/>
        </w:rPr>
      </w:pPr>
      <w:r>
        <w:rPr>
          <w:rFonts w:ascii="Arial" w:hAnsi="Arial" w:cs="Arial"/>
        </w:rPr>
        <w:t>Análisis e implementación  de los resultados</w:t>
      </w:r>
    </w:p>
    <w:p w14:paraId="772C45A3">
      <w:pPr>
        <w:spacing w:line="360" w:lineRule="auto"/>
        <w:ind w:left="720"/>
        <w:rPr>
          <w:rFonts w:ascii="Arial" w:hAnsi="Arial" w:cs="Arial"/>
        </w:rPr>
      </w:pPr>
    </w:p>
    <w:p w14:paraId="3D613618">
      <w:pPr>
        <w:spacing w:line="360" w:lineRule="auto"/>
        <w:ind w:firstLine="360"/>
        <w:jc w:val="both"/>
        <w:rPr>
          <w:rFonts w:ascii="Arial" w:hAnsi="Arial" w:cs="Arial"/>
        </w:rPr>
      </w:pPr>
      <w:r>
        <w:rPr>
          <w:rFonts w:ascii="Arial" w:hAnsi="Arial" w:cs="Arial"/>
        </w:rPr>
        <w:t xml:space="preserve">Con la presente información, la empresa puede tomar decisiones  relacionadas, para estimar las ganancias generadas, pronosticando con diferentes variables, </w:t>
      </w:r>
    </w:p>
    <w:p w14:paraId="2E884BC3">
      <w:pPr>
        <w:spacing w:line="360" w:lineRule="auto"/>
        <w:rPr>
          <w:rFonts w:ascii="Calibri" w:hAnsi="Calibri" w:cs="Calibri"/>
        </w:rPr>
      </w:pPr>
    </w:p>
    <w:p w14:paraId="648155AF">
      <w:pPr>
        <w:spacing w:line="360" w:lineRule="auto"/>
        <w:rPr>
          <w:rFonts w:ascii="Calibri" w:hAnsi="Calibri" w:cs="Calibri"/>
        </w:rPr>
      </w:pPr>
    </w:p>
    <w:p w14:paraId="4ABE1787">
      <w:pPr>
        <w:spacing w:line="360" w:lineRule="auto"/>
        <w:rPr>
          <w:rFonts w:ascii="Calibri" w:hAnsi="Calibri" w:cs="Calibri"/>
        </w:rPr>
      </w:pPr>
    </w:p>
    <w:p w14:paraId="0A96E5BE">
      <w:pPr>
        <w:spacing w:line="360" w:lineRule="auto"/>
        <w:rPr>
          <w:rFonts w:ascii="Calibri" w:hAnsi="Calibri" w:cs="Calibri"/>
        </w:rPr>
      </w:pPr>
    </w:p>
    <w:p w14:paraId="3FCAC90F">
      <w:pPr>
        <w:spacing w:line="360" w:lineRule="auto"/>
        <w:rPr>
          <w:rFonts w:ascii="Calibri" w:hAnsi="Calibri" w:cs="Calibri"/>
        </w:rPr>
      </w:pPr>
    </w:p>
    <w:p w14:paraId="035D1594">
      <w:pPr>
        <w:rPr>
          <w:rFonts w:ascii="Calibri" w:hAnsi="Calibri" w:cs="Calibri"/>
        </w:rPr>
      </w:pPr>
      <w:r>
        <w:rPr>
          <w:rFonts w:ascii="Calibri" w:hAnsi="Calibri" w:cs="Calibri"/>
        </w:rPr>
        <w:t>III.- Bibliografía.</w:t>
      </w:r>
    </w:p>
    <w:p w14:paraId="0124CBDA">
      <w:pPr>
        <w:spacing w:line="480" w:lineRule="auto"/>
        <w:jc w:val="both"/>
        <w:rPr>
          <w:rFonts w:ascii="Arial" w:hAnsi="Arial" w:cs="Arial"/>
          <w:lang w:val="es-MX"/>
        </w:rPr>
      </w:pPr>
    </w:p>
    <w:p w14:paraId="0C5FF608">
      <w:pPr>
        <w:spacing w:line="480" w:lineRule="auto"/>
        <w:jc w:val="both"/>
        <w:rPr>
          <w:rFonts w:ascii="Arial" w:hAnsi="Arial" w:cs="Arial"/>
          <w:lang w:val="es-MX"/>
        </w:rPr>
      </w:pPr>
      <w:r>
        <w:rPr>
          <w:rFonts w:ascii="Arial" w:hAnsi="Arial" w:cs="Arial"/>
          <w:lang w:val="es-MX"/>
        </w:rPr>
        <w:t xml:space="preserve">Render, et al (2006). </w:t>
      </w:r>
      <w:r>
        <w:rPr>
          <w:rFonts w:ascii="Arial" w:hAnsi="Arial" w:cs="Arial"/>
          <w:i/>
          <w:iCs/>
          <w:lang w:val="es-MX"/>
        </w:rPr>
        <w:t>Métodos cuantitativos para los negocios</w:t>
      </w:r>
      <w:r>
        <w:rPr>
          <w:rFonts w:ascii="Arial" w:hAnsi="Arial" w:cs="Arial"/>
          <w:lang w:val="es-MX"/>
        </w:rPr>
        <w:t>. Novena edición. México. Pearson Educación</w:t>
      </w:r>
    </w:p>
    <w:p w14:paraId="13FB51CF">
      <w:pPr>
        <w:spacing w:line="480" w:lineRule="auto"/>
        <w:jc w:val="both"/>
        <w:rPr>
          <w:rFonts w:ascii="Arial" w:hAnsi="Arial" w:cs="Arial"/>
        </w:rPr>
      </w:pPr>
      <w:r>
        <w:rPr>
          <w:rFonts w:ascii="Arial" w:hAnsi="Arial" w:cs="Arial"/>
        </w:rPr>
        <w:t xml:space="preserve">Lind, et al (2001). </w:t>
      </w:r>
      <w:r>
        <w:rPr>
          <w:rFonts w:ascii="Arial" w:hAnsi="Arial" w:cs="Arial"/>
          <w:i/>
        </w:rPr>
        <w:t>Estadística para administración y economía</w:t>
      </w:r>
      <w:r>
        <w:rPr>
          <w:rFonts w:ascii="Arial" w:hAnsi="Arial" w:cs="Arial"/>
        </w:rPr>
        <w:t>. Tercera edición. México. Irwin Mc Graw Hill.</w:t>
      </w:r>
    </w:p>
    <w:p w14:paraId="572D9977">
      <w:pPr>
        <w:rPr>
          <w:rFonts w:ascii="Calibri" w:hAnsi="Calibri" w:cs="Calibri"/>
        </w:rPr>
      </w:pPr>
    </w:p>
    <w:p w14:paraId="0D953E37">
      <w:pPr>
        <w:rPr>
          <w:rFonts w:ascii="Arial" w:hAnsi="Arial" w:cs="Arial"/>
          <w:b/>
          <w:i/>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986" w:type="dxa"/>
      <w:jc w:val="center"/>
      <w:tblLayout w:type="autofit"/>
      <w:tblCellMar>
        <w:top w:w="0" w:type="dxa"/>
        <w:left w:w="108" w:type="dxa"/>
        <w:bottom w:w="0" w:type="dxa"/>
        <w:right w:w="108" w:type="dxa"/>
      </w:tblCellMar>
    </w:tblPr>
    <w:tblGrid>
      <w:gridCol w:w="2438"/>
      <w:gridCol w:w="2685"/>
      <w:gridCol w:w="2252"/>
      <w:gridCol w:w="2611"/>
    </w:tblGrid>
    <w:tr w14:paraId="63E9FCA7">
      <w:tblPrEx>
        <w:tblCellMar>
          <w:top w:w="0" w:type="dxa"/>
          <w:left w:w="108" w:type="dxa"/>
          <w:bottom w:w="0" w:type="dxa"/>
          <w:right w:w="108" w:type="dxa"/>
        </w:tblCellMar>
      </w:tblPrEx>
      <w:trPr>
        <w:jc w:val="center"/>
      </w:trPr>
      <w:tc>
        <w:tcPr>
          <w:tcW w:w="2438" w:type="dxa"/>
          <w:vMerge w:val="restart"/>
          <w:vAlign w:val="center"/>
        </w:tcPr>
        <w:p w14:paraId="0337B20B">
          <w:pPr>
            <w:pStyle w:val="10"/>
            <w:jc w:val="center"/>
          </w:pPr>
          <w:r>
            <w:rPr>
              <w:lang w:val="es-MX" w:eastAsia="es-MX"/>
            </w:rPr>
            <w:drawing>
              <wp:inline distT="0" distB="0" distL="0" distR="0">
                <wp:extent cx="1409065" cy="579120"/>
                <wp:effectExtent l="0" t="0" r="0" b="0"/>
                <wp:docPr id="5" name="Imagen 1" descr="Descripción: Descripción: universidad_tecnologica"/>
                <wp:cNvGraphicFramePr/>
                <a:graphic xmlns:a="http://schemas.openxmlformats.org/drawingml/2006/main">
                  <a:graphicData uri="http://schemas.openxmlformats.org/drawingml/2006/picture">
                    <pic:pic xmlns:pic="http://schemas.openxmlformats.org/drawingml/2006/picture">
                      <pic:nvPicPr>
                        <pic:cNvPr id="5" name="Imagen 1" descr="Descripción: Descripción: universidad_tecnologica"/>
                        <pic:cNvPicPr/>
                      </pic:nvPicPr>
                      <pic:blipFill>
                        <a:blip r:embed="rId1">
                          <a:extLst>
                            <a:ext uri="{28A0092B-C50C-407E-A947-70E740481C1C}">
                              <a14:useLocalDpi xmlns:a14="http://schemas.microsoft.com/office/drawing/2010/main" val="0"/>
                            </a:ext>
                          </a:extLst>
                        </a:blip>
                        <a:srcRect/>
                        <a:stretch>
                          <a:fillRect/>
                        </a:stretch>
                      </pic:blipFill>
                      <pic:spPr>
                        <a:xfrm>
                          <a:off x="0" y="0"/>
                          <a:ext cx="1409065" cy="579120"/>
                        </a:xfrm>
                        <a:prstGeom prst="rect">
                          <a:avLst/>
                        </a:prstGeom>
                        <a:noFill/>
                        <a:ln>
                          <a:noFill/>
                        </a:ln>
                      </pic:spPr>
                    </pic:pic>
                  </a:graphicData>
                </a:graphic>
              </wp:inline>
            </w:drawing>
          </w:r>
        </w:p>
      </w:tc>
      <w:tc>
        <w:tcPr>
          <w:tcW w:w="4937" w:type="dxa"/>
          <w:gridSpan w:val="2"/>
          <w:vAlign w:val="center"/>
        </w:tcPr>
        <w:p w14:paraId="2A1A3B9A">
          <w:pPr>
            <w:pStyle w:val="10"/>
            <w:jc w:val="center"/>
            <w:rPr>
              <w:b/>
            </w:rPr>
          </w:pPr>
          <w:r>
            <w:rPr>
              <w:rFonts w:ascii="Calibri" w:hAnsi="Calibri" w:eastAsia="Arial Unicode MS" w:cs="Calibri"/>
              <w:b/>
              <w:sz w:val="28"/>
            </w:rPr>
            <w:t>PRÁCTICA DE EJERCICIOS</w:t>
          </w:r>
          <w:r>
            <w:rPr>
              <w:b/>
              <w:sz w:val="32"/>
            </w:rPr>
            <w:t xml:space="preserve"> </w:t>
          </w:r>
        </w:p>
      </w:tc>
      <w:tc>
        <w:tcPr>
          <w:tcW w:w="2611" w:type="dxa"/>
          <w:vAlign w:val="center"/>
        </w:tcPr>
        <w:p w14:paraId="480C2D1F">
          <w:pPr>
            <w:pStyle w:val="10"/>
          </w:pPr>
          <w:r>
            <w:rPr>
              <w:b/>
              <w:sz w:val="20"/>
            </w:rPr>
            <w:t xml:space="preserve">Fecha de emisión: </w:t>
          </w:r>
          <w:r>
            <w:rPr>
              <w:sz w:val="20"/>
            </w:rPr>
            <w:t>10/01/2013</w:t>
          </w:r>
        </w:p>
      </w:tc>
    </w:tr>
    <w:tr w14:paraId="59216FD6">
      <w:tblPrEx>
        <w:tblCellMar>
          <w:top w:w="0" w:type="dxa"/>
          <w:left w:w="108" w:type="dxa"/>
          <w:bottom w:w="0" w:type="dxa"/>
          <w:right w:w="108" w:type="dxa"/>
        </w:tblCellMar>
      </w:tblPrEx>
      <w:trPr>
        <w:jc w:val="center"/>
      </w:trPr>
      <w:tc>
        <w:tcPr>
          <w:tcW w:w="2438" w:type="dxa"/>
          <w:vMerge w:val="continue"/>
        </w:tcPr>
        <w:p w14:paraId="377254DA">
          <w:pPr>
            <w:pStyle w:val="10"/>
          </w:pPr>
        </w:p>
      </w:tc>
      <w:tc>
        <w:tcPr>
          <w:tcW w:w="4937" w:type="dxa"/>
          <w:gridSpan w:val="2"/>
          <w:vAlign w:val="center"/>
        </w:tcPr>
        <w:p w14:paraId="714CB7A9">
          <w:pPr>
            <w:pStyle w:val="10"/>
            <w:jc w:val="center"/>
          </w:pPr>
          <w:r>
            <w:rPr>
              <w:sz w:val="22"/>
            </w:rPr>
            <w:t xml:space="preserve">Sistema de Gestión de la Calidad </w:t>
          </w:r>
        </w:p>
      </w:tc>
      <w:tc>
        <w:tcPr>
          <w:tcW w:w="2611" w:type="dxa"/>
          <w:vAlign w:val="center"/>
        </w:tcPr>
        <w:p w14:paraId="58B6D544">
          <w:pPr>
            <w:pStyle w:val="10"/>
            <w:rPr>
              <w:sz w:val="22"/>
            </w:rPr>
          </w:pPr>
          <w:r>
            <w:rPr>
              <w:b/>
              <w:sz w:val="22"/>
            </w:rPr>
            <w:t>Revisión:</w:t>
          </w:r>
          <w:r>
            <w:rPr>
              <w:sz w:val="22"/>
            </w:rPr>
            <w:t xml:space="preserve"> 01</w:t>
          </w:r>
        </w:p>
      </w:tc>
    </w:tr>
    <w:tr w14:paraId="51B0CAE2">
      <w:tblPrEx>
        <w:tblCellMar>
          <w:top w:w="0" w:type="dxa"/>
          <w:left w:w="108" w:type="dxa"/>
          <w:bottom w:w="0" w:type="dxa"/>
          <w:right w:w="108" w:type="dxa"/>
        </w:tblCellMar>
      </w:tblPrEx>
      <w:trPr>
        <w:jc w:val="center"/>
      </w:trPr>
      <w:tc>
        <w:tcPr>
          <w:tcW w:w="2438" w:type="dxa"/>
          <w:vMerge w:val="continue"/>
        </w:tcPr>
        <w:p w14:paraId="65B93A8E">
          <w:pPr>
            <w:pStyle w:val="10"/>
          </w:pPr>
        </w:p>
      </w:tc>
      <w:tc>
        <w:tcPr>
          <w:tcW w:w="2685" w:type="dxa"/>
          <w:vAlign w:val="center"/>
        </w:tcPr>
        <w:p w14:paraId="33A374B4">
          <w:pPr>
            <w:pStyle w:val="10"/>
            <w:jc w:val="center"/>
          </w:pPr>
        </w:p>
      </w:tc>
      <w:tc>
        <w:tcPr>
          <w:tcW w:w="2252" w:type="dxa"/>
          <w:vAlign w:val="center"/>
        </w:tcPr>
        <w:p w14:paraId="584BD68A">
          <w:pPr>
            <w:pStyle w:val="10"/>
            <w:jc w:val="center"/>
          </w:pPr>
        </w:p>
      </w:tc>
      <w:tc>
        <w:tcPr>
          <w:tcW w:w="2611" w:type="dxa"/>
          <w:vAlign w:val="center"/>
        </w:tcPr>
        <w:p w14:paraId="4869CE34">
          <w:pPr>
            <w:pStyle w:val="10"/>
            <w:rPr>
              <w:sz w:val="22"/>
            </w:rPr>
          </w:pPr>
          <w:r>
            <w:rPr>
              <w:sz w:val="22"/>
            </w:rPr>
            <w:t xml:space="preserve">Página </w:t>
          </w:r>
          <w:r>
            <w:rPr>
              <w:b/>
              <w:sz w:val="22"/>
            </w:rPr>
            <w:fldChar w:fldCharType="begin"/>
          </w:r>
          <w:r>
            <w:rPr>
              <w:b/>
              <w:sz w:val="22"/>
            </w:rPr>
            <w:instrText xml:space="preserve">PAGE</w:instrText>
          </w:r>
          <w:r>
            <w:rPr>
              <w:b/>
              <w:sz w:val="22"/>
            </w:rPr>
            <w:fldChar w:fldCharType="separate"/>
          </w:r>
          <w:r>
            <w:rPr>
              <w:b/>
              <w:sz w:val="22"/>
            </w:rPr>
            <w:t>1</w:t>
          </w:r>
          <w:r>
            <w:rPr>
              <w:b/>
              <w:sz w:val="22"/>
            </w:rPr>
            <w:fldChar w:fldCharType="end"/>
          </w:r>
          <w:r>
            <w:rPr>
              <w:sz w:val="22"/>
            </w:rPr>
            <w:t xml:space="preserve"> de </w:t>
          </w:r>
          <w:r>
            <w:rPr>
              <w:b/>
              <w:sz w:val="22"/>
            </w:rPr>
            <w:fldChar w:fldCharType="begin"/>
          </w:r>
          <w:r>
            <w:rPr>
              <w:b/>
              <w:sz w:val="22"/>
            </w:rPr>
            <w:instrText xml:space="preserve">NUMPAGES</w:instrText>
          </w:r>
          <w:r>
            <w:rPr>
              <w:b/>
              <w:sz w:val="22"/>
            </w:rPr>
            <w:fldChar w:fldCharType="separate"/>
          </w:r>
          <w:r>
            <w:rPr>
              <w:b/>
              <w:sz w:val="22"/>
            </w:rPr>
            <w:t>16</w:t>
          </w:r>
          <w:r>
            <w:rPr>
              <w:b/>
              <w:sz w:val="22"/>
            </w:rPr>
            <w:fldChar w:fldCharType="end"/>
          </w:r>
        </w:p>
      </w:tc>
    </w:tr>
  </w:tbl>
  <w:p w14:paraId="238A7E82">
    <w:pPr>
      <w:pStyle w:val="10"/>
      <w:rPr>
        <w:rFonts w:ascii="Arial" w:hAnsi="Arial" w:eastAsia="Arial Unicode MS" w:cs="Arial"/>
        <w:b/>
        <w:sz w:val="20"/>
        <w:szCs w:val="20"/>
      </w:rPr>
    </w:pPr>
    <w:r>
      <w:rPr>
        <w:rFonts w:ascii="Arial Unicode MS" w:hAnsi="Arial Unicode MS" w:eastAsia="Arial Unicode MS" w:cs="Arial Unicode MS"/>
        <w:sz w:val="20"/>
        <w:szCs w:val="20"/>
        <w:lang w:val="es-MX"/>
      </w:rPr>
      <w:tab/>
    </w:r>
    <w:r>
      <w:rPr>
        <w:rFonts w:ascii="Arial Unicode MS" w:hAnsi="Arial Unicode MS" w:eastAsia="Arial Unicode MS" w:cs="Arial Unicode MS"/>
        <w:sz w:val="20"/>
        <w:szCs w:val="20"/>
        <w:lang w:val="es-MX"/>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E1405E"/>
    <w:multiLevelType w:val="multilevel"/>
    <w:tmpl w:val="40E140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4CE2C12"/>
    <w:multiLevelType w:val="multilevel"/>
    <w:tmpl w:val="54CE2C1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DE"/>
    <w:rsid w:val="0001740E"/>
    <w:rsid w:val="00046D20"/>
    <w:rsid w:val="00051152"/>
    <w:rsid w:val="00051963"/>
    <w:rsid w:val="00057B6F"/>
    <w:rsid w:val="0009246F"/>
    <w:rsid w:val="000E6997"/>
    <w:rsid w:val="001052A9"/>
    <w:rsid w:val="00140DE1"/>
    <w:rsid w:val="00153763"/>
    <w:rsid w:val="0019525E"/>
    <w:rsid w:val="001B49F2"/>
    <w:rsid w:val="001E024A"/>
    <w:rsid w:val="0031750B"/>
    <w:rsid w:val="003326A6"/>
    <w:rsid w:val="003D70DE"/>
    <w:rsid w:val="003F4B68"/>
    <w:rsid w:val="00425CE4"/>
    <w:rsid w:val="004C4407"/>
    <w:rsid w:val="004D56C1"/>
    <w:rsid w:val="0050335E"/>
    <w:rsid w:val="00546300"/>
    <w:rsid w:val="0056637D"/>
    <w:rsid w:val="00576B63"/>
    <w:rsid w:val="0057709E"/>
    <w:rsid w:val="005875BF"/>
    <w:rsid w:val="005A03CC"/>
    <w:rsid w:val="005F686E"/>
    <w:rsid w:val="006A4B41"/>
    <w:rsid w:val="006C31B5"/>
    <w:rsid w:val="006E0DF3"/>
    <w:rsid w:val="006E4672"/>
    <w:rsid w:val="0071481C"/>
    <w:rsid w:val="007451DE"/>
    <w:rsid w:val="007659C7"/>
    <w:rsid w:val="007A5320"/>
    <w:rsid w:val="007C31F1"/>
    <w:rsid w:val="007C6ECA"/>
    <w:rsid w:val="007F2AFD"/>
    <w:rsid w:val="00821557"/>
    <w:rsid w:val="00854C2A"/>
    <w:rsid w:val="008E0104"/>
    <w:rsid w:val="00923F7D"/>
    <w:rsid w:val="00930EA9"/>
    <w:rsid w:val="009541D6"/>
    <w:rsid w:val="009746F9"/>
    <w:rsid w:val="00987F58"/>
    <w:rsid w:val="009A2FEC"/>
    <w:rsid w:val="009C0971"/>
    <w:rsid w:val="009C0BD5"/>
    <w:rsid w:val="00A072CE"/>
    <w:rsid w:val="00A13DA3"/>
    <w:rsid w:val="00A30BD2"/>
    <w:rsid w:val="00A3194E"/>
    <w:rsid w:val="00AB1657"/>
    <w:rsid w:val="00B66B4A"/>
    <w:rsid w:val="00BA70D1"/>
    <w:rsid w:val="00BE2643"/>
    <w:rsid w:val="00BE67A1"/>
    <w:rsid w:val="00C265BD"/>
    <w:rsid w:val="00C4015E"/>
    <w:rsid w:val="00C84A02"/>
    <w:rsid w:val="00C86069"/>
    <w:rsid w:val="00CC29CE"/>
    <w:rsid w:val="00CD0E62"/>
    <w:rsid w:val="00CD34C9"/>
    <w:rsid w:val="00D05813"/>
    <w:rsid w:val="00D433BD"/>
    <w:rsid w:val="00DC352A"/>
    <w:rsid w:val="00E14A1A"/>
    <w:rsid w:val="00E37B41"/>
    <w:rsid w:val="00E57926"/>
    <w:rsid w:val="00EA1D64"/>
    <w:rsid w:val="00EB4D20"/>
    <w:rsid w:val="00EE6E42"/>
    <w:rsid w:val="00F466DD"/>
    <w:rsid w:val="00F94DD2"/>
    <w:rsid w:val="00FA5EAD"/>
    <w:rsid w:val="09915F9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Intense Quote"/>
  </w:latentStyles>
  <w:style w:type="paragraph" w:default="1" w:styleId="1">
    <w:name w:val="Normal"/>
    <w:qFormat/>
    <w:uiPriority w:val="0"/>
    <w:rPr>
      <w:rFonts w:ascii="Times New Roman" w:hAnsi="Times New Roman" w:eastAsia="Times New Roman" w:cs="Times New Roman"/>
      <w:sz w:val="24"/>
      <w:szCs w:val="24"/>
      <w:lang w:val="es-ES" w:eastAsia="es-E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annotation reference"/>
    <w:uiPriority w:val="0"/>
    <w:rPr>
      <w:sz w:val="16"/>
      <w:szCs w:val="16"/>
    </w:rPr>
  </w:style>
  <w:style w:type="character" w:styleId="5">
    <w:name w:val="Hyperlink"/>
    <w:basedOn w:val="2"/>
    <w:uiPriority w:val="0"/>
    <w:rPr>
      <w:color w:val="0000FF"/>
      <w:u w:val="single"/>
    </w:rPr>
  </w:style>
  <w:style w:type="character" w:styleId="6">
    <w:name w:val="page number"/>
    <w:basedOn w:val="2"/>
    <w:qFormat/>
    <w:uiPriority w:val="0"/>
  </w:style>
  <w:style w:type="paragraph" w:styleId="7">
    <w:name w:val="annotation subject"/>
    <w:basedOn w:val="8"/>
    <w:next w:val="8"/>
    <w:link w:val="17"/>
    <w:qFormat/>
    <w:uiPriority w:val="0"/>
    <w:rPr>
      <w:b/>
      <w:bCs/>
    </w:rPr>
  </w:style>
  <w:style w:type="paragraph" w:styleId="8">
    <w:name w:val="annotation text"/>
    <w:basedOn w:val="1"/>
    <w:link w:val="16"/>
    <w:uiPriority w:val="0"/>
    <w:rPr>
      <w:sz w:val="20"/>
      <w:szCs w:val="20"/>
    </w:rPr>
  </w:style>
  <w:style w:type="paragraph" w:styleId="9">
    <w:name w:val="Balloon Text"/>
    <w:basedOn w:val="1"/>
    <w:link w:val="18"/>
    <w:qFormat/>
    <w:uiPriority w:val="0"/>
    <w:rPr>
      <w:rFonts w:ascii="Tahoma" w:hAnsi="Tahoma" w:cs="Tahoma"/>
      <w:sz w:val="16"/>
      <w:szCs w:val="16"/>
    </w:rPr>
  </w:style>
  <w:style w:type="paragraph" w:styleId="10">
    <w:name w:val="header"/>
    <w:basedOn w:val="1"/>
    <w:link w:val="19"/>
    <w:uiPriority w:val="99"/>
    <w:pPr>
      <w:tabs>
        <w:tab w:val="center" w:pos="4252"/>
        <w:tab w:val="right" w:pos="8504"/>
      </w:tabs>
    </w:pPr>
  </w:style>
  <w:style w:type="paragraph" w:styleId="11">
    <w:name w:val="Normal (Web)"/>
    <w:basedOn w:val="1"/>
    <w:uiPriority w:val="0"/>
    <w:pPr>
      <w:spacing w:before="100" w:beforeAutospacing="1" w:after="100" w:afterAutospacing="1"/>
    </w:pPr>
  </w:style>
  <w:style w:type="paragraph" w:styleId="12">
    <w:name w:val="footer"/>
    <w:basedOn w:val="1"/>
    <w:uiPriority w:val="0"/>
    <w:pPr>
      <w:tabs>
        <w:tab w:val="center" w:pos="4252"/>
        <w:tab w:val="right" w:pos="8504"/>
      </w:tabs>
    </w:pPr>
  </w:style>
  <w:style w:type="table" w:styleId="13">
    <w:name w:val="Table Web 3"/>
    <w:basedOn w:val="3"/>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Intense Quote"/>
    <w:basedOn w:val="3"/>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16">
    <w:name w:val="Texto comentario Car"/>
    <w:link w:val="8"/>
    <w:qFormat/>
    <w:uiPriority w:val="0"/>
    <w:rPr>
      <w:lang w:val="es-ES" w:eastAsia="es-ES"/>
    </w:rPr>
  </w:style>
  <w:style w:type="character" w:customStyle="1" w:styleId="17">
    <w:name w:val="Asunto del comentario Car"/>
    <w:link w:val="7"/>
    <w:uiPriority w:val="0"/>
    <w:rPr>
      <w:b/>
      <w:bCs/>
      <w:lang w:val="es-ES" w:eastAsia="es-ES"/>
    </w:rPr>
  </w:style>
  <w:style w:type="character" w:customStyle="1" w:styleId="18">
    <w:name w:val="Texto de globo Car"/>
    <w:link w:val="9"/>
    <w:qFormat/>
    <w:uiPriority w:val="0"/>
    <w:rPr>
      <w:rFonts w:ascii="Tahoma" w:hAnsi="Tahoma" w:cs="Tahoma"/>
      <w:sz w:val="16"/>
      <w:szCs w:val="16"/>
      <w:lang w:val="es-ES" w:eastAsia="es-ES"/>
    </w:rPr>
  </w:style>
  <w:style w:type="character" w:customStyle="1" w:styleId="19">
    <w:name w:val="Encabezado Car"/>
    <w:link w:val="10"/>
    <w:qFormat/>
    <w:uiPriority w:val="99"/>
    <w:rPr>
      <w:sz w:val="24"/>
      <w:szCs w:val="24"/>
      <w:lang w:val="es-ES"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326DE7-CACC-9141-9BE9-6C12039A27FE}">
  <ds:schemaRefs/>
</ds:datastoreItem>
</file>

<file path=docProps/app.xml><?xml version="1.0" encoding="utf-8"?>
<Properties xmlns="http://schemas.openxmlformats.org/officeDocument/2006/extended-properties" xmlns:vt="http://schemas.openxmlformats.org/officeDocument/2006/docPropsVTypes">
  <Template>Normal.dotm</Template>
  <Company>ITESM</Company>
  <Pages>17</Pages>
  <Words>2023</Words>
  <Characters>11127</Characters>
  <Lines>92</Lines>
  <Paragraphs>26</Paragraphs>
  <TotalTime>0</TotalTime>
  <ScaleCrop>false</ScaleCrop>
  <LinksUpToDate>false</LinksUpToDate>
  <CharactersWithSpaces>13124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2019-02-06T19:09:00Z</dcterms:created>
  <dc:creator>Universidad Virtual</dc:creator>
  <cp:lastModifiedBy>devto</cp:lastModifiedBy>
  <dcterms:modified xsi:type="dcterms:W3CDTF">2024-06-21T20:39:37Z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09ED94074B6F4A02832149F47BAEEA46_12</vt:lpwstr>
  </property>
</Properties>
</file>