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3 Implementation (Documentation)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24307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Program: Assignment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Instructor: Prof Tsai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Summary of Description: Encrypt and decrypt Bellasso and Caesar cipher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Due Date: 10/10/2021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2 program: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stringInBounds(String)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for each character of string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720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if character is out of bounds, return false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 xml:space="preserve">return true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encryptCaesar(String, int)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 xml:space="preserve">for each character of string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ab/>
        <w:t xml:space="preserve">character = (character+int) % ascii_limit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decryptCaesar(String, int)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 xml:space="preserve">for each character of string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ab/>
        <w:t xml:space="preserve">character = (character-int) % ascii_limit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encryptBellaso(String, String)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 xml:space="preserve">for each character of string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ab/>
        <w:t xml:space="preserve">character = (character + string2character) % ascii_limit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decryptBellaso(String, String)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 xml:space="preserve">for each character of string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ab/>
        <w:tab/>
        <w:t xml:space="preserve">character = (character - string2character) % ascii_limit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MJQQT%\TWQI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MJQQT%\TWQI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 TEST TEST(#&amp;%@F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[LZ['[LZ['[LZ[/*-,GM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[LZ['[LZ['[LZ[/*-,GM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THIS IS ANOTHER TEST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TESTSTR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(M\'3]%4F!#'\W&amp;%'Y&amp;(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(M\'3]%4F!#'\W&amp;%'Y&amp;(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TESTING AGAIN (#%@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\J_ XVL,MVINZ,7+*L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\J_ XVL,MVINZ,7+*L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Case 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{}{}{}{}{$#TGGV R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OUT OF BOUNDS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OUT OF BOUNDS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4019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4057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4019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411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5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7375" cy="4057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GFA Test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above&gt;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learned how to effectively use the modulus operator to wrap around overflowed characters and prevent errors.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struggled with creating effective algorithms that would work with any key that would be used without error.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would you do differently on your next project?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thing I would do differently is I would do more research on the task at hand, such as ciphers for this assignment.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was successful with all parts of the assignment.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related to the Test Plan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Calibri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