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Chéëck théë dâåtâå wíïth néëw cóöntéënt âånd éëxcéël dâåtâå hâås béëéën fíïxéëd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