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lóóng tîïméê ããgóó ããnd fããr, fããr ããwããy ããn óóld wóómããn wããs sîïttîïng îïn héêr róóckîïng chããîïr thîïnkîïng hóów hããppy shéê wóóýúld béê îïf shéê hããd ãã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Thêèn, shêè hêèáârd áâ knôõck áât thêè dôõôõr áând ôõpêènêèd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lãädy wãäs stãändìïng théëréë ãänd shéë sãäìïd, "Íf yôõûû léët méë ìïn, Í wìïll grãänt yôõûû ãä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óòld wóòmáån lëèt thëè wóòmáån îïn fîïrstly bëècáåùûsëè shëè fëèlt pîïty, sëècóòndly bëècáåùûsëè shëè knëèw wháåt shëè'd wîïsh fóòr...áå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Âftêér shêé wäåshêéd thêé läådy ùúp äånd fêéd hêér, shêé säåw thäåt shêé wäås rêéäålly bêéäåùútïîfùúl.Â lôöng tïîmêé äågôö äånd fäår, fäår äåwäåy äån ôöld wôömäån wäås sïîttïîng ïîn hêér rôöckïîng chäåïîr thïînkïîng hôöw häåppy shêé wôöùúld bêé ïîf shêé häåd äå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hëêáàrd áà knöõck áàt thëê döõöõr áànd öõpëênëêd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láãdy wáãs stáãndîîng thëérëé áãnd shëé sáãîîd, "Íf yôõùû lëét mëé îîn, Í wîîll gráãnt yôõùû áã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óöld wóömåæn lëét thëé wóömåæn íín fíírstly bëécåæûýsëé shëé fëélt pííty, sëécóöndly bëécåæûýsëé shëé knëéw whåæt shëé'd wíísh fóör...åæ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Àftëêr shëê wæäshëêd thëê læädy ûúp æänd fëêd hëêr, shëê sæäw thæät shëê wæäs rëêæälly bëêæäûútíîfûúl.À lõöng tíîmëê æägõö æänd fæär, fæär æäwæäy æän õöld wõömæän wæäs síîttíîng íîn hëêr rõöckíîng chæäíîr thíînkíîng hõöw hæäppy shëê wõöûúld bëê íîf shëê hæäd æä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hèéáård áå knóòck áåt thèé dóòóòr áånd óòpèénèéd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läædy wäæs stäændïìng thèërèë äænd shèë säæïìd, "Ïf yôòûû lèët mèë ïìn, Ï wïìll gräænt yôòûû äæ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Théë óôld wóômàán léët.QÄ</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