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B31A322" wp14:paraId="6F848485" wp14:textId="0EFB168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B31A322" wp14:paraId="74B93CA0" wp14:textId="5645576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B31A322" wp14:paraId="0A22311C" wp14:textId="65066B09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B31A322" wp14:paraId="3EF7E15C" wp14:textId="7001065D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B31A322" wp14:paraId="1A6B9CD2" wp14:textId="3CE9BC1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B31A322" wp14:paraId="06FC739A" wp14:textId="1EB5AE6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59DA09C0" wp14:paraId="4E6C227A" wp14:textId="4764619E">
      <w:pPr>
        <w:spacing w:after="160" w:line="279" w:lineRule="auto"/>
        <w:jc w:val="center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376AA84F">
        <w:drawing>
          <wp:inline xmlns:wp14="http://schemas.microsoft.com/office/word/2010/wordprocessingDrawing" wp14:editId="544839AE" wp14:anchorId="50574E8D">
            <wp:extent cx="5943600" cy="3333750"/>
            <wp:effectExtent l="0" t="0" r="0" b="0"/>
            <wp:docPr id="854700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b33e6942ed4f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9DA09C0" w:rsidR="0DCB1F0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Business Intelligence</w:t>
      </w:r>
    </w:p>
    <w:p xmlns:wp14="http://schemas.microsoft.com/office/word/2010/wordml" w:rsidP="4B31A322" wp14:paraId="3B00F15B" wp14:textId="553088EF">
      <w:pPr>
        <w:spacing w:after="160" w:line="27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B31A322" w:rsidR="376AA84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By Devi Sri Charan</w:t>
      </w:r>
    </w:p>
    <w:p xmlns:wp14="http://schemas.microsoft.com/office/word/2010/wordml" w:rsidP="4B31A322" wp14:paraId="76CD8F35" wp14:textId="5675EBD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p14:paraId="440F064D" wp14:textId="01D7CE68">
      <w:r>
        <w:br w:type="page"/>
      </w:r>
    </w:p>
    <w:sdt>
      <w:sdtPr>
        <w:id w:val="989458258"/>
        <w:docPartObj>
          <w:docPartGallery w:val="Table of Contents"/>
          <w:docPartUnique/>
        </w:docPartObj>
      </w:sdtPr>
      <w:sdtContent>
        <w:p xmlns:wp14="http://schemas.microsoft.com/office/word/2010/wordml" w:rsidP="59DBA9B8" wp14:paraId="1F4BE221" wp14:textId="4AD42717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393457311">
            <w:r w:rsidRPr="59DA09C0" w:rsidR="59DA09C0">
              <w:rPr>
                <w:rStyle w:val="Hyperlink"/>
              </w:rPr>
              <w:t>Functional Analysis of Claims Data</w:t>
            </w:r>
            <w:r>
              <w:tab/>
            </w:r>
            <w:r>
              <w:fldChar w:fldCharType="begin"/>
            </w:r>
            <w:r>
              <w:instrText xml:space="preserve">PAGEREF _Toc393457311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59DBA9B8" wp14:paraId="6690009D" wp14:textId="0E0258DD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373715636">
            <w:r w:rsidRPr="59DA09C0" w:rsidR="59DA09C0">
              <w:rPr>
                <w:rStyle w:val="Hyperlink"/>
              </w:rPr>
              <w:t>BI Tool Integration</w:t>
            </w:r>
            <w:r>
              <w:tab/>
            </w:r>
            <w:r>
              <w:fldChar w:fldCharType="begin"/>
            </w:r>
            <w:r>
              <w:instrText xml:space="preserve">PAGEREF _Toc1373715636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9DA09C0" w:rsidP="59DA09C0" w:rsidRDefault="59DA09C0" w14:paraId="0363FBE1" w14:textId="21D58398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1509371614">
            <w:r w:rsidRPr="59DA09C0" w:rsidR="59DA09C0">
              <w:rPr>
                <w:rStyle w:val="Hyperlink"/>
              </w:rPr>
              <w:t>Extract the Data</w:t>
            </w:r>
            <w:r>
              <w:tab/>
            </w:r>
            <w:r>
              <w:fldChar w:fldCharType="begin"/>
            </w:r>
            <w:r>
              <w:instrText xml:space="preserve">PAGEREF _Toc1509371614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9DA09C0" w:rsidP="59DA09C0" w:rsidRDefault="59DA09C0" w14:paraId="2E30C836" w14:textId="231BE3EC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595044655">
            <w:r w:rsidRPr="59DA09C0" w:rsidR="59DA09C0">
              <w:rPr>
                <w:rStyle w:val="Hyperlink"/>
              </w:rPr>
              <w:t>Load the Data into Power BI</w:t>
            </w:r>
            <w:r>
              <w:tab/>
            </w:r>
            <w:r>
              <w:fldChar w:fldCharType="begin"/>
            </w:r>
            <w:r>
              <w:instrText xml:space="preserve">PAGEREF _Toc595044655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9DA09C0" w:rsidP="59DA09C0" w:rsidRDefault="59DA09C0" w14:paraId="238C003B" w14:textId="73590961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450793415">
            <w:r w:rsidRPr="59DA09C0" w:rsidR="59DA09C0">
              <w:rPr>
                <w:rStyle w:val="Hyperlink"/>
              </w:rPr>
              <w:t>Data Quality Dashboard</w:t>
            </w:r>
            <w:r>
              <w:tab/>
            </w:r>
            <w:r>
              <w:fldChar w:fldCharType="begin"/>
            </w:r>
            <w:r>
              <w:instrText xml:space="preserve">PAGEREF _Toc450793415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9DA09C0" w:rsidP="59DA09C0" w:rsidRDefault="59DA09C0" w14:paraId="30F60540" w14:textId="6A7A447E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529996914">
            <w:r w:rsidRPr="59DA09C0" w:rsidR="59DA09C0">
              <w:rPr>
                <w:rStyle w:val="Hyperlink"/>
              </w:rPr>
              <w:t>KPI Development</w:t>
            </w:r>
            <w:r>
              <w:tab/>
            </w:r>
            <w:r>
              <w:fldChar w:fldCharType="begin"/>
            </w:r>
            <w:r>
              <w:instrText xml:space="preserve">PAGEREF _Toc1529996914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9DA09C0" w:rsidP="59DA09C0" w:rsidRDefault="59DA09C0" w14:paraId="37FA1C8D" w14:textId="6A453490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1101679366">
            <w:r w:rsidRPr="59DA09C0" w:rsidR="59DA09C0">
              <w:rPr>
                <w:rStyle w:val="Hyperlink"/>
              </w:rPr>
              <w:t>a. Claim Resolution Efficiency:</w:t>
            </w:r>
            <w:r>
              <w:tab/>
            </w:r>
            <w:r>
              <w:fldChar w:fldCharType="begin"/>
            </w:r>
            <w:r>
              <w:instrText xml:space="preserve">PAGEREF _Toc1101679366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9DA09C0" w:rsidP="59DA09C0" w:rsidRDefault="59DA09C0" w14:paraId="301E2F57" w14:textId="77010A5F">
          <w:pPr>
            <w:pStyle w:val="TOC4"/>
            <w:tabs>
              <w:tab w:val="right" w:leader="dot" w:pos="9360"/>
            </w:tabs>
            <w:rPr>
              <w:rStyle w:val="Hyperlink"/>
            </w:rPr>
          </w:pPr>
          <w:hyperlink w:anchor="_Toc89855656">
            <w:r w:rsidRPr="59DA09C0" w:rsidR="59DA09C0">
              <w:rPr>
                <w:rStyle w:val="Hyperlink"/>
              </w:rPr>
              <w:t>i. Average time to settle a claim from the date of filing.</w:t>
            </w:r>
            <w:r>
              <w:tab/>
            </w:r>
            <w:r>
              <w:fldChar w:fldCharType="begin"/>
            </w:r>
            <w:r>
              <w:instrText xml:space="preserve">PAGEREF _Toc89855656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9DA09C0" w:rsidP="59DA09C0" w:rsidRDefault="59DA09C0" w14:paraId="1F2EAA62" w14:textId="10BF18A1">
          <w:pPr>
            <w:pStyle w:val="TOC4"/>
            <w:tabs>
              <w:tab w:val="right" w:leader="dot" w:pos="9360"/>
            </w:tabs>
            <w:rPr>
              <w:rStyle w:val="Hyperlink"/>
            </w:rPr>
          </w:pPr>
          <w:hyperlink w:anchor="_Toc839447964">
            <w:r w:rsidRPr="59DA09C0" w:rsidR="59DA09C0">
              <w:rPr>
                <w:rStyle w:val="Hyperlink"/>
              </w:rPr>
              <w:t>ii. Percentage of claims settled within the target resolution time.</w:t>
            </w:r>
            <w:r>
              <w:tab/>
            </w:r>
            <w:r>
              <w:fldChar w:fldCharType="begin"/>
            </w:r>
            <w:r>
              <w:instrText xml:space="preserve">PAGEREF _Toc839447964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9DA09C0" w:rsidP="59DA09C0" w:rsidRDefault="59DA09C0" w14:paraId="2A468BA4" w14:textId="39CF216C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1121852339">
            <w:r w:rsidRPr="59DA09C0" w:rsidR="59DA09C0">
              <w:rPr>
                <w:rStyle w:val="Hyperlink"/>
              </w:rPr>
              <w:t>b. Claim Volume Trends:</w:t>
            </w:r>
            <w:r>
              <w:tab/>
            </w:r>
            <w:r>
              <w:fldChar w:fldCharType="begin"/>
            </w:r>
            <w:r>
              <w:instrText xml:space="preserve">PAGEREF _Toc1121852339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9DA09C0" w:rsidP="59DA09C0" w:rsidRDefault="59DA09C0" w14:paraId="303DB8FF" w14:textId="7046AE48">
          <w:pPr>
            <w:pStyle w:val="TOC4"/>
            <w:tabs>
              <w:tab w:val="right" w:leader="dot" w:pos="9360"/>
            </w:tabs>
            <w:rPr>
              <w:rStyle w:val="Hyperlink"/>
            </w:rPr>
          </w:pPr>
          <w:hyperlink w:anchor="_Toc581304774">
            <w:r w:rsidRPr="59DA09C0" w:rsidR="59DA09C0">
              <w:rPr>
                <w:rStyle w:val="Hyperlink"/>
              </w:rPr>
              <w:t>i. Total number of claims filed per month.</w:t>
            </w:r>
            <w:r>
              <w:tab/>
            </w:r>
            <w:r>
              <w:fldChar w:fldCharType="begin"/>
            </w:r>
            <w:r>
              <w:instrText xml:space="preserve">PAGEREF _Toc581304774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9DA09C0" w:rsidP="59DA09C0" w:rsidRDefault="59DA09C0" w14:paraId="4ADEE97B" w14:textId="0BDD0B9E">
          <w:pPr>
            <w:pStyle w:val="TOC4"/>
            <w:tabs>
              <w:tab w:val="right" w:leader="dot" w:pos="9360"/>
            </w:tabs>
            <w:rPr>
              <w:rStyle w:val="Hyperlink"/>
            </w:rPr>
          </w:pPr>
          <w:hyperlink w:anchor="_Toc406331310">
            <w:r w:rsidRPr="59DA09C0" w:rsidR="59DA09C0">
              <w:rPr>
                <w:rStyle w:val="Hyperlink"/>
              </w:rPr>
              <w:t>ii. Percentage change in claims volume month-over-month and year-over-year.</w:t>
            </w:r>
            <w:r>
              <w:tab/>
            </w:r>
            <w:r>
              <w:fldChar w:fldCharType="begin"/>
            </w:r>
            <w:r>
              <w:instrText xml:space="preserve">PAGEREF _Toc406331310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59DA09C0" w:rsidP="59DA09C0" w:rsidRDefault="59DA09C0" w14:paraId="06FF7282" w14:textId="060604E4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322840940">
            <w:r w:rsidRPr="59DA09C0" w:rsidR="59DA09C0">
              <w:rPr>
                <w:rStyle w:val="Hyperlink"/>
              </w:rPr>
              <w:t>c. Financial Indicators</w:t>
            </w:r>
            <w:r>
              <w:tab/>
            </w:r>
            <w:r>
              <w:fldChar w:fldCharType="begin"/>
            </w:r>
            <w:r>
              <w:instrText xml:space="preserve">PAGEREF _Toc322840940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59DA09C0" w:rsidP="59DA09C0" w:rsidRDefault="59DA09C0" w14:paraId="62435722" w14:textId="08D42DCD">
          <w:pPr>
            <w:pStyle w:val="TOC4"/>
            <w:tabs>
              <w:tab w:val="right" w:leader="dot" w:pos="9360"/>
            </w:tabs>
            <w:rPr>
              <w:rStyle w:val="Hyperlink"/>
            </w:rPr>
          </w:pPr>
          <w:hyperlink w:anchor="_Toc159696411">
            <w:r w:rsidRPr="59DA09C0" w:rsidR="59DA09C0">
              <w:rPr>
                <w:rStyle w:val="Hyperlink"/>
              </w:rPr>
              <w:t>i. Total payout for claims per month</w:t>
            </w:r>
            <w:r>
              <w:tab/>
            </w:r>
            <w:r>
              <w:fldChar w:fldCharType="begin"/>
            </w:r>
            <w:r>
              <w:instrText xml:space="preserve">PAGEREF _Toc159696411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59DA09C0" w:rsidP="59DA09C0" w:rsidRDefault="59DA09C0" w14:paraId="5CE99EBE" w14:textId="6521A607">
          <w:pPr>
            <w:pStyle w:val="TOC4"/>
            <w:tabs>
              <w:tab w:val="right" w:leader="dot" w:pos="9360"/>
            </w:tabs>
            <w:rPr>
              <w:rStyle w:val="Hyperlink"/>
            </w:rPr>
          </w:pPr>
          <w:hyperlink w:anchor="_Toc464438748">
            <w:r w:rsidRPr="59DA09C0" w:rsidR="59DA09C0">
              <w:rPr>
                <w:rStyle w:val="Hyperlink"/>
              </w:rPr>
              <w:t>ii. Average claim payout amount</w:t>
            </w:r>
            <w:r>
              <w:tab/>
            </w:r>
            <w:r>
              <w:fldChar w:fldCharType="begin"/>
            </w:r>
            <w:r>
              <w:instrText xml:space="preserve">PAGEREF _Toc464438748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59DA09C0" w:rsidP="59DA09C0" w:rsidRDefault="59DA09C0" w14:paraId="22B9F1B1" w14:textId="6CEF6460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089573024">
            <w:r w:rsidRPr="59DA09C0" w:rsidR="59DA09C0">
              <w:rPr>
                <w:rStyle w:val="Hyperlink"/>
              </w:rPr>
              <w:t>Analytics Assessment</w:t>
            </w:r>
            <w:r>
              <w:tab/>
            </w:r>
            <w:r>
              <w:fldChar w:fldCharType="begin"/>
            </w:r>
            <w:r>
              <w:instrText xml:space="preserve">PAGEREF _Toc1089573024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59DA09C0" w:rsidP="59DA09C0" w:rsidRDefault="59DA09C0" w14:paraId="47A41E8A" w14:textId="4762D5AC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859368578">
            <w:r w:rsidRPr="59DA09C0" w:rsidR="59DA09C0">
              <w:rPr>
                <w:rStyle w:val="Hyperlink"/>
              </w:rPr>
              <w:t>Role based access control</w:t>
            </w:r>
            <w:r>
              <w:tab/>
            </w:r>
            <w:r>
              <w:fldChar w:fldCharType="begin"/>
            </w:r>
            <w:r>
              <w:instrText xml:space="preserve">PAGEREF _Toc1859368578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59DA09C0" w:rsidP="59DA09C0" w:rsidRDefault="59DA09C0" w14:paraId="61AAD29C" w14:textId="2AC59F58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877553699">
            <w:r w:rsidRPr="59DA09C0" w:rsidR="59DA09C0">
              <w:rPr>
                <w:rStyle w:val="Hyperlink"/>
              </w:rPr>
              <w:t>Dashboard and Reports Access</w:t>
            </w:r>
            <w:r>
              <w:tab/>
            </w:r>
            <w:r>
              <w:fldChar w:fldCharType="begin"/>
            </w:r>
            <w:r>
              <w:instrText xml:space="preserve">PAGEREF _Toc877553699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59DA09C0" w:rsidP="59DA09C0" w:rsidRDefault="59DA09C0" w14:paraId="3BE7E843" w14:textId="051DBBDC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646668130">
            <w:r w:rsidRPr="59DA09C0" w:rsidR="59DA09C0">
              <w:rPr>
                <w:rStyle w:val="Hyperlink"/>
              </w:rPr>
              <w:t>Row Level Security</w:t>
            </w:r>
            <w:r>
              <w:tab/>
            </w:r>
            <w:r>
              <w:fldChar w:fldCharType="begin"/>
            </w:r>
            <w:r>
              <w:instrText xml:space="preserve">PAGEREF _Toc646668130 \h</w:instrText>
            </w:r>
            <w:r>
              <w:fldChar w:fldCharType="separate"/>
            </w:r>
            <w:r w:rsidRPr="59DA09C0" w:rsidR="59DA09C0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p14:paraId="0FB93ADE" wp14:textId="7A9A99F3">
      <w:r>
        <w:br w:type="page"/>
      </w:r>
    </w:p>
    <w:p xmlns:wp14="http://schemas.microsoft.com/office/word/2010/wordml" w:rsidP="4FDC5C24" wp14:paraId="2C078E63" wp14:textId="4ECCFF89">
      <w:pPr>
        <w:pStyle w:val="Heading1"/>
      </w:pPr>
      <w:bookmarkStart w:name="_Toc393457311" w:id="481961290"/>
      <w:r w:rsidR="385EAB96">
        <w:rPr/>
        <w:t>Functional Analysis of Claims Data</w:t>
      </w:r>
      <w:bookmarkEnd w:id="481961290"/>
    </w:p>
    <w:p w:rsidR="6583B2B9" w:rsidP="59DA09C0" w:rsidRDefault="6583B2B9" w14:paraId="3838C9AD" w14:textId="3E5A40AE">
      <w:pPr>
        <w:pStyle w:val="Heading2"/>
      </w:pPr>
      <w:bookmarkStart w:name="_Toc1373715636" w:id="1730155861"/>
      <w:r w:rsidR="6583B2B9">
        <w:rPr/>
        <w:t>BI Tool Integration</w:t>
      </w:r>
      <w:bookmarkEnd w:id="1730155861"/>
    </w:p>
    <w:p w:rsidR="666994B1" w:rsidP="59DA09C0" w:rsidRDefault="666994B1" w14:paraId="657EEC6C" w14:textId="3ECD4CEC">
      <w:pPr>
        <w:pStyle w:val="Heading3"/>
        <w:ind w:left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bookmarkStart w:name="_Toc1509371614" w:id="1844570790"/>
      <w:r w:rsidRPr="59DA09C0" w:rsidR="666994B1">
        <w:rPr>
          <w:noProof w:val="0"/>
          <w:lang w:val="en-US"/>
        </w:rPr>
        <w:t>Extract the Data</w:t>
      </w:r>
      <w:bookmarkEnd w:id="1844570790"/>
    </w:p>
    <w:p w:rsidR="666994B1" w:rsidP="59DA09C0" w:rsidRDefault="666994B1" w14:paraId="42F17B65" w14:textId="28674621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A09C0" w:rsidR="666994B1">
        <w:rPr>
          <w:rFonts w:ascii="Aptos" w:hAnsi="Aptos" w:eastAsia="Aptos" w:cs="Aptos"/>
          <w:noProof w:val="0"/>
          <w:sz w:val="24"/>
          <w:szCs w:val="24"/>
          <w:lang w:val="en-US"/>
        </w:rPr>
        <w:t>First, unzip the provided dataset.</w:t>
      </w:r>
    </w:p>
    <w:p w:rsidR="666994B1" w:rsidP="59DA09C0" w:rsidRDefault="666994B1" w14:paraId="572C5AD4" w14:textId="7CDDC7E2">
      <w:pPr>
        <w:pStyle w:val="Heading3"/>
        <w:ind w:left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bookmarkStart w:name="_Toc595044655" w:id="1512257577"/>
      <w:r w:rsidRPr="59DA09C0" w:rsidR="666994B1">
        <w:rPr>
          <w:noProof w:val="0"/>
          <w:lang w:val="en-US"/>
        </w:rPr>
        <w:t>Load the Data into Power BI</w:t>
      </w:r>
      <w:bookmarkEnd w:id="1512257577"/>
    </w:p>
    <w:p w:rsidR="666994B1" w:rsidP="59DA09C0" w:rsidRDefault="666994B1" w14:paraId="2870F0A4" w14:textId="196B3373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A09C0" w:rsidR="666994B1">
        <w:rPr>
          <w:rFonts w:ascii="Aptos" w:hAnsi="Aptos" w:eastAsia="Aptos" w:cs="Aptos"/>
          <w:noProof w:val="0"/>
          <w:sz w:val="24"/>
          <w:szCs w:val="24"/>
          <w:lang w:val="en-US"/>
        </w:rPr>
        <w:t>Open Power BI Desktop.</w:t>
      </w:r>
    </w:p>
    <w:p w:rsidR="666994B1" w:rsidP="59DA09C0" w:rsidRDefault="666994B1" w14:paraId="729923DF" w14:textId="7935C54F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A09C0" w:rsidR="666994B1">
        <w:rPr>
          <w:rFonts w:ascii="Aptos" w:hAnsi="Aptos" w:eastAsia="Aptos" w:cs="Aptos"/>
          <w:noProof w:val="0"/>
          <w:sz w:val="24"/>
          <w:szCs w:val="24"/>
          <w:lang w:val="en-US"/>
        </w:rPr>
        <w:t>Click</w:t>
      </w:r>
      <w:r w:rsidRPr="59DA09C0" w:rsidR="666994B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on `</w:t>
      </w:r>
      <w:r w:rsidRPr="59DA09C0" w:rsidR="666994B1">
        <w:rPr>
          <w:rFonts w:ascii="Courier New" w:hAnsi="Courier New" w:eastAsia="Courier New" w:cs="Courier New"/>
          <w:noProof w:val="0"/>
          <w:sz w:val="24"/>
          <w:szCs w:val="24"/>
          <w:lang w:val="en-US"/>
        </w:rPr>
        <w:t>Get Data`</w:t>
      </w:r>
      <w:r w:rsidRPr="59DA09C0" w:rsidR="666994B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choose the </w:t>
      </w:r>
      <w:r w:rsidRPr="59DA09C0" w:rsidR="666994B1">
        <w:rPr>
          <w:rFonts w:ascii="Aptos" w:hAnsi="Aptos" w:eastAsia="Aptos" w:cs="Aptos"/>
          <w:noProof w:val="0"/>
          <w:sz w:val="24"/>
          <w:szCs w:val="24"/>
          <w:lang w:val="en-US"/>
        </w:rPr>
        <w:t>appropriate data</w:t>
      </w:r>
      <w:r w:rsidRPr="59DA09C0" w:rsidR="666994B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source (e.g., CSV, Excel) from the unzipped folder.</w:t>
      </w:r>
    </w:p>
    <w:p w:rsidR="666994B1" w:rsidP="59DA09C0" w:rsidRDefault="666994B1" w14:paraId="6EF51B01" w14:textId="3FD8144F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A09C0" w:rsidR="666994B1">
        <w:rPr>
          <w:rFonts w:ascii="Aptos" w:hAnsi="Aptos" w:eastAsia="Aptos" w:cs="Aptos"/>
          <w:noProof w:val="0"/>
          <w:sz w:val="24"/>
          <w:szCs w:val="24"/>
          <w:lang w:val="en-US"/>
        </w:rPr>
        <w:t>Load the data into Power BI.</w:t>
      </w:r>
    </w:p>
    <w:p w:rsidR="02AE24D7" w:rsidP="59DA09C0" w:rsidRDefault="02AE24D7" w14:paraId="222DD53E" w14:textId="0FA9DAAC">
      <w:pPr>
        <w:pStyle w:val="Normal"/>
      </w:pPr>
      <w:r w:rsidR="02AE24D7">
        <w:drawing>
          <wp:inline wp14:editId="6BAA789D" wp14:anchorId="3C9B3004">
            <wp:extent cx="5943600" cy="3162300"/>
            <wp:effectExtent l="0" t="0" r="0" b="0"/>
            <wp:docPr id="298505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28dabb10f43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1D033F" w:rsidP="59DA09C0" w:rsidRDefault="571D033F" w14:paraId="615FB343" w14:textId="0B7733EC">
      <w:pPr>
        <w:pStyle w:val="Heading2"/>
      </w:pPr>
      <w:bookmarkStart w:name="_Toc450793415" w:id="2029722992"/>
      <w:r w:rsidR="571D033F">
        <w:rPr/>
        <w:t>Data Quality Dashboard</w:t>
      </w:r>
      <w:bookmarkEnd w:id="2029722992"/>
    </w:p>
    <w:p w:rsidR="140AAA32" w:rsidP="59DA09C0" w:rsidRDefault="140AAA32" w14:paraId="088BDDC9" w14:textId="3A357DF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40AAA32">
        <w:rPr/>
        <w:t>Since the claims management data from MongoDB has client</w:t>
      </w:r>
      <w:r w:rsidR="4B8FB3DE">
        <w:rPr/>
        <w:t>-side</w:t>
      </w:r>
      <w:r w:rsidR="140AAA32">
        <w:rPr/>
        <w:t xml:space="preserve"> </w:t>
      </w:r>
      <w:r w:rsidR="3205C8F0">
        <w:rPr/>
        <w:t>and server-side data validation. There are no null values, invalid claim amounts, invalid date ranges</w:t>
      </w:r>
      <w:r w:rsidR="64973B54">
        <w:rPr/>
        <w:t xml:space="preserve"> etc.</w:t>
      </w:r>
    </w:p>
    <w:p w:rsidR="59DA09C0" w:rsidP="59DA09C0" w:rsidRDefault="59DA09C0" w14:paraId="78523076" w14:textId="3E1B8F17">
      <w:pPr>
        <w:pStyle w:val="Normal"/>
      </w:pPr>
    </w:p>
    <w:p w:rsidR="15C77507" w:rsidP="59DA09C0" w:rsidRDefault="15C77507" w14:paraId="50509D82" w14:textId="048A02BC">
      <w:pPr>
        <w:pStyle w:val="Normal"/>
      </w:pPr>
      <w:r w:rsidR="15C77507">
        <w:drawing>
          <wp:inline wp14:editId="634D385A" wp14:anchorId="78786CFC">
            <wp:extent cx="5943600" cy="3162300"/>
            <wp:effectExtent l="0" t="0" r="0" b="0"/>
            <wp:docPr id="689418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9b90b9431040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1D033F" w:rsidP="59DA09C0" w:rsidRDefault="571D033F" w14:paraId="376A2CB2" w14:textId="30A63900">
      <w:pPr>
        <w:pStyle w:val="Heading2"/>
      </w:pPr>
      <w:bookmarkStart w:name="_Toc1529996914" w:id="407725431"/>
      <w:r w:rsidR="571D033F">
        <w:rPr/>
        <w:t>KPI Development</w:t>
      </w:r>
      <w:bookmarkEnd w:id="407725431"/>
    </w:p>
    <w:p w:rsidR="2CC296C9" w:rsidP="59DA09C0" w:rsidRDefault="2CC296C9" w14:paraId="3DDCEC5F" w14:textId="0684FFF6">
      <w:pPr>
        <w:pStyle w:val="Heading3"/>
      </w:pPr>
      <w:bookmarkStart w:name="_Toc1101679366" w:id="387344798"/>
      <w:r w:rsidR="2CC296C9">
        <w:rPr/>
        <w:t>a. Claim Resolution Efficiency:</w:t>
      </w:r>
      <w:bookmarkEnd w:id="387344798"/>
    </w:p>
    <w:p w:rsidR="2CC296C9" w:rsidP="59DA09C0" w:rsidRDefault="2CC296C9" w14:paraId="65DC572A" w14:textId="39EF7DEE">
      <w:pPr>
        <w:pStyle w:val="Heading4"/>
      </w:pPr>
      <w:bookmarkStart w:name="_Toc89855656" w:id="2055251921"/>
      <w:r w:rsidR="2CC296C9">
        <w:rPr/>
        <w:t>i</w:t>
      </w:r>
      <w:r w:rsidR="2CC296C9">
        <w:rPr/>
        <w:t>. Average time to settle a claim from the date of filing.</w:t>
      </w:r>
      <w:bookmarkEnd w:id="2055251921"/>
    </w:p>
    <w:p w:rsidR="6F7C6602" w:rsidP="59DA09C0" w:rsidRDefault="6F7C6602" w14:paraId="54200BD3" w14:textId="70D5A4E8">
      <w:pPr>
        <w:ind w:left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9DA09C0" w:rsidR="6F7C660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Create a Calculated Column for Claim Settlement Time</w:t>
      </w:r>
    </w:p>
    <w:p w:rsidR="6F7C6602" w:rsidP="59DA09C0" w:rsidRDefault="6F7C6602" w14:paraId="78662D15" w14:textId="67EF3F51">
      <w:pPr>
        <w:pStyle w:val="Normal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A09C0" w:rsidR="6F7C6602">
        <w:rPr>
          <w:noProof w:val="0"/>
          <w:lang w:val="en-US"/>
        </w:rPr>
        <w:t xml:space="preserve">Go to </w:t>
      </w:r>
      <w:r w:rsidRPr="59DA09C0" w:rsidR="6F7C6602">
        <w:rPr>
          <w:noProof w:val="0"/>
          <w:lang w:val="en-US"/>
        </w:rPr>
        <w:t>Modeling</w:t>
      </w:r>
      <w:r w:rsidRPr="59DA09C0" w:rsidR="6F7C6602">
        <w:rPr>
          <w:noProof w:val="0"/>
          <w:lang w:val="en-US"/>
        </w:rPr>
        <w:t xml:space="preserve"> -&gt; </w:t>
      </w:r>
      <w:r w:rsidRPr="59DA09C0" w:rsidR="6F7C6602">
        <w:rPr>
          <w:noProof w:val="0"/>
          <w:lang w:val="en-US"/>
        </w:rPr>
        <w:t>New Column</w:t>
      </w:r>
      <w:r w:rsidRPr="59DA09C0" w:rsidR="6F7C6602">
        <w:rPr>
          <w:noProof w:val="0"/>
          <w:lang w:val="en-US"/>
        </w:rPr>
        <w:t xml:space="preserve"> and enter the following DAX formula:</w:t>
      </w:r>
    </w:p>
    <w:p w:rsidR="6F7C6602" w:rsidP="59DA09C0" w:rsidRDefault="6F7C6602" w14:paraId="3E805590" w14:textId="03430C3F">
      <w:pPr>
        <w:spacing w:before="0" w:beforeAutospacing="off" w:after="0" w:afterAutospacing="off"/>
        <w:ind w:left="720"/>
      </w:pPr>
      <w:r w:rsidRPr="59DA09C0" w:rsidR="6F7C6602">
        <w:rPr>
          <w:rFonts w:ascii="Consolas" w:hAnsi="Consolas" w:eastAsia="Consolas" w:cs="Consolas"/>
          <w:noProof w:val="0"/>
          <w:sz w:val="24"/>
          <w:szCs w:val="24"/>
          <w:lang w:val="en-US"/>
        </w:rPr>
        <w:t>Claim_Settlement_Time</w:t>
      </w:r>
      <w:r w:rsidRPr="59DA09C0" w:rsidR="6F7C6602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= </w:t>
      </w:r>
      <w:bookmarkStart w:name="_Int_JxMJQGpR" w:id="1842737973"/>
      <w:r w:rsidRPr="59DA09C0" w:rsidR="6F7C6602">
        <w:rPr>
          <w:rFonts w:ascii="Consolas" w:hAnsi="Consolas" w:eastAsia="Consolas" w:cs="Consolas"/>
          <w:noProof w:val="0"/>
          <w:sz w:val="24"/>
          <w:szCs w:val="24"/>
          <w:lang w:val="en-US"/>
        </w:rPr>
        <w:t>DATEDIFF(</w:t>
      </w:r>
      <w:bookmarkEnd w:id="1842737973"/>
      <w:r w:rsidRPr="59DA09C0" w:rsidR="6F7C6602">
        <w:rPr>
          <w:rFonts w:ascii="Consolas" w:hAnsi="Consolas" w:eastAsia="Consolas" w:cs="Consolas"/>
          <w:noProof w:val="0"/>
          <w:sz w:val="24"/>
          <w:szCs w:val="24"/>
          <w:lang w:val="en-US"/>
        </w:rPr>
        <w:t>ClaimsTable</w:t>
      </w:r>
      <w:r w:rsidRPr="59DA09C0" w:rsidR="6F7C6602">
        <w:rPr>
          <w:rFonts w:ascii="Consolas" w:hAnsi="Consolas" w:eastAsia="Consolas" w:cs="Consolas"/>
          <w:noProof w:val="0"/>
          <w:sz w:val="24"/>
          <w:szCs w:val="24"/>
          <w:lang w:val="en-US"/>
        </w:rPr>
        <w:t>[</w:t>
      </w:r>
      <w:r w:rsidRPr="59DA09C0" w:rsidR="4BA1CF31">
        <w:rPr>
          <w:rFonts w:ascii="Consolas" w:hAnsi="Consolas" w:eastAsia="Consolas" w:cs="Consolas"/>
          <w:noProof w:val="0"/>
          <w:sz w:val="24"/>
          <w:szCs w:val="24"/>
          <w:lang w:val="en-US"/>
        </w:rPr>
        <w:t>ClaimStartDt</w:t>
      </w:r>
      <w:r w:rsidRPr="59DA09C0" w:rsidR="6F7C6602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, </w:t>
      </w:r>
      <w:r w:rsidRPr="59DA09C0" w:rsidR="6F7C6602">
        <w:rPr>
          <w:rFonts w:ascii="Consolas" w:hAnsi="Consolas" w:eastAsia="Consolas" w:cs="Consolas"/>
          <w:noProof w:val="0"/>
          <w:sz w:val="24"/>
          <w:szCs w:val="24"/>
          <w:lang w:val="en-US"/>
        </w:rPr>
        <w:t>ClaimsTable</w:t>
      </w:r>
      <w:r w:rsidRPr="59DA09C0" w:rsidR="6F7C6602">
        <w:rPr>
          <w:rFonts w:ascii="Consolas" w:hAnsi="Consolas" w:eastAsia="Consolas" w:cs="Consolas"/>
          <w:noProof w:val="0"/>
          <w:sz w:val="24"/>
          <w:szCs w:val="24"/>
          <w:lang w:val="en-US"/>
        </w:rPr>
        <w:t>[</w:t>
      </w:r>
      <w:r w:rsidRPr="59DA09C0" w:rsidR="04BC6760">
        <w:rPr>
          <w:rFonts w:ascii="Consolas" w:hAnsi="Consolas" w:eastAsia="Consolas" w:cs="Consolas"/>
          <w:noProof w:val="0"/>
          <w:sz w:val="24"/>
          <w:szCs w:val="24"/>
          <w:lang w:val="en-US"/>
        </w:rPr>
        <w:t>ClaimEndDt</w:t>
      </w:r>
      <w:r w:rsidRPr="59DA09C0" w:rsidR="6F7C6602">
        <w:rPr>
          <w:rFonts w:ascii="Consolas" w:hAnsi="Consolas" w:eastAsia="Consolas" w:cs="Consolas"/>
          <w:noProof w:val="0"/>
          <w:sz w:val="24"/>
          <w:szCs w:val="24"/>
          <w:lang w:val="en-US"/>
        </w:rPr>
        <w:t>], DAY)</w:t>
      </w:r>
    </w:p>
    <w:p w:rsidR="59DA09C0" w:rsidP="59DA09C0" w:rsidRDefault="59DA09C0" w14:paraId="4D7C9624" w14:textId="3962A224">
      <w:pPr>
        <w:spacing w:before="0" w:beforeAutospacing="off" w:after="0" w:afterAutospacing="off"/>
        <w:ind w:left="7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</w:p>
    <w:p w:rsidR="6F7C6602" w:rsidP="59DA09C0" w:rsidRDefault="6F7C6602" w14:paraId="1512ADC9" w14:textId="65AB1AC8">
      <w:pPr>
        <w:pStyle w:val="Normal"/>
        <w:ind w:left="720"/>
        <w:rPr>
          <w:b w:val="1"/>
          <w:bCs w:val="1"/>
          <w:noProof w:val="0"/>
          <w:lang w:val="en-US"/>
        </w:rPr>
      </w:pPr>
      <w:r w:rsidRPr="59DA09C0" w:rsidR="6F7C6602">
        <w:rPr>
          <w:b w:val="1"/>
          <w:bCs w:val="1"/>
          <w:noProof w:val="0"/>
          <w:lang w:val="en-US"/>
        </w:rPr>
        <w:t>Add a Card Visualization</w:t>
      </w:r>
    </w:p>
    <w:p w:rsidR="6F7C6602" w:rsidP="59DA09C0" w:rsidRDefault="6F7C6602" w14:paraId="3CE3D346" w14:textId="00D5DB62">
      <w:pPr>
        <w:pStyle w:val="Normal"/>
        <w:ind w:left="7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9DA09C0" w:rsidR="6F7C6602">
        <w:rPr>
          <w:noProof w:val="0"/>
          <w:lang w:val="en-US"/>
        </w:rPr>
        <w:t>In the Report view, click on Gauge in the Visualizations pane.</w:t>
      </w:r>
    </w:p>
    <w:p w:rsidR="6F7C6602" w:rsidP="59DA09C0" w:rsidRDefault="6F7C6602" w14:paraId="27A56F85" w14:textId="29A995C7">
      <w:pPr>
        <w:pStyle w:val="Normal"/>
        <w:ind w:left="7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9DA09C0" w:rsidR="6F7C6602">
        <w:rPr>
          <w:noProof w:val="0"/>
          <w:lang w:val="en-US"/>
        </w:rPr>
        <w:t xml:space="preserve">Drag the </w:t>
      </w:r>
      <w:r w:rsidRPr="59DA09C0" w:rsidR="6F7C6602">
        <w:rPr>
          <w:noProof w:val="0"/>
          <w:lang w:val="en-US"/>
        </w:rPr>
        <w:t>Claim_Settlement_Time</w:t>
      </w:r>
      <w:r w:rsidRPr="59DA09C0" w:rsidR="6F7C6602">
        <w:rPr>
          <w:noProof w:val="0"/>
          <w:lang w:val="en-US"/>
        </w:rPr>
        <w:t xml:space="preserve"> column to the Values field to show the average time.</w:t>
      </w:r>
    </w:p>
    <w:p w:rsidR="2CC296C9" w:rsidP="59DA09C0" w:rsidRDefault="2CC296C9" w14:paraId="00F50905" w14:textId="17487311">
      <w:pPr>
        <w:pStyle w:val="Heading4"/>
      </w:pPr>
      <w:bookmarkStart w:name="_Toc839447964" w:id="697975490"/>
      <w:r w:rsidR="2CC296C9">
        <w:rPr/>
        <w:t>ii. Percentage of claims settled within the target resolution time.</w:t>
      </w:r>
      <w:bookmarkEnd w:id="697975490"/>
    </w:p>
    <w:p w:rsidR="07390707" w:rsidP="59DA09C0" w:rsidRDefault="07390707" w14:paraId="445644D4" w14:textId="38240286">
      <w:pPr>
        <w:pStyle w:val="Normal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A09C0" w:rsidR="073907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Create a Measure for the Percentage:</w:t>
      </w:r>
    </w:p>
    <w:p w:rsidR="07390707" w:rsidP="59DA09C0" w:rsidRDefault="07390707" w14:paraId="6FC99BE3" w14:textId="705F8905">
      <w:pPr>
        <w:pStyle w:val="Normal"/>
        <w:ind w:left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9DA09C0" w:rsidR="07390707">
        <w:rPr>
          <w:noProof w:val="0"/>
          <w:lang w:val="en-US"/>
        </w:rPr>
        <w:t xml:space="preserve">Go to </w:t>
      </w:r>
      <w:r w:rsidRPr="59DA09C0" w:rsidR="07390707">
        <w:rPr>
          <w:noProof w:val="0"/>
          <w:lang w:val="en-US"/>
        </w:rPr>
        <w:t>Modeling</w:t>
      </w:r>
      <w:r w:rsidRPr="59DA09C0" w:rsidR="07390707">
        <w:rPr>
          <w:noProof w:val="0"/>
          <w:lang w:val="en-US"/>
        </w:rPr>
        <w:t xml:space="preserve"> -&gt; </w:t>
      </w:r>
      <w:r w:rsidRPr="59DA09C0" w:rsidR="07390707">
        <w:rPr>
          <w:noProof w:val="0"/>
          <w:lang w:val="en-US"/>
        </w:rPr>
        <w:t>New Measure</w:t>
      </w:r>
      <w:r w:rsidRPr="59DA09C0" w:rsidR="07390707">
        <w:rPr>
          <w:noProof w:val="0"/>
          <w:lang w:val="en-US"/>
        </w:rPr>
        <w:t xml:space="preserve"> and enter the following DAX formula:</w:t>
      </w:r>
    </w:p>
    <w:p w:rsidR="07390707" w:rsidP="59DA09C0" w:rsidRDefault="07390707" w14:paraId="1969A972" w14:textId="615A85A3">
      <w:pPr>
        <w:pStyle w:val="Normal"/>
        <w:spacing w:before="0" w:beforeAutospacing="off" w:after="0" w:afterAutospacing="off"/>
        <w:ind w:left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9DA09C0" w:rsidR="07390707">
        <w:rPr>
          <w:rFonts w:ascii="Consolas" w:hAnsi="Consolas" w:eastAsia="Consolas" w:cs="Consolas"/>
          <w:noProof w:val="0"/>
          <w:sz w:val="24"/>
          <w:szCs w:val="24"/>
          <w:lang w:val="en-US"/>
        </w:rPr>
        <w:t>Percentage_Settled_In_Target</w:t>
      </w:r>
      <w:r w:rsidRPr="59DA09C0" w:rsidR="0739070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= </w:t>
      </w:r>
      <w:r>
        <w:br/>
      </w:r>
      <w:r w:rsidRPr="59DA09C0" w:rsidR="07390707">
        <w:rPr>
          <w:rFonts w:ascii="Consolas" w:hAnsi="Consolas" w:eastAsia="Consolas" w:cs="Consolas"/>
          <w:noProof w:val="0"/>
          <w:sz w:val="24"/>
          <w:szCs w:val="24"/>
          <w:lang w:val="en-US"/>
        </w:rPr>
        <w:t>DIVIDE(</w:t>
      </w:r>
      <w:bookmarkStart w:name="_Int_KUmR9YWs" w:id="1785044028"/>
      <w:r w:rsidRPr="59DA09C0" w:rsidR="07390707">
        <w:rPr>
          <w:rFonts w:ascii="Consolas" w:hAnsi="Consolas" w:eastAsia="Consolas" w:cs="Consolas"/>
          <w:noProof w:val="0"/>
          <w:sz w:val="24"/>
          <w:szCs w:val="24"/>
          <w:lang w:val="en-US"/>
        </w:rPr>
        <w:t>COUNTROWS(</w:t>
      </w:r>
      <w:bookmarkEnd w:id="1785044028"/>
      <w:r w:rsidRPr="59DA09C0" w:rsidR="07390707">
        <w:rPr>
          <w:rFonts w:ascii="Consolas" w:hAnsi="Consolas" w:eastAsia="Consolas" w:cs="Consolas"/>
          <w:noProof w:val="0"/>
          <w:sz w:val="24"/>
          <w:szCs w:val="24"/>
          <w:lang w:val="en-US"/>
        </w:rPr>
        <w:t>FILTER(</w:t>
      </w:r>
      <w:r w:rsidRPr="59DA09C0" w:rsidR="07390707">
        <w:rPr>
          <w:rFonts w:ascii="Consolas" w:hAnsi="Consolas" w:eastAsia="Consolas" w:cs="Consolas"/>
          <w:noProof w:val="0"/>
          <w:sz w:val="24"/>
          <w:szCs w:val="24"/>
          <w:lang w:val="en-US"/>
        </w:rPr>
        <w:t>ClaimsTable</w:t>
      </w:r>
      <w:r w:rsidRPr="59DA09C0" w:rsidR="0739070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, </w:t>
      </w:r>
      <w:r w:rsidRPr="59DA09C0" w:rsidR="07390707">
        <w:rPr>
          <w:rFonts w:ascii="Consolas" w:hAnsi="Consolas" w:eastAsia="Consolas" w:cs="Consolas"/>
          <w:noProof w:val="0"/>
          <w:sz w:val="24"/>
          <w:szCs w:val="24"/>
          <w:lang w:val="en-US"/>
        </w:rPr>
        <w:t>ClaimsTable</w:t>
      </w:r>
      <w:r w:rsidRPr="59DA09C0" w:rsidR="07390707">
        <w:rPr>
          <w:rFonts w:ascii="Consolas" w:hAnsi="Consolas" w:eastAsia="Consolas" w:cs="Consolas"/>
          <w:noProof w:val="0"/>
          <w:sz w:val="24"/>
          <w:szCs w:val="24"/>
          <w:lang w:val="en-US"/>
        </w:rPr>
        <w:t>[</w:t>
      </w:r>
      <w:r w:rsidRPr="59DA09C0" w:rsidR="07390707">
        <w:rPr>
          <w:rFonts w:ascii="Consolas" w:hAnsi="Consolas" w:eastAsia="Consolas" w:cs="Consolas"/>
          <w:noProof w:val="0"/>
          <w:sz w:val="24"/>
          <w:szCs w:val="24"/>
          <w:lang w:val="en-US"/>
        </w:rPr>
        <w:t>Claim_Settlement_Time</w:t>
      </w:r>
      <w:r w:rsidRPr="59DA09C0" w:rsidR="07390707">
        <w:rPr>
          <w:rFonts w:ascii="Consolas" w:hAnsi="Consolas" w:eastAsia="Consolas" w:cs="Consolas"/>
          <w:noProof w:val="0"/>
          <w:sz w:val="24"/>
          <w:szCs w:val="24"/>
          <w:lang w:val="en-US"/>
        </w:rPr>
        <w:t>] &lt;= 26)), COUNTROWS(</w:t>
      </w:r>
      <w:r w:rsidRPr="59DA09C0" w:rsidR="07390707">
        <w:rPr>
          <w:rFonts w:ascii="Consolas" w:hAnsi="Consolas" w:eastAsia="Consolas" w:cs="Consolas"/>
          <w:noProof w:val="0"/>
          <w:sz w:val="24"/>
          <w:szCs w:val="24"/>
          <w:lang w:val="en-US"/>
        </w:rPr>
        <w:t>ClaimsTable</w:t>
      </w:r>
      <w:r w:rsidRPr="59DA09C0" w:rsidR="07390707">
        <w:rPr>
          <w:rFonts w:ascii="Consolas" w:hAnsi="Consolas" w:eastAsia="Consolas" w:cs="Consolas"/>
          <w:noProof w:val="0"/>
          <w:sz w:val="24"/>
          <w:szCs w:val="24"/>
          <w:lang w:val="en-US"/>
        </w:rPr>
        <w:t>)</w:t>
      </w:r>
      <w:r>
        <w:br/>
      </w:r>
      <w:r w:rsidRPr="59DA09C0" w:rsidR="07390707">
        <w:rPr>
          <w:rFonts w:ascii="Consolas" w:hAnsi="Consolas" w:eastAsia="Consolas" w:cs="Consolas"/>
          <w:noProof w:val="0"/>
          <w:sz w:val="24"/>
          <w:szCs w:val="24"/>
          <w:lang w:val="en-US"/>
        </w:rPr>
        <w:t>)</w:t>
      </w:r>
      <w:r>
        <w:br/>
      </w:r>
      <w:r w:rsidRPr="59DA09C0" w:rsidR="073907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Add a Gauge Visualization:</w:t>
      </w:r>
    </w:p>
    <w:p w:rsidR="07390707" w:rsidP="59DA09C0" w:rsidRDefault="07390707" w14:paraId="36A62A82" w14:textId="1B39B534">
      <w:pPr>
        <w:pStyle w:val="Normal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A09C0" w:rsidR="07390707">
        <w:rPr>
          <w:noProof w:val="0"/>
          <w:lang w:val="en-US"/>
        </w:rPr>
        <w:t xml:space="preserve">In the </w:t>
      </w:r>
      <w:r w:rsidRPr="59DA09C0" w:rsidR="07390707">
        <w:rPr>
          <w:noProof w:val="0"/>
          <w:lang w:val="en-US"/>
        </w:rPr>
        <w:t>Report</w:t>
      </w:r>
      <w:r w:rsidRPr="59DA09C0" w:rsidR="07390707">
        <w:rPr>
          <w:noProof w:val="0"/>
          <w:lang w:val="en-US"/>
        </w:rPr>
        <w:t xml:space="preserve"> view, click on </w:t>
      </w:r>
      <w:r w:rsidRPr="59DA09C0" w:rsidR="07390707">
        <w:rPr>
          <w:noProof w:val="0"/>
          <w:lang w:val="en-US"/>
        </w:rPr>
        <w:t>Gauge</w:t>
      </w:r>
      <w:r w:rsidRPr="59DA09C0" w:rsidR="07390707">
        <w:rPr>
          <w:noProof w:val="0"/>
          <w:lang w:val="en-US"/>
        </w:rPr>
        <w:t xml:space="preserve"> in the Visualizations pane.</w:t>
      </w:r>
    </w:p>
    <w:p w:rsidR="07390707" w:rsidP="59DA09C0" w:rsidRDefault="07390707" w14:paraId="08ADB10B" w14:textId="3447936C">
      <w:pPr>
        <w:pStyle w:val="Normal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A09C0" w:rsidR="07390707">
        <w:rPr>
          <w:noProof w:val="0"/>
          <w:lang w:val="en-US"/>
        </w:rPr>
        <w:t xml:space="preserve">Drag the </w:t>
      </w:r>
      <w:r w:rsidRPr="59DA09C0" w:rsidR="07390707">
        <w:rPr>
          <w:noProof w:val="0"/>
          <w:lang w:val="en-US"/>
        </w:rPr>
        <w:t>Percentage_Settled_In_Target</w:t>
      </w:r>
      <w:r w:rsidRPr="59DA09C0" w:rsidR="07390707">
        <w:rPr>
          <w:noProof w:val="0"/>
          <w:lang w:val="en-US"/>
        </w:rPr>
        <w:t xml:space="preserve"> measure to the </w:t>
      </w:r>
      <w:r w:rsidRPr="59DA09C0" w:rsidR="07390707">
        <w:rPr>
          <w:noProof w:val="0"/>
          <w:lang w:val="en-US"/>
        </w:rPr>
        <w:t>Values</w:t>
      </w:r>
      <w:r w:rsidRPr="59DA09C0" w:rsidR="07390707">
        <w:rPr>
          <w:noProof w:val="0"/>
          <w:lang w:val="en-US"/>
        </w:rPr>
        <w:t xml:space="preserve"> field.</w:t>
      </w:r>
    </w:p>
    <w:p w:rsidR="7E445FE2" w:rsidP="59DA09C0" w:rsidRDefault="7E445FE2" w14:paraId="6263C23A" w14:textId="439D9D39">
      <w:pPr>
        <w:pStyle w:val="Normal"/>
      </w:pPr>
      <w:r w:rsidR="7E445FE2">
        <w:drawing>
          <wp:inline wp14:editId="6DAEF97A" wp14:anchorId="18694213">
            <wp:extent cx="5943600" cy="3162300"/>
            <wp:effectExtent l="0" t="0" r="0" b="0"/>
            <wp:docPr id="1503632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9f772b1234f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C296C9" w:rsidP="59DA09C0" w:rsidRDefault="2CC296C9" w14:paraId="2A89B08D" w14:textId="0F0E993A">
      <w:pPr>
        <w:pStyle w:val="Heading3"/>
      </w:pPr>
      <w:bookmarkStart w:name="_Toc1121852339" w:id="44698324"/>
      <w:r w:rsidR="2CC296C9">
        <w:rPr/>
        <w:t>b. Claim Volume Trends:</w:t>
      </w:r>
      <w:bookmarkEnd w:id="44698324"/>
    </w:p>
    <w:p w:rsidR="2CC296C9" w:rsidP="59DA09C0" w:rsidRDefault="2CC296C9" w14:paraId="37C24F33" w14:textId="2B8FC097">
      <w:pPr>
        <w:pStyle w:val="Heading4"/>
      </w:pPr>
      <w:bookmarkStart w:name="_Toc581304774" w:id="1819659161"/>
      <w:r w:rsidR="2CC296C9">
        <w:rPr/>
        <w:t>i</w:t>
      </w:r>
      <w:r w:rsidR="2CC296C9">
        <w:rPr/>
        <w:t>. Total number of claims filed per month.</w:t>
      </w:r>
      <w:bookmarkEnd w:id="1819659161"/>
    </w:p>
    <w:p w:rsidR="71968C81" w:rsidP="59DA09C0" w:rsidRDefault="71968C81" w14:paraId="579A5D00" w14:textId="48709F4F">
      <w:pPr>
        <w:ind w:left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9DA09C0" w:rsidR="71968C8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Create a </w:t>
      </w:r>
      <w:r w:rsidRPr="59DA09C0" w:rsidR="40CC9CE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Bar</w:t>
      </w:r>
      <w:r w:rsidRPr="59DA09C0" w:rsidR="71968C8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Chart:</w:t>
      </w:r>
    </w:p>
    <w:p w:rsidR="71968C81" w:rsidP="59DA09C0" w:rsidRDefault="71968C81" w14:paraId="03DB1517" w14:textId="14528E98">
      <w:pPr>
        <w:pStyle w:val="Normal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A09C0" w:rsidR="71968C81">
        <w:rPr>
          <w:noProof w:val="0"/>
          <w:lang w:val="en-US"/>
        </w:rPr>
        <w:t xml:space="preserve">In the Report view, click </w:t>
      </w:r>
      <w:r w:rsidRPr="59DA09C0" w:rsidR="71968C81">
        <w:rPr>
          <w:noProof w:val="0"/>
          <w:lang w:val="en-US"/>
        </w:rPr>
        <w:t xml:space="preserve">on </w:t>
      </w:r>
      <w:r w:rsidRPr="59DA09C0" w:rsidR="7157F113">
        <w:rPr>
          <w:noProof w:val="0"/>
          <w:lang w:val="en-US"/>
        </w:rPr>
        <w:t>Bar</w:t>
      </w:r>
      <w:r w:rsidRPr="59DA09C0" w:rsidR="71968C81">
        <w:rPr>
          <w:noProof w:val="0"/>
          <w:lang w:val="en-US"/>
        </w:rPr>
        <w:t xml:space="preserve"> Chart in the Visualizations pane.</w:t>
      </w:r>
    </w:p>
    <w:p w:rsidR="71968C81" w:rsidP="59DA09C0" w:rsidRDefault="71968C81" w14:paraId="66A51F02" w14:textId="3A352BAC">
      <w:pPr>
        <w:pStyle w:val="Normal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A09C0" w:rsidR="71968C81">
        <w:rPr>
          <w:noProof w:val="0"/>
          <w:lang w:val="en-US"/>
        </w:rPr>
        <w:t xml:space="preserve">Use </w:t>
      </w:r>
      <w:r w:rsidRPr="59DA09C0" w:rsidR="71968C81">
        <w:rPr>
          <w:noProof w:val="0"/>
          <w:lang w:val="en-US"/>
        </w:rPr>
        <w:t>ClaimStartDt</w:t>
      </w:r>
      <w:r w:rsidRPr="59DA09C0" w:rsidR="71968C81">
        <w:rPr>
          <w:noProof w:val="0"/>
          <w:lang w:val="en-US"/>
        </w:rPr>
        <w:t xml:space="preserve"> </w:t>
      </w:r>
      <w:r w:rsidRPr="59DA09C0" w:rsidR="43757162">
        <w:rPr>
          <w:noProof w:val="0"/>
          <w:lang w:val="en-US"/>
        </w:rPr>
        <w:t xml:space="preserve">by month </w:t>
      </w:r>
      <w:r w:rsidRPr="59DA09C0" w:rsidR="71968C81">
        <w:rPr>
          <w:noProof w:val="0"/>
          <w:lang w:val="en-US"/>
        </w:rPr>
        <w:t xml:space="preserve">on the x-axis and </w:t>
      </w:r>
      <w:r w:rsidRPr="59DA09C0" w:rsidR="24CBA454">
        <w:rPr>
          <w:noProof w:val="0"/>
          <w:lang w:val="en-US"/>
        </w:rPr>
        <w:t>C</w:t>
      </w:r>
      <w:r w:rsidRPr="59DA09C0" w:rsidR="71968C81">
        <w:rPr>
          <w:noProof w:val="0"/>
          <w:lang w:val="en-US"/>
        </w:rPr>
        <w:t xml:space="preserve">ount of </w:t>
      </w:r>
      <w:r w:rsidRPr="59DA09C0" w:rsidR="71968C81">
        <w:rPr>
          <w:noProof w:val="0"/>
          <w:lang w:val="en-US"/>
        </w:rPr>
        <w:t>claimID</w:t>
      </w:r>
      <w:r w:rsidRPr="59DA09C0" w:rsidR="71968C81">
        <w:rPr>
          <w:noProof w:val="0"/>
          <w:lang w:val="en-US"/>
        </w:rPr>
        <w:t xml:space="preserve"> on the y-axis.</w:t>
      </w:r>
    </w:p>
    <w:p w:rsidR="2CC296C9" w:rsidP="59DA09C0" w:rsidRDefault="2CC296C9" w14:paraId="59C48AAF" w14:textId="14090B8D">
      <w:pPr>
        <w:pStyle w:val="Heading4"/>
      </w:pPr>
      <w:bookmarkStart w:name="_Toc406331310" w:id="1056270997"/>
      <w:r w:rsidR="2CC296C9">
        <w:rPr/>
        <w:t>ii. Percentage change in claims volume month-over-month and year-over-year.</w:t>
      </w:r>
      <w:bookmarkEnd w:id="1056270997"/>
    </w:p>
    <w:p w:rsidR="46AAB0DE" w:rsidP="59DA09C0" w:rsidRDefault="46AAB0DE" w14:paraId="49CD4025" w14:textId="10552A6C">
      <w:pPr>
        <w:pStyle w:val="Normal"/>
        <w:spacing w:before="0" w:beforeAutospacing="off" w:after="0" w:afterAutospacing="off"/>
        <w:ind w:left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9DA09C0" w:rsidR="46AAB0D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Create Measures for Month-over-Month and Year-over-Year Changes:</w:t>
      </w:r>
    </w:p>
    <w:p w:rsidR="46AAB0DE" w:rsidP="59DA09C0" w:rsidRDefault="46AAB0DE" w14:paraId="5BE52451" w14:textId="74267C75">
      <w:pPr>
        <w:pStyle w:val="Normal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A09C0" w:rsidR="46AAB0D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Go to </w:t>
      </w:r>
      <w:r w:rsidRPr="59DA09C0" w:rsidR="46AAB0DE">
        <w:rPr>
          <w:rFonts w:ascii="Consolas" w:hAnsi="Consolas" w:eastAsia="Consolas" w:cs="Consolas"/>
          <w:noProof w:val="0"/>
          <w:sz w:val="24"/>
          <w:szCs w:val="24"/>
          <w:lang w:val="en-US"/>
        </w:rPr>
        <w:t>Modeling</w:t>
      </w:r>
      <w:r w:rsidRPr="59DA09C0" w:rsidR="46AAB0D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-&gt; </w:t>
      </w:r>
      <w:r w:rsidRPr="59DA09C0" w:rsidR="46AAB0DE">
        <w:rPr>
          <w:rFonts w:ascii="Consolas" w:hAnsi="Consolas" w:eastAsia="Consolas" w:cs="Consolas"/>
          <w:noProof w:val="0"/>
          <w:sz w:val="24"/>
          <w:szCs w:val="24"/>
          <w:lang w:val="en-US"/>
        </w:rPr>
        <w:t>New Measure</w:t>
      </w:r>
      <w:r w:rsidRPr="59DA09C0" w:rsidR="46AAB0D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enter the following DAX formulas:</w:t>
      </w:r>
    </w:p>
    <w:p w:rsidR="4B3F8314" w:rsidP="59DA09C0" w:rsidRDefault="4B3F8314" w14:paraId="1F9229EC" w14:textId="3F4C5E3F">
      <w:pPr>
        <w:spacing w:before="0" w:beforeAutospacing="off" w:after="0" w:afterAutospacing="off"/>
        <w:ind w:left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>previousMonth</w:t>
      </w: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= </w:t>
      </w:r>
    </w:p>
    <w:p w:rsidR="4B3F8314" w:rsidP="59DA09C0" w:rsidRDefault="4B3F8314" w14:paraId="4481E9E6" w14:textId="6EAF6598">
      <w:pPr>
        <w:pStyle w:val="Normal"/>
        <w:spacing w:before="0" w:beforeAutospacing="off" w:after="0" w:afterAutospacing="off"/>
        <w:ind w:left="7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>CALCULATE(</w:t>
      </w:r>
    </w:p>
    <w:p w:rsidR="4B3F8314" w:rsidP="59DA09C0" w:rsidRDefault="4B3F8314" w14:paraId="21DA7D99" w14:textId="79D984C9">
      <w:pPr>
        <w:pStyle w:val="Normal"/>
        <w:spacing w:before="0" w:beforeAutospacing="off" w:after="0" w:afterAutospacing="off"/>
        <w:ind w:left="7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>DISTINCTCOUNT(</w:t>
      </w: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>ClaimsTable</w:t>
      </w: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'[</w:t>
      </w: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>ClaimID</w:t>
      </w: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>]),</w:t>
      </w:r>
    </w:p>
    <w:p w:rsidR="4B3F8314" w:rsidP="59DA09C0" w:rsidRDefault="4B3F8314" w14:paraId="71C3E2F0" w14:textId="4FAF7F09">
      <w:pPr>
        <w:pStyle w:val="Normal"/>
        <w:spacing w:before="0" w:beforeAutospacing="off" w:after="0" w:afterAutospacing="off"/>
        <w:ind w:left="7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>DATESINPERIOD(</w:t>
      </w:r>
    </w:p>
    <w:p w:rsidR="4B3F8314" w:rsidP="59DA09C0" w:rsidRDefault="4B3F8314" w14:paraId="2E5E82D1" w14:textId="5E683BAA">
      <w:pPr>
        <w:pStyle w:val="Normal"/>
        <w:spacing w:before="0" w:beforeAutospacing="off" w:after="0" w:afterAutospacing="off"/>
        <w:ind w:left="720"/>
      </w:pP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'Train_Inpatientdata-1542865627584'[</w:t>
      </w: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>ClaimStartDt</w:t>
      </w: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>],</w:t>
      </w:r>
    </w:p>
    <w:p w:rsidR="4B3F8314" w:rsidP="59DA09C0" w:rsidRDefault="4B3F8314" w14:paraId="2D172618" w14:textId="596C0195">
      <w:pPr>
        <w:pStyle w:val="Normal"/>
        <w:spacing w:before="0" w:beforeAutospacing="off" w:after="0" w:afterAutospacing="off"/>
        <w:ind w:left="720"/>
      </w:pP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STARTOFMONTH(NEXTMONTH('Train_Inpatientdata-1542865627584'[</w:t>
      </w: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>ClaimStartDt</w:t>
      </w: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>])),</w:t>
      </w:r>
    </w:p>
    <w:p w:rsidR="4B3F8314" w:rsidP="59DA09C0" w:rsidRDefault="4B3F8314" w14:paraId="16280C25" w14:textId="1D717A50">
      <w:pPr>
        <w:pStyle w:val="Normal"/>
        <w:spacing w:before="0" w:beforeAutospacing="off" w:after="0" w:afterAutospacing="off"/>
        <w:ind w:left="720"/>
      </w:pP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-1,</w:t>
      </w:r>
    </w:p>
    <w:p w:rsidR="4B3F8314" w:rsidP="59DA09C0" w:rsidRDefault="4B3F8314" w14:paraId="7C30EBBF" w14:textId="6E823EB5">
      <w:pPr>
        <w:pStyle w:val="Normal"/>
        <w:spacing w:before="0" w:beforeAutospacing="off" w:after="0" w:afterAutospacing="off"/>
        <w:ind w:left="720"/>
      </w:pP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MONTH</w:t>
      </w:r>
    </w:p>
    <w:p w:rsidR="4B3F8314" w:rsidP="59DA09C0" w:rsidRDefault="4B3F8314" w14:paraId="224DD87E" w14:textId="3D679F3C">
      <w:pPr>
        <w:pStyle w:val="Normal"/>
        <w:spacing w:before="0" w:beforeAutospacing="off" w:after="0" w:afterAutospacing="off"/>
        <w:ind w:left="720"/>
      </w:pP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)</w:t>
      </w:r>
    </w:p>
    <w:p w:rsidR="4B3F8314" w:rsidP="59DA09C0" w:rsidRDefault="4B3F8314" w14:paraId="60528042" w14:textId="07B83E07">
      <w:pPr>
        <w:pStyle w:val="Normal"/>
        <w:spacing w:before="0" w:beforeAutospacing="off" w:after="0" w:afterAutospacing="off"/>
        <w:ind w:left="720"/>
      </w:pP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>)</w:t>
      </w:r>
      <w:r w:rsidRPr="59DA09C0" w:rsidR="4B3F8314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</w:p>
    <w:p w:rsidR="0C2883B7" w:rsidP="59DA09C0" w:rsidRDefault="0C2883B7" w14:paraId="56DB1CF0" w14:textId="123AE24F">
      <w:pPr>
        <w:spacing w:before="0" w:beforeAutospacing="off" w:after="0" w:afterAutospacing="off"/>
        <w:ind w:left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9DA09C0" w:rsidR="0C2883B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MoM = </w:t>
      </w:r>
    </w:p>
    <w:p w:rsidR="0C2883B7" w:rsidP="59DA09C0" w:rsidRDefault="0C2883B7" w14:paraId="7024D7EF" w14:textId="3D1E0B18">
      <w:pPr>
        <w:pStyle w:val="Normal"/>
        <w:spacing w:before="0" w:beforeAutospacing="off" w:after="0" w:afterAutospacing="off"/>
        <w:ind w:left="7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59DA09C0" w:rsidR="0C2883B7">
        <w:rPr>
          <w:rFonts w:ascii="Consolas" w:hAnsi="Consolas" w:eastAsia="Consolas" w:cs="Consolas"/>
          <w:noProof w:val="0"/>
          <w:sz w:val="24"/>
          <w:szCs w:val="24"/>
          <w:lang w:val="en-US"/>
        </w:rPr>
        <w:t>DIVIDE(</w:t>
      </w:r>
    </w:p>
    <w:p w:rsidR="0C2883B7" w:rsidP="59DA09C0" w:rsidRDefault="0C2883B7" w14:paraId="59F4FBC4" w14:textId="20283D4C">
      <w:pPr>
        <w:pStyle w:val="Normal"/>
        <w:spacing w:before="0" w:beforeAutospacing="off" w:after="0" w:afterAutospacing="off"/>
        <w:ind w:left="720"/>
      </w:pPr>
      <w:r w:rsidRPr="59DA09C0" w:rsidR="0C2883B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DISTINCTCOUNT('Train_Inpatientdata-1542865627584'[</w:t>
      </w:r>
      <w:r w:rsidRPr="59DA09C0" w:rsidR="0C2883B7">
        <w:rPr>
          <w:rFonts w:ascii="Consolas" w:hAnsi="Consolas" w:eastAsia="Consolas" w:cs="Consolas"/>
          <w:noProof w:val="0"/>
          <w:sz w:val="24"/>
          <w:szCs w:val="24"/>
          <w:lang w:val="en-US"/>
        </w:rPr>
        <w:t>ClaimID</w:t>
      </w:r>
      <w:r w:rsidRPr="59DA09C0" w:rsidR="0C2883B7">
        <w:rPr>
          <w:rFonts w:ascii="Consolas" w:hAnsi="Consolas" w:eastAsia="Consolas" w:cs="Consolas"/>
          <w:noProof w:val="0"/>
          <w:sz w:val="24"/>
          <w:szCs w:val="24"/>
          <w:lang w:val="en-US"/>
        </w:rPr>
        <w:t>]) - [</w:t>
      </w:r>
      <w:r w:rsidRPr="59DA09C0" w:rsidR="0C2883B7">
        <w:rPr>
          <w:rFonts w:ascii="Consolas" w:hAnsi="Consolas" w:eastAsia="Consolas" w:cs="Consolas"/>
          <w:noProof w:val="0"/>
          <w:sz w:val="24"/>
          <w:szCs w:val="24"/>
          <w:lang w:val="en-US"/>
        </w:rPr>
        <w:t>previousMonth</w:t>
      </w:r>
      <w:r w:rsidRPr="59DA09C0" w:rsidR="0C2883B7">
        <w:rPr>
          <w:rFonts w:ascii="Consolas" w:hAnsi="Consolas" w:eastAsia="Consolas" w:cs="Consolas"/>
          <w:noProof w:val="0"/>
          <w:sz w:val="24"/>
          <w:szCs w:val="24"/>
          <w:lang w:val="en-US"/>
        </w:rPr>
        <w:t>],</w:t>
      </w:r>
    </w:p>
    <w:p w:rsidR="0C2883B7" w:rsidP="59DA09C0" w:rsidRDefault="0C2883B7" w14:paraId="28612014" w14:textId="7E442090">
      <w:pPr>
        <w:pStyle w:val="Normal"/>
        <w:spacing w:before="0" w:beforeAutospacing="off" w:after="0" w:afterAutospacing="off"/>
        <w:ind w:left="720"/>
      </w:pPr>
      <w:r w:rsidRPr="59DA09C0" w:rsidR="0C2883B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[</w:t>
      </w:r>
      <w:r w:rsidRPr="59DA09C0" w:rsidR="0C2883B7">
        <w:rPr>
          <w:rFonts w:ascii="Consolas" w:hAnsi="Consolas" w:eastAsia="Consolas" w:cs="Consolas"/>
          <w:noProof w:val="0"/>
          <w:sz w:val="24"/>
          <w:szCs w:val="24"/>
          <w:lang w:val="en-US"/>
        </w:rPr>
        <w:t>previousMonth</w:t>
      </w:r>
      <w:r w:rsidRPr="59DA09C0" w:rsidR="0C2883B7">
        <w:rPr>
          <w:rFonts w:ascii="Consolas" w:hAnsi="Consolas" w:eastAsia="Consolas" w:cs="Consolas"/>
          <w:noProof w:val="0"/>
          <w:sz w:val="24"/>
          <w:szCs w:val="24"/>
          <w:lang w:val="en-US"/>
        </w:rPr>
        <w:t>],</w:t>
      </w:r>
    </w:p>
    <w:p w:rsidR="0C2883B7" w:rsidP="59DA09C0" w:rsidRDefault="0C2883B7" w14:paraId="69528866" w14:textId="6AE8F44A">
      <w:pPr>
        <w:pStyle w:val="Normal"/>
        <w:spacing w:before="0" w:beforeAutospacing="off" w:after="0" w:afterAutospacing="off"/>
        <w:ind w:left="720"/>
      </w:pPr>
      <w:r w:rsidRPr="59DA09C0" w:rsidR="0C2883B7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0</w:t>
      </w:r>
    </w:p>
    <w:p w:rsidR="0C2883B7" w:rsidP="59DA09C0" w:rsidRDefault="0C2883B7" w14:paraId="2FA47652" w14:textId="4E59714F">
      <w:pPr>
        <w:pStyle w:val="Normal"/>
        <w:spacing w:before="0" w:beforeAutospacing="off" w:after="0" w:afterAutospacing="off"/>
        <w:ind w:left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9DA09C0" w:rsidR="0C2883B7">
        <w:rPr>
          <w:rFonts w:ascii="Consolas" w:hAnsi="Consolas" w:eastAsia="Consolas" w:cs="Consolas"/>
          <w:noProof w:val="0"/>
          <w:sz w:val="24"/>
          <w:szCs w:val="24"/>
          <w:lang w:val="en-US"/>
        </w:rPr>
        <w:t>) * 100</w:t>
      </w:r>
    </w:p>
    <w:p w:rsidR="46AAB0DE" w:rsidP="59DA09C0" w:rsidRDefault="46AAB0DE" w14:paraId="37C957AE" w14:textId="4674AA97">
      <w:pPr>
        <w:pStyle w:val="Normal"/>
        <w:spacing w:before="0" w:beforeAutospacing="off" w:after="0" w:afterAutospacing="off"/>
        <w:ind w:left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>
        <w:br/>
      </w:r>
      <w:r w:rsidRPr="59DA09C0" w:rsidR="46AAB0D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Create a Chart:</w:t>
      </w:r>
    </w:p>
    <w:p w:rsidR="46AAB0DE" w:rsidP="59DA09C0" w:rsidRDefault="46AAB0DE" w14:paraId="4921E1E7" w14:textId="17FE82FE">
      <w:pPr>
        <w:pStyle w:val="Normal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A09C0" w:rsidR="46AAB0DE">
        <w:rPr>
          <w:rFonts w:ascii="Aptos" w:hAnsi="Aptos" w:eastAsia="Aptos" w:cs="Aptos"/>
          <w:noProof w:val="0"/>
          <w:sz w:val="24"/>
          <w:szCs w:val="24"/>
          <w:lang w:val="en-US"/>
        </w:rPr>
        <w:t>Display the</w:t>
      </w:r>
      <w:r w:rsidRPr="59DA09C0" w:rsidR="2BDACE5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9DA09C0" w:rsidR="2BDACE5A">
        <w:rPr>
          <w:rFonts w:ascii="Aptos" w:hAnsi="Aptos" w:eastAsia="Aptos" w:cs="Aptos"/>
          <w:noProof w:val="0"/>
          <w:sz w:val="24"/>
          <w:szCs w:val="24"/>
          <w:lang w:val="en-US"/>
        </w:rPr>
        <w:t>MoM</w:t>
      </w:r>
      <w:r w:rsidRPr="59DA09C0" w:rsidR="2BDACE5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9DA09C0" w:rsidR="46AAB0D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changes over time using the </w:t>
      </w:r>
      <w:r w:rsidRPr="59DA09C0" w:rsidR="46AAB0DE">
        <w:rPr>
          <w:rFonts w:ascii="Consolas" w:hAnsi="Consolas" w:eastAsia="Consolas" w:cs="Consolas"/>
          <w:noProof w:val="0"/>
          <w:sz w:val="24"/>
          <w:szCs w:val="24"/>
          <w:lang w:val="en-US"/>
        </w:rPr>
        <w:t>Line Chart</w:t>
      </w:r>
      <w:r w:rsidRPr="59DA09C0" w:rsidR="46AAB0D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9DA09C0" w:rsidR="46AAB0DE">
        <w:rPr>
          <w:rFonts w:ascii="Aptos" w:hAnsi="Aptos" w:eastAsia="Aptos" w:cs="Aptos"/>
          <w:noProof w:val="0"/>
          <w:sz w:val="24"/>
          <w:szCs w:val="24"/>
          <w:lang w:val="en-US"/>
        </w:rPr>
        <w:t>visualization.</w:t>
      </w:r>
    </w:p>
    <w:p w:rsidR="1743F54D" w:rsidP="59DA09C0" w:rsidRDefault="1743F54D" w14:paraId="332FFF25" w14:textId="2D9C4601">
      <w:pPr>
        <w:pStyle w:val="Normal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9DA09C0" w:rsidR="1743F54D">
        <w:rPr>
          <w:noProof w:val="0"/>
          <w:lang w:val="en-US"/>
        </w:rPr>
        <w:t xml:space="preserve">For YoY changes over time: </w:t>
      </w:r>
      <w:r w:rsidR="096BC538">
        <w:rPr/>
        <w:t xml:space="preserve">Select </w:t>
      </w:r>
      <w:r w:rsidR="096BC538">
        <w:rPr/>
        <w:t>ClaimStartDt</w:t>
      </w:r>
      <w:r w:rsidR="096BC538">
        <w:rPr/>
        <w:t xml:space="preserve"> as Year on </w:t>
      </w:r>
      <w:r w:rsidR="69AE1BA4">
        <w:rPr/>
        <w:t>x</w:t>
      </w:r>
      <w:r w:rsidR="096BC538">
        <w:rPr/>
        <w:t xml:space="preserve">-axis and Count of </w:t>
      </w:r>
      <w:r w:rsidR="096BC538">
        <w:rPr/>
        <w:t>claimID</w:t>
      </w:r>
      <w:r w:rsidR="096BC538">
        <w:rPr/>
        <w:t xml:space="preserve"> column on </w:t>
      </w:r>
      <w:r w:rsidR="06939E52">
        <w:rPr/>
        <w:t>y</w:t>
      </w:r>
      <w:r w:rsidR="096BC538">
        <w:rPr/>
        <w:t>-axis</w:t>
      </w:r>
      <w:r w:rsidR="77CAE545">
        <w:rPr/>
        <w:t xml:space="preserve"> using the </w:t>
      </w:r>
      <w:r w:rsidRPr="59DA09C0" w:rsidR="77CAE545">
        <w:rPr>
          <w:rFonts w:ascii="Consolas" w:hAnsi="Consolas" w:eastAsia="Consolas" w:cs="Consolas"/>
          <w:noProof w:val="0"/>
          <w:lang w:val="en-US"/>
        </w:rPr>
        <w:t>Bar Chart</w:t>
      </w:r>
      <w:r w:rsidRPr="59DA09C0" w:rsidR="77CAE545">
        <w:rPr>
          <w:noProof w:val="0"/>
          <w:lang w:val="en-US"/>
        </w:rPr>
        <w:t xml:space="preserve"> visualization</w:t>
      </w:r>
    </w:p>
    <w:p w:rsidR="77CAE545" w:rsidP="59DA09C0" w:rsidRDefault="77CAE545" w14:paraId="1EDA95D0" w14:textId="00C8CCBE">
      <w:pPr>
        <w:pStyle w:val="Normal"/>
      </w:pPr>
      <w:r w:rsidR="77CAE545">
        <w:drawing>
          <wp:inline wp14:editId="665E5DE9" wp14:anchorId="25DA6AFD">
            <wp:extent cx="5943600" cy="3162300"/>
            <wp:effectExtent l="0" t="0" r="0" b="0"/>
            <wp:docPr id="1893230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3603980fdc45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C296C9" w:rsidP="59DA09C0" w:rsidRDefault="2CC296C9" w14:paraId="1A48E2B0" w14:textId="071960F3">
      <w:pPr>
        <w:pStyle w:val="Heading3"/>
      </w:pPr>
      <w:bookmarkStart w:name="_Toc322840940" w:id="397352053"/>
      <w:r w:rsidR="2CC296C9">
        <w:rPr/>
        <w:t>c. Financial Indicators</w:t>
      </w:r>
      <w:bookmarkEnd w:id="397352053"/>
    </w:p>
    <w:p w:rsidR="2CC296C9" w:rsidP="59DA09C0" w:rsidRDefault="2CC296C9" w14:paraId="75DA9C64" w14:textId="4B2CD226">
      <w:pPr>
        <w:pStyle w:val="Heading4"/>
      </w:pPr>
      <w:bookmarkStart w:name="_Toc159696411" w:id="2139450307"/>
      <w:r w:rsidR="2CC296C9">
        <w:rPr/>
        <w:t>i</w:t>
      </w:r>
      <w:r w:rsidR="2CC296C9">
        <w:rPr/>
        <w:t>. Total payout for claims per month</w:t>
      </w:r>
      <w:bookmarkEnd w:id="2139450307"/>
    </w:p>
    <w:p w:rsidR="7BA8EF0B" w:rsidP="59DA09C0" w:rsidRDefault="7BA8EF0B" w14:paraId="11A1AFA0" w14:textId="4BC5F0F3">
      <w:pPr>
        <w:pStyle w:val="Normal"/>
      </w:pPr>
      <w:r w:rsidR="7BA8EF0B">
        <w:rPr/>
        <w:t xml:space="preserve">Select </w:t>
      </w:r>
      <w:r w:rsidR="7BA8EF0B">
        <w:rPr/>
        <w:t>InscClaimAmtReimbursed</w:t>
      </w:r>
      <w:r w:rsidR="7BA8EF0B">
        <w:rPr/>
        <w:t xml:space="preserve"> as SUM on </w:t>
      </w:r>
      <w:r w:rsidR="1C0D7F6C">
        <w:rPr/>
        <w:t>y-</w:t>
      </w:r>
      <w:r w:rsidR="7BA8EF0B">
        <w:rPr/>
        <w:t>axis and Claim</w:t>
      </w:r>
      <w:r w:rsidR="6AAB918E">
        <w:rPr/>
        <w:t>Start</w:t>
      </w:r>
      <w:r w:rsidR="7BA8EF0B">
        <w:rPr/>
        <w:t xml:space="preserve">Dt as </w:t>
      </w:r>
    </w:p>
    <w:p w:rsidR="7BA8EF0B" w:rsidP="59DA09C0" w:rsidRDefault="7BA8EF0B" w14:paraId="3479C2C1" w14:textId="335358B7">
      <w:pPr>
        <w:pStyle w:val="Normal"/>
      </w:pPr>
      <w:r w:rsidR="7BA8EF0B">
        <w:rPr/>
        <w:t xml:space="preserve">month column on </w:t>
      </w:r>
      <w:r w:rsidR="5A61659B">
        <w:rPr/>
        <w:t>x-</w:t>
      </w:r>
      <w:r w:rsidR="7BA8EF0B">
        <w:rPr/>
        <w:t>axis.</w:t>
      </w:r>
    </w:p>
    <w:p w:rsidR="2CC296C9" w:rsidP="59DA09C0" w:rsidRDefault="2CC296C9" w14:paraId="4390DBA6" w14:textId="1B16B6A8">
      <w:pPr>
        <w:pStyle w:val="Heading4"/>
      </w:pPr>
      <w:bookmarkStart w:name="_Toc464438748" w:id="190540767"/>
      <w:r w:rsidR="2CC296C9">
        <w:rPr/>
        <w:t>ii. Average claim payout amount</w:t>
      </w:r>
      <w:bookmarkEnd w:id="190540767"/>
    </w:p>
    <w:p w:rsidR="164DB5CB" w:rsidP="59DA09C0" w:rsidRDefault="164DB5CB" w14:paraId="33A9FF0D" w14:textId="3886B554">
      <w:pPr>
        <w:pStyle w:val="Normal"/>
      </w:pPr>
      <w:r w:rsidR="164DB5CB">
        <w:rPr/>
        <w:t xml:space="preserve">Select </w:t>
      </w:r>
      <w:r w:rsidR="164DB5CB">
        <w:rPr/>
        <w:t>InscClaimAmtReimbursed</w:t>
      </w:r>
      <w:r w:rsidR="164DB5CB">
        <w:rPr/>
        <w:t xml:space="preserve"> as </w:t>
      </w:r>
      <w:r w:rsidR="08848150">
        <w:rPr/>
        <w:t>A</w:t>
      </w:r>
      <w:r w:rsidR="164DB5CB">
        <w:rPr/>
        <w:t>verage using Gauge Visualization.</w:t>
      </w:r>
    </w:p>
    <w:p w:rsidR="60196D7B" w:rsidP="59DA09C0" w:rsidRDefault="60196D7B" w14:paraId="34FDE1F0" w14:textId="4EBB34AC">
      <w:pPr>
        <w:pStyle w:val="Normal"/>
      </w:pPr>
      <w:r w:rsidR="60196D7B">
        <w:drawing>
          <wp:inline wp14:editId="71F92F0D" wp14:anchorId="478EBD4C">
            <wp:extent cx="5943600" cy="3162300"/>
            <wp:effectExtent l="0" t="0" r="0" b="0"/>
            <wp:docPr id="1652090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b978673a644b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1D033F" w:rsidP="59DA09C0" w:rsidRDefault="571D033F" w14:paraId="00A090ED" w14:textId="53D393BD">
      <w:pPr>
        <w:pStyle w:val="Heading2"/>
      </w:pPr>
      <w:bookmarkStart w:name="_Toc1089573024" w:id="1864024905"/>
      <w:r w:rsidR="571D033F">
        <w:rPr/>
        <w:t>Analytics Assessment</w:t>
      </w:r>
      <w:bookmarkEnd w:id="1864024905"/>
    </w:p>
    <w:p w:rsidR="3EC9E411" w:rsidP="59DA09C0" w:rsidRDefault="3EC9E411" w14:paraId="2F526AAA" w14:textId="6433CD74">
      <w:pPr>
        <w:pStyle w:val="Normal"/>
      </w:pPr>
      <w:r w:rsidR="3EC9E411">
        <w:rPr/>
        <w:t xml:space="preserve">a) Select a </w:t>
      </w:r>
      <w:r w:rsidR="41BF3DE4">
        <w:rPr/>
        <w:t>P</w:t>
      </w:r>
      <w:r w:rsidR="3EC9E411">
        <w:rPr/>
        <w:t xml:space="preserve">ie </w:t>
      </w:r>
      <w:r w:rsidR="2F17561F">
        <w:rPr/>
        <w:t>C</w:t>
      </w:r>
      <w:r w:rsidR="3EC9E411">
        <w:rPr/>
        <w:t xml:space="preserve">hart and on it use legend as status column and values as </w:t>
      </w:r>
      <w:r w:rsidR="3EC9E411">
        <w:rPr/>
        <w:t xml:space="preserve">count of </w:t>
      </w:r>
      <w:r w:rsidR="3EC9E411">
        <w:rPr/>
        <w:t>claimID</w:t>
      </w:r>
      <w:r w:rsidR="3EC9E411">
        <w:rPr/>
        <w:t>.</w:t>
      </w:r>
    </w:p>
    <w:p w:rsidR="3EC9E411" w:rsidP="59DA09C0" w:rsidRDefault="3EC9E411" w14:paraId="562946DA" w14:textId="14AB3B2C">
      <w:pPr>
        <w:pStyle w:val="Normal"/>
      </w:pPr>
      <w:r w:rsidR="3EC9E411">
        <w:rPr/>
        <w:t xml:space="preserve">b) Create a new column </w:t>
      </w:r>
      <w:r w:rsidR="3EC9E411">
        <w:rPr/>
        <w:t>HighCostClaim</w:t>
      </w:r>
      <w:r w:rsidR="3EC9E411">
        <w:rPr/>
        <w:t>.</w:t>
      </w:r>
    </w:p>
    <w:p w:rsidR="3EC9E411" w:rsidP="59DA09C0" w:rsidRDefault="3EC9E411" w14:paraId="1F37DE52" w14:textId="4D04A297">
      <w:pPr>
        <w:pStyle w:val="Normal"/>
        <w:rPr>
          <w:rFonts w:ascii="Consolas" w:hAnsi="Consolas" w:eastAsia="Consolas" w:cs="Consolas"/>
        </w:rPr>
      </w:pPr>
      <w:r w:rsidRPr="59DA09C0" w:rsidR="3EC9E411">
        <w:rPr>
          <w:rFonts w:ascii="Consolas" w:hAnsi="Consolas" w:eastAsia="Consolas" w:cs="Consolas"/>
        </w:rPr>
        <w:t>HighCostClaim</w:t>
      </w:r>
      <w:r w:rsidRPr="59DA09C0" w:rsidR="3EC9E411">
        <w:rPr>
          <w:rFonts w:ascii="Consolas" w:hAnsi="Consolas" w:eastAsia="Consolas" w:cs="Consolas"/>
        </w:rPr>
        <w:t xml:space="preserve"> = IF(ClaimsTable[</w:t>
      </w:r>
      <w:r w:rsidRPr="59DA09C0" w:rsidR="3EC9E411">
        <w:rPr>
          <w:rFonts w:ascii="Consolas" w:hAnsi="Consolas" w:eastAsia="Consolas" w:cs="Consolas"/>
        </w:rPr>
        <w:t>InscClaimAmtReimbursed</w:t>
      </w:r>
      <w:r w:rsidRPr="59DA09C0" w:rsidR="3EC9E411">
        <w:rPr>
          <w:rFonts w:ascii="Consolas" w:hAnsi="Consolas" w:eastAsia="Consolas" w:cs="Consolas"/>
        </w:rPr>
        <w:t>] &gt; 25000, "High Cost", "Standard Cost")</w:t>
      </w:r>
    </w:p>
    <w:p w:rsidR="7027FBE6" w:rsidP="59DA09C0" w:rsidRDefault="7027FBE6" w14:paraId="46D4DCAB" w14:textId="5E876ECA">
      <w:pPr>
        <w:pStyle w:val="Normal"/>
      </w:pPr>
      <w:r w:rsidR="7027FBE6">
        <w:rPr/>
        <w:t>Select</w:t>
      </w:r>
      <w:r w:rsidR="3EC9E411">
        <w:rPr/>
        <w:t xml:space="preserve"> </w:t>
      </w:r>
      <w:r w:rsidR="599A837C">
        <w:rPr/>
        <w:t>ClaimEndDt</w:t>
      </w:r>
      <w:r w:rsidR="3EC9E411">
        <w:rPr/>
        <w:t xml:space="preserve"> as month </w:t>
      </w:r>
      <w:r w:rsidR="1FA80CE1">
        <w:rPr/>
        <w:t xml:space="preserve">on x-axis and </w:t>
      </w:r>
      <w:r w:rsidR="74FB1D86">
        <w:rPr/>
        <w:t xml:space="preserve">count of </w:t>
      </w:r>
      <w:r w:rsidR="3EC9E411">
        <w:rPr/>
        <w:t>InscClaimAmtReimbursed</w:t>
      </w:r>
      <w:r w:rsidR="3EC9E411">
        <w:rPr/>
        <w:t xml:space="preserve"> </w:t>
      </w:r>
      <w:r w:rsidR="08A877AF">
        <w:rPr/>
        <w:t>on Y-axis</w:t>
      </w:r>
      <w:r w:rsidR="6E4BD51E">
        <w:rPr/>
        <w:t>. U</w:t>
      </w:r>
      <w:r w:rsidR="3EC9E411">
        <w:rPr/>
        <w:t xml:space="preserve">se legend as </w:t>
      </w:r>
      <w:r w:rsidR="3A0BA7A5">
        <w:rPr/>
        <w:t>HighC</w:t>
      </w:r>
      <w:r w:rsidR="3EC9E411">
        <w:rPr/>
        <w:t>ost</w:t>
      </w:r>
      <w:r w:rsidR="79084567">
        <w:rPr/>
        <w:t>Claim</w:t>
      </w:r>
      <w:r w:rsidR="3EC9E411">
        <w:rPr/>
        <w:t xml:space="preserve"> column </w:t>
      </w:r>
      <w:r w:rsidR="6EC8EB63">
        <w:drawing>
          <wp:inline wp14:editId="0F5F8986" wp14:anchorId="76C62DDF">
            <wp:extent cx="5943600" cy="3162300"/>
            <wp:effectExtent l="0" t="0" r="0" b="0"/>
            <wp:docPr id="1421231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e63446328c4a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1D033F" w:rsidP="59DA09C0" w:rsidRDefault="571D033F" w14:paraId="20F8C1B2" w14:textId="38FC17A9">
      <w:pPr>
        <w:pStyle w:val="Heading2"/>
      </w:pPr>
      <w:bookmarkStart w:name="_Toc1859368578" w:id="1271349652"/>
      <w:r w:rsidR="571D033F">
        <w:rPr/>
        <w:t>Role based access control</w:t>
      </w:r>
      <w:bookmarkEnd w:id="1271349652"/>
    </w:p>
    <w:p w:rsidR="1708499D" w:rsidP="59DA09C0" w:rsidRDefault="1708499D" w14:paraId="554427AF" w14:textId="574A6F8E">
      <w:pPr>
        <w:pStyle w:val="Heading3"/>
      </w:pPr>
      <w:bookmarkStart w:name="_Toc877553699" w:id="573341116"/>
      <w:r w:rsidR="1708499D">
        <w:rPr/>
        <w:t>Dashboard and Reports Access</w:t>
      </w:r>
      <w:bookmarkEnd w:id="573341116"/>
    </w:p>
    <w:p w:rsidR="1708499D" w:rsidP="59DA09C0" w:rsidRDefault="1708499D" w14:paraId="22B49841" w14:textId="08928A2C">
      <w:pPr>
        <w:pStyle w:val="Normal"/>
      </w:pPr>
      <w:r w:rsidR="1708499D">
        <w:rPr/>
        <w:t>Save the .</w:t>
      </w:r>
      <w:r w:rsidR="1708499D">
        <w:rPr/>
        <w:t>pbix</w:t>
      </w:r>
      <w:r w:rsidR="1708499D">
        <w:rPr/>
        <w:t xml:space="preserve"> file to OneDrive. Then create a workspace </w:t>
      </w:r>
      <w:r w:rsidR="5EA4448A">
        <w:rPr/>
        <w:t xml:space="preserve">and </w:t>
      </w:r>
      <w:r w:rsidR="1708499D">
        <w:rPr/>
        <w:t xml:space="preserve">publish the file to </w:t>
      </w:r>
      <w:r w:rsidR="1708499D">
        <w:rPr/>
        <w:t>PowerBI</w:t>
      </w:r>
      <w:r w:rsidR="1708499D">
        <w:rPr/>
        <w:t xml:space="preserve">. </w:t>
      </w:r>
      <w:r w:rsidR="662A1A63">
        <w:rPr/>
        <w:t>There we can a</w:t>
      </w:r>
      <w:r w:rsidR="1708499D">
        <w:rPr/>
        <w:t xml:space="preserve">dd people and give </w:t>
      </w:r>
      <w:r w:rsidR="1708499D">
        <w:rPr/>
        <w:t xml:space="preserve">access to view or </w:t>
      </w:r>
      <w:r w:rsidR="1288A894">
        <w:rPr/>
        <w:t>edit</w:t>
      </w:r>
      <w:r w:rsidR="1708499D">
        <w:rPr/>
        <w:t xml:space="preserve"> or as admin.</w:t>
      </w:r>
    </w:p>
    <w:p w:rsidR="084AF908" w:rsidP="59DA09C0" w:rsidRDefault="084AF908" w14:paraId="0FF78ACB" w14:textId="26C98660">
      <w:pPr>
        <w:pStyle w:val="Normal"/>
      </w:pPr>
      <w:r w:rsidR="084AF908">
        <w:drawing>
          <wp:inline wp14:editId="018A1A69" wp14:anchorId="3B2EE30F">
            <wp:extent cx="5943600" cy="3162300"/>
            <wp:effectExtent l="0" t="0" r="0" b="0"/>
            <wp:docPr id="1031727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afc79dd93249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FD09DE" w:rsidP="59DA09C0" w:rsidRDefault="49FD09DE" w14:paraId="08D2A3F6" w14:textId="4076D40B">
      <w:pPr>
        <w:pStyle w:val="Heading3"/>
      </w:pPr>
      <w:bookmarkStart w:name="_Toc646668130" w:id="626917700"/>
      <w:r w:rsidR="49FD09DE">
        <w:rPr/>
        <w:t>Row Level Security</w:t>
      </w:r>
      <w:bookmarkEnd w:id="626917700"/>
    </w:p>
    <w:p w:rsidR="36E01F74" w:rsidP="59DA09C0" w:rsidRDefault="36E01F74" w14:paraId="78F7AF69" w14:textId="294313EB">
      <w:pPr>
        <w:pStyle w:val="ListParagraph"/>
        <w:numPr>
          <w:ilvl w:val="0"/>
          <w:numId w:val="7"/>
        </w:numPr>
        <w:rPr/>
      </w:pPr>
      <w:r w:rsidR="36E01F74">
        <w:rPr/>
        <w:t>Go to manage roles in Modelling section</w:t>
      </w:r>
      <w:r w:rsidR="36E01F74">
        <w:rPr/>
        <w:t>.</w:t>
      </w:r>
    </w:p>
    <w:p w:rsidR="36E01F74" w:rsidP="59DA09C0" w:rsidRDefault="36E01F74" w14:paraId="6883D201" w14:textId="798BFD12">
      <w:pPr>
        <w:pStyle w:val="ListParagraph"/>
        <w:numPr>
          <w:ilvl w:val="0"/>
          <w:numId w:val="7"/>
        </w:numPr>
        <w:rPr/>
      </w:pPr>
      <w:r w:rsidR="36E01F74">
        <w:rPr/>
        <w:t xml:space="preserve">Add new roles </w:t>
      </w:r>
    </w:p>
    <w:p w:rsidR="36E01F74" w:rsidP="59DA09C0" w:rsidRDefault="36E01F74" w14:paraId="60085B3C" w14:textId="636304A2">
      <w:pPr>
        <w:pStyle w:val="ListParagraph"/>
        <w:numPr>
          <w:ilvl w:val="0"/>
          <w:numId w:val="7"/>
        </w:numPr>
        <w:rPr/>
      </w:pPr>
      <w:r w:rsidR="36E01F74">
        <w:rPr/>
        <w:t>Select the table where you want to apply.</w:t>
      </w:r>
    </w:p>
    <w:p w:rsidR="36E01F74" w:rsidP="59DA09C0" w:rsidRDefault="36E01F74" w14:paraId="6229FCAA" w14:textId="7E792DDE">
      <w:pPr>
        <w:pStyle w:val="ListParagraph"/>
        <w:numPr>
          <w:ilvl w:val="0"/>
          <w:numId w:val="7"/>
        </w:numPr>
        <w:rPr/>
      </w:pPr>
      <w:r w:rsidR="36E01F74">
        <w:rPr/>
        <w:t xml:space="preserve">For role Viewer 1 </w:t>
      </w:r>
      <w:r w:rsidR="36E01F74">
        <w:rPr/>
        <w:t xml:space="preserve">in Train Inpatient </w:t>
      </w:r>
      <w:r w:rsidR="2AE590A5">
        <w:rPr/>
        <w:t xml:space="preserve">Table </w:t>
      </w:r>
      <w:r w:rsidR="36E01F74">
        <w:rPr/>
        <w:t>t</w:t>
      </w:r>
      <w:r w:rsidR="0C9B1D1F">
        <w:rPr/>
        <w:t>he viewer</w:t>
      </w:r>
      <w:r w:rsidR="36E01F74">
        <w:rPr/>
        <w:t xml:space="preserve"> </w:t>
      </w:r>
      <w:r w:rsidR="2A3B7F7B">
        <w:rPr/>
        <w:t>sees</w:t>
      </w:r>
      <w:r w:rsidR="36E01F74">
        <w:rPr/>
        <w:t xml:space="preserve"> charts that </w:t>
      </w:r>
      <w:r w:rsidR="36E01F74">
        <w:rPr/>
        <w:t>contain</w:t>
      </w:r>
      <w:r w:rsidR="36E01F74">
        <w:rPr/>
        <w:t xml:space="preserve"> data of table</w:t>
      </w:r>
      <w:r w:rsidR="5B83E9B7">
        <w:rPr/>
        <w:t xml:space="preserve"> </w:t>
      </w:r>
      <w:r w:rsidR="36E01F74">
        <w:rPr/>
        <w:t xml:space="preserve">with </w:t>
      </w:r>
      <w:r w:rsidR="36E01F74">
        <w:rPr/>
        <w:t>claimTable</w:t>
      </w:r>
      <w:r w:rsidR="36E01F74">
        <w:rPr/>
        <w:t>[</w:t>
      </w:r>
      <w:r w:rsidR="36E01F74">
        <w:rPr/>
        <w:t>ClaimStartDt</w:t>
      </w:r>
      <w:r w:rsidR="36E01F74">
        <w:rPr/>
        <w:t>]</w:t>
      </w:r>
      <w:r w:rsidR="1841179A">
        <w:rPr/>
        <w:t xml:space="preserve"> after </w:t>
      </w:r>
      <w:r w:rsidR="36E01F74">
        <w:rPr/>
        <w:t>"05-02-2009"</w:t>
      </w:r>
    </w:p>
    <w:p w:rsidR="49FD09DE" w:rsidP="59DA09C0" w:rsidRDefault="49FD09DE" w14:paraId="4C1D7C59" w14:textId="132E279A">
      <w:pPr>
        <w:pStyle w:val="Normal"/>
      </w:pPr>
      <w:r w:rsidR="49FD09DE">
        <w:drawing>
          <wp:inline wp14:editId="6043EFB4" wp14:anchorId="14AED9E0">
            <wp:extent cx="5943600" cy="3771900"/>
            <wp:effectExtent l="0" t="0" r="0" b="0"/>
            <wp:docPr id="554984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74cbc7a0c4d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FD09DE">
        <w:drawing>
          <wp:inline wp14:editId="5CC68E91" wp14:anchorId="794AFEB4">
            <wp:extent cx="5943600" cy="3162300"/>
            <wp:effectExtent l="0" t="0" r="0" b="0"/>
            <wp:docPr id="1476777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1204a1a4594c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21F407" w:rsidP="59DA09C0" w:rsidRDefault="1F21F407" w14:paraId="5D4B66FE" w14:textId="1398E301">
      <w:pPr>
        <w:pStyle w:val="Heading3"/>
      </w:pPr>
      <w:r w:rsidR="1F21F407">
        <w:rPr/>
        <w:t>Column Level Security</w:t>
      </w:r>
    </w:p>
    <w:p w:rsidR="08DEDD80" w:rsidP="59DA09C0" w:rsidRDefault="08DEDD80" w14:paraId="36D2C3A3" w14:textId="7F8B0765">
      <w:pPr>
        <w:pStyle w:val="ListParagraph"/>
        <w:numPr>
          <w:ilvl w:val="0"/>
          <w:numId w:val="6"/>
        </w:numPr>
        <w:rPr/>
      </w:pPr>
      <w:r w:rsidR="08DEDD80">
        <w:rPr/>
        <w:t xml:space="preserve">Download </w:t>
      </w:r>
      <w:r w:rsidR="5028A879">
        <w:rPr/>
        <w:t>T</w:t>
      </w:r>
      <w:r w:rsidR="08DEDD80">
        <w:rPr/>
        <w:t>abular</w:t>
      </w:r>
      <w:r w:rsidR="4E62DD90">
        <w:rPr/>
        <w:t xml:space="preserve"> Editor</w:t>
      </w:r>
    </w:p>
    <w:p w:rsidR="08DEDD80" w:rsidP="59DA09C0" w:rsidRDefault="08DEDD80" w14:paraId="1368BAE3" w14:textId="374F5937">
      <w:pPr>
        <w:pStyle w:val="ListParagraph"/>
        <w:numPr>
          <w:ilvl w:val="0"/>
          <w:numId w:val="6"/>
        </w:numPr>
        <w:rPr/>
      </w:pPr>
      <w:r w:rsidR="08DEDD80">
        <w:rPr/>
        <w:t>Go to External Tools &gt; Go to Tabular Editor</w:t>
      </w:r>
    </w:p>
    <w:p w:rsidR="08DEDD80" w:rsidP="59DA09C0" w:rsidRDefault="08DEDD80" w14:paraId="47E2C6FF" w14:textId="2210094B">
      <w:pPr>
        <w:pStyle w:val="ListParagraph"/>
        <w:numPr>
          <w:ilvl w:val="0"/>
          <w:numId w:val="6"/>
        </w:numPr>
        <w:rPr/>
      </w:pPr>
      <w:r w:rsidR="08DEDD80">
        <w:rPr/>
        <w:t>Select the Tables</w:t>
      </w:r>
    </w:p>
    <w:p w:rsidR="08DEDD80" w:rsidP="59DA09C0" w:rsidRDefault="08DEDD80" w14:paraId="50E322FE" w14:textId="590E3FC5">
      <w:pPr>
        <w:pStyle w:val="ListParagraph"/>
        <w:numPr>
          <w:ilvl w:val="0"/>
          <w:numId w:val="6"/>
        </w:numPr>
        <w:rPr/>
      </w:pPr>
      <w:r w:rsidR="08DEDD80">
        <w:rPr/>
        <w:t>Select the Column you want.</w:t>
      </w:r>
    </w:p>
    <w:p w:rsidR="08DEDD80" w:rsidP="59DA09C0" w:rsidRDefault="08DEDD80" w14:paraId="423130F7" w14:textId="3220E3D7">
      <w:pPr>
        <w:pStyle w:val="ListParagraph"/>
        <w:numPr>
          <w:ilvl w:val="0"/>
          <w:numId w:val="6"/>
        </w:numPr>
        <w:rPr/>
      </w:pPr>
      <w:r w:rsidR="08DEDD80">
        <w:rPr/>
        <w:t>Go to Object Level Security</w:t>
      </w:r>
    </w:p>
    <w:p w:rsidR="08DEDD80" w:rsidP="59DA09C0" w:rsidRDefault="08DEDD80" w14:paraId="1CFB6B1C" w14:textId="6D91ABFA">
      <w:pPr>
        <w:pStyle w:val="ListParagraph"/>
        <w:numPr>
          <w:ilvl w:val="0"/>
          <w:numId w:val="6"/>
        </w:numPr>
        <w:rPr/>
      </w:pPr>
      <w:r w:rsidR="08DEDD80">
        <w:rPr/>
        <w:t>Now for the role you want to restrict give value None.</w:t>
      </w:r>
    </w:p>
    <w:p w:rsidR="59DA09C0" w:rsidP="59DA09C0" w:rsidRDefault="59DA09C0" w14:paraId="157522EA" w14:textId="07845658">
      <w:pPr>
        <w:pStyle w:val="Normal"/>
        <w:rPr>
          <w:rStyle w:val="Heading3Char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8602d89c6bb460b"/>
      <w:footerReference w:type="default" r:id="Rb19430e182d644e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B31A322" w:rsidTr="4B31A322" w14:paraId="687B9310">
      <w:trPr>
        <w:trHeight w:val="300"/>
      </w:trPr>
      <w:tc>
        <w:tcPr>
          <w:tcW w:w="3120" w:type="dxa"/>
          <w:tcMar/>
        </w:tcPr>
        <w:p w:rsidR="4B31A322" w:rsidP="4B31A322" w:rsidRDefault="4B31A322" w14:paraId="540066E1" w14:textId="014C6F7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B31A322" w:rsidP="4B31A322" w:rsidRDefault="4B31A322" w14:paraId="7C48A6B9" w14:textId="5942006C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  <w:tcMar/>
        </w:tcPr>
        <w:p w:rsidR="4B31A322" w:rsidP="4B31A322" w:rsidRDefault="4B31A322" w14:paraId="7DCBE4D8" w14:textId="7371931F">
          <w:pPr>
            <w:pStyle w:val="Header"/>
            <w:bidi w:val="0"/>
            <w:ind w:right="-115"/>
            <w:jc w:val="right"/>
          </w:pPr>
        </w:p>
      </w:tc>
    </w:tr>
  </w:tbl>
  <w:p w:rsidR="4B31A322" w:rsidP="4B31A322" w:rsidRDefault="4B31A322" w14:paraId="3DE733DB" w14:textId="5EE4AA8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B31A322" w:rsidTr="4B31A322" w14:paraId="62AE3516">
      <w:trPr>
        <w:trHeight w:val="300"/>
      </w:trPr>
      <w:tc>
        <w:tcPr>
          <w:tcW w:w="3120" w:type="dxa"/>
          <w:tcMar/>
        </w:tcPr>
        <w:p w:rsidR="4B31A322" w:rsidP="4B31A322" w:rsidRDefault="4B31A322" w14:paraId="6712E523" w14:textId="58F54AB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B31A322" w:rsidP="4B31A322" w:rsidRDefault="4B31A322" w14:paraId="5AABE190" w14:textId="26BEA27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B31A322" w:rsidP="4B31A322" w:rsidRDefault="4B31A322" w14:paraId="24F1EF4E" w14:textId="0D83EC1C">
          <w:pPr>
            <w:pStyle w:val="Header"/>
            <w:bidi w:val="0"/>
            <w:ind w:right="-115"/>
            <w:jc w:val="right"/>
          </w:pPr>
        </w:p>
      </w:tc>
    </w:tr>
  </w:tbl>
  <w:p w:rsidR="4B31A322" w:rsidP="4B31A322" w:rsidRDefault="4B31A322" w14:paraId="5C405AD5" w14:textId="2C999A98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QJWpmkKkc0O664" int2:id="29qbrbd6">
      <int2:state int2:type="AugLoop_Text_Critique" int2:value="Rejected"/>
    </int2:textHash>
    <int2:textHash int2:hashCode="2+5rRtQcOBVNIu" int2:id="NIQnDpZq">
      <int2:state int2:type="AugLoop_Text_Critique" int2:value="Rejected"/>
    </int2:textHash>
    <int2:textHash int2:hashCode="QsaU+TmEJER959" int2:id="z9jiP8gg">
      <int2:state int2:type="AugLoop_Text_Critique" int2:value="Rejected"/>
    </int2:textHash>
    <int2:textHash int2:hashCode="N0KV3umS+NUwVE" int2:id="XyC8RPiH">
      <int2:state int2:type="AugLoop_Text_Critique" int2:value="Rejected"/>
    </int2:textHash>
    <int2:textHash int2:hashCode="81B4jxPLpe0eOv" int2:id="xQA3efkE">
      <int2:state int2:type="AugLoop_Text_Critique" int2:value="Rejected"/>
    </int2:textHash>
    <int2:textHash int2:hashCode="sMPiCViRbCkFv6" int2:id="MeW67kxK">
      <int2:state int2:type="AugLoop_Text_Critique" int2:value="Rejected"/>
    </int2:textHash>
    <int2:textHash int2:hashCode="DKWp7hCeR8iuY9" int2:id="LU2NIgKE">
      <int2:state int2:type="AugLoop_Text_Critique" int2:value="Rejected"/>
    </int2:textHash>
    <int2:textHash int2:hashCode="BC3EUS+j05HFFw" int2:id="sBKwzz0a">
      <int2:state int2:type="AugLoop_Text_Critique" int2:value="Rejected"/>
    </int2:textHash>
    <int2:textHash int2:hashCode="qFY5j2PZJn/O2n" int2:id="I024qpZx">
      <int2:state int2:type="AugLoop_Text_Critique" int2:value="Rejected"/>
    </int2:textHash>
    <int2:textHash int2:hashCode="A5MmPG9pHAneWl" int2:id="3Zchvsxw">
      <int2:state int2:type="AugLoop_Text_Critique" int2:value="Rejected"/>
    </int2:textHash>
    <int2:textHash int2:hashCode="EppT7h4f7C+iAZ" int2:id="QIVeSEd4">
      <int2:state int2:type="AugLoop_Text_Critique" int2:value="Rejected"/>
    </int2:textHash>
    <int2:textHash int2:hashCode="sEW3dOE0k8ex2G" int2:id="nzrWTrPX">
      <int2:state int2:type="AugLoop_Text_Critique" int2:value="Rejected"/>
    </int2:textHash>
    <int2:textHash int2:hashCode="qGkoHLoTKovOa0" int2:id="oj42r3dl">
      <int2:state int2:type="AugLoop_Text_Critique" int2:value="Rejected"/>
    </int2:textHash>
    <int2:textHash int2:hashCode="Bv+iG+bkDMFJb2" int2:id="8JVzzbB2">
      <int2:state int2:type="AugLoop_Text_Critique" int2:value="Rejected"/>
    </int2:textHash>
    <int2:textHash int2:hashCode="K6fubRds58I0sq" int2:id="9WybSI2k">
      <int2:state int2:type="AugLoop_Text_Critique" int2:value="Rejected"/>
    </int2:textHash>
    <int2:textHash int2:hashCode="Tnsx4kBcXUdqUA" int2:id="Y5bK6yxM">
      <int2:state int2:type="AugLoop_Text_Critique" int2:value="Rejected"/>
    </int2:textHash>
    <int2:textHash int2:hashCode="3Iwf/oY53SPBuS" int2:id="yCYYJNuR">
      <int2:state int2:type="AugLoop_Text_Critique" int2:value="Rejected"/>
    </int2:textHash>
    <int2:textHash int2:hashCode="tK6GMNVzpOtQDr" int2:id="TvA6R9yN">
      <int2:state int2:type="AugLoop_Text_Critique" int2:value="Rejected"/>
    </int2:textHash>
    <int2:textHash int2:hashCode="FV+ydWLpPIdatt" int2:id="atj1AQ44">
      <int2:state int2:type="AugLoop_Text_Critique" int2:value="Rejected"/>
    </int2:textHash>
    <int2:textHash int2:hashCode="TAATGxjsmSzn17" int2:id="xITPdSkR">
      <int2:state int2:type="AugLoop_Text_Critique" int2:value="Rejected"/>
    </int2:textHash>
    <int2:textHash int2:hashCode="in6sgKTKDvbkCD" int2:id="wjPQ403R">
      <int2:state int2:type="AugLoop_Text_Critique" int2:value="Rejected"/>
    </int2:textHash>
    <int2:textHash int2:hashCode="VYxJtgRWCv0YQf" int2:id="PgYWKbMT">
      <int2:state int2:type="AugLoop_Text_Critique" int2:value="Rejected"/>
    </int2:textHash>
    <int2:bookmark int2:bookmarkName="_Int_KUmR9YWs" int2:invalidationBookmarkName="" int2:hashCode="mxvUGCbmVi+dNE" int2:id="f6SNnaZz">
      <int2:state int2:type="AugLoop_Text_Critique" int2:value="Rejected"/>
    </int2:bookmark>
    <int2:bookmark int2:bookmarkName="_Int_JxMJQGpR" int2:invalidationBookmarkName="" int2:hashCode="CACOxGrocdLLuH" int2:id="BdR1Vqaq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2f973d0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3459760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13947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d5d481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dd9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43f3f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fc937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289893"/>
    <w:rsid w:val="0026461A"/>
    <w:rsid w:val="00F39969"/>
    <w:rsid w:val="0105452F"/>
    <w:rsid w:val="01520B6B"/>
    <w:rsid w:val="023E10AE"/>
    <w:rsid w:val="029FB326"/>
    <w:rsid w:val="02AE24D7"/>
    <w:rsid w:val="02E18427"/>
    <w:rsid w:val="03145B60"/>
    <w:rsid w:val="036BD1BC"/>
    <w:rsid w:val="0384A35B"/>
    <w:rsid w:val="03CCA892"/>
    <w:rsid w:val="0403A98D"/>
    <w:rsid w:val="04186E7F"/>
    <w:rsid w:val="046AF5B3"/>
    <w:rsid w:val="04742DAE"/>
    <w:rsid w:val="04BC6760"/>
    <w:rsid w:val="055D9F4E"/>
    <w:rsid w:val="05A511DF"/>
    <w:rsid w:val="05B60B5B"/>
    <w:rsid w:val="062BA160"/>
    <w:rsid w:val="065AE157"/>
    <w:rsid w:val="06939E52"/>
    <w:rsid w:val="069A8A93"/>
    <w:rsid w:val="069A8A93"/>
    <w:rsid w:val="069F6158"/>
    <w:rsid w:val="07390707"/>
    <w:rsid w:val="075A613C"/>
    <w:rsid w:val="0815768A"/>
    <w:rsid w:val="084AF908"/>
    <w:rsid w:val="08848150"/>
    <w:rsid w:val="088E2308"/>
    <w:rsid w:val="08A877AF"/>
    <w:rsid w:val="08C69AC2"/>
    <w:rsid w:val="08DEDD80"/>
    <w:rsid w:val="096BC538"/>
    <w:rsid w:val="0A8EF537"/>
    <w:rsid w:val="0C2883B7"/>
    <w:rsid w:val="0C9B1D1F"/>
    <w:rsid w:val="0DCB1F09"/>
    <w:rsid w:val="0EBA6B51"/>
    <w:rsid w:val="0FCC0F57"/>
    <w:rsid w:val="0FDF308D"/>
    <w:rsid w:val="1018FCBD"/>
    <w:rsid w:val="10BAF5DB"/>
    <w:rsid w:val="10E1C8F9"/>
    <w:rsid w:val="11435E68"/>
    <w:rsid w:val="11B63F5F"/>
    <w:rsid w:val="1288A894"/>
    <w:rsid w:val="12A2CB42"/>
    <w:rsid w:val="13108CDF"/>
    <w:rsid w:val="13542DFD"/>
    <w:rsid w:val="13906F3A"/>
    <w:rsid w:val="13C92018"/>
    <w:rsid w:val="13D17ECC"/>
    <w:rsid w:val="140AAA32"/>
    <w:rsid w:val="1421EB15"/>
    <w:rsid w:val="14289893"/>
    <w:rsid w:val="15C77507"/>
    <w:rsid w:val="164DB5CB"/>
    <w:rsid w:val="165B4383"/>
    <w:rsid w:val="1683D916"/>
    <w:rsid w:val="1708499D"/>
    <w:rsid w:val="1743F54D"/>
    <w:rsid w:val="17F97525"/>
    <w:rsid w:val="18140030"/>
    <w:rsid w:val="1841179A"/>
    <w:rsid w:val="189DD3D2"/>
    <w:rsid w:val="18A7E9E8"/>
    <w:rsid w:val="18DF08E7"/>
    <w:rsid w:val="18ED579E"/>
    <w:rsid w:val="192D8B22"/>
    <w:rsid w:val="19F0E82C"/>
    <w:rsid w:val="1A820872"/>
    <w:rsid w:val="1ACC4427"/>
    <w:rsid w:val="1ADFB8FC"/>
    <w:rsid w:val="1C0D7F6C"/>
    <w:rsid w:val="1C58A3E3"/>
    <w:rsid w:val="1C6A3747"/>
    <w:rsid w:val="1C845119"/>
    <w:rsid w:val="1D821A4D"/>
    <w:rsid w:val="1E295B7D"/>
    <w:rsid w:val="1E8B82FD"/>
    <w:rsid w:val="1E940C81"/>
    <w:rsid w:val="1EFEF039"/>
    <w:rsid w:val="1F21F407"/>
    <w:rsid w:val="1FA80CE1"/>
    <w:rsid w:val="2005122C"/>
    <w:rsid w:val="20664F56"/>
    <w:rsid w:val="209229DB"/>
    <w:rsid w:val="212DE9FE"/>
    <w:rsid w:val="21F93FEB"/>
    <w:rsid w:val="21FC0CA3"/>
    <w:rsid w:val="2242DD48"/>
    <w:rsid w:val="228EB8D3"/>
    <w:rsid w:val="2343E79D"/>
    <w:rsid w:val="2347AA67"/>
    <w:rsid w:val="249677CC"/>
    <w:rsid w:val="24CBA454"/>
    <w:rsid w:val="24D55BC5"/>
    <w:rsid w:val="259CD5C4"/>
    <w:rsid w:val="25EBE444"/>
    <w:rsid w:val="2611FD25"/>
    <w:rsid w:val="26138BBB"/>
    <w:rsid w:val="269736CE"/>
    <w:rsid w:val="26CC20CB"/>
    <w:rsid w:val="275D2572"/>
    <w:rsid w:val="27717119"/>
    <w:rsid w:val="27FA899B"/>
    <w:rsid w:val="28190D97"/>
    <w:rsid w:val="288E4F47"/>
    <w:rsid w:val="2907D209"/>
    <w:rsid w:val="29112718"/>
    <w:rsid w:val="29112718"/>
    <w:rsid w:val="29C0A229"/>
    <w:rsid w:val="2A3B7F7B"/>
    <w:rsid w:val="2A8DF731"/>
    <w:rsid w:val="2AE590A5"/>
    <w:rsid w:val="2B113F50"/>
    <w:rsid w:val="2B21DF42"/>
    <w:rsid w:val="2BDACE5A"/>
    <w:rsid w:val="2C65AF35"/>
    <w:rsid w:val="2C8FAAE6"/>
    <w:rsid w:val="2CC296C9"/>
    <w:rsid w:val="2CC60283"/>
    <w:rsid w:val="2CF24ED9"/>
    <w:rsid w:val="2DCC8206"/>
    <w:rsid w:val="2E2B27F3"/>
    <w:rsid w:val="2EB5EDAB"/>
    <w:rsid w:val="2F0EA453"/>
    <w:rsid w:val="2F17561F"/>
    <w:rsid w:val="2FFA7DF8"/>
    <w:rsid w:val="30D4772C"/>
    <w:rsid w:val="3190AB37"/>
    <w:rsid w:val="3205C8F0"/>
    <w:rsid w:val="32ECD0B7"/>
    <w:rsid w:val="33D8EBD0"/>
    <w:rsid w:val="34175806"/>
    <w:rsid w:val="34ACEB3C"/>
    <w:rsid w:val="34B0FF6E"/>
    <w:rsid w:val="34BE7E3E"/>
    <w:rsid w:val="358477CF"/>
    <w:rsid w:val="35A7AA06"/>
    <w:rsid w:val="36CBB886"/>
    <w:rsid w:val="36E01F74"/>
    <w:rsid w:val="376AA84F"/>
    <w:rsid w:val="3801E66C"/>
    <w:rsid w:val="385EAB96"/>
    <w:rsid w:val="38F30F2A"/>
    <w:rsid w:val="3932CC90"/>
    <w:rsid w:val="3A0BA7A5"/>
    <w:rsid w:val="3A25E269"/>
    <w:rsid w:val="3B44F2FA"/>
    <w:rsid w:val="3B9C91DB"/>
    <w:rsid w:val="3C74223A"/>
    <w:rsid w:val="3C79EBDB"/>
    <w:rsid w:val="3CA2BD23"/>
    <w:rsid w:val="3DAAF08A"/>
    <w:rsid w:val="3E84EF53"/>
    <w:rsid w:val="3EC9E411"/>
    <w:rsid w:val="3EEE75BB"/>
    <w:rsid w:val="3F63D4E8"/>
    <w:rsid w:val="40CC9CEE"/>
    <w:rsid w:val="40DF05EB"/>
    <w:rsid w:val="41BF3DE4"/>
    <w:rsid w:val="42996E25"/>
    <w:rsid w:val="43757162"/>
    <w:rsid w:val="43911F00"/>
    <w:rsid w:val="43A27CFA"/>
    <w:rsid w:val="440906C8"/>
    <w:rsid w:val="454A8AD6"/>
    <w:rsid w:val="45DE7AD5"/>
    <w:rsid w:val="46AAB0DE"/>
    <w:rsid w:val="484937C4"/>
    <w:rsid w:val="48ECC61B"/>
    <w:rsid w:val="49FD09DE"/>
    <w:rsid w:val="4A72D4A9"/>
    <w:rsid w:val="4B31A322"/>
    <w:rsid w:val="4B3F8314"/>
    <w:rsid w:val="4B8FB3DE"/>
    <w:rsid w:val="4BA1CF31"/>
    <w:rsid w:val="4BCB2365"/>
    <w:rsid w:val="4C1EB29E"/>
    <w:rsid w:val="4C1EB29E"/>
    <w:rsid w:val="4C27EAB6"/>
    <w:rsid w:val="4C5F72F4"/>
    <w:rsid w:val="4D0EF8F2"/>
    <w:rsid w:val="4D40E99F"/>
    <w:rsid w:val="4E62DD90"/>
    <w:rsid w:val="4F871229"/>
    <w:rsid w:val="4FDC5C24"/>
    <w:rsid w:val="4FF83FFE"/>
    <w:rsid w:val="5028A879"/>
    <w:rsid w:val="504D0BCA"/>
    <w:rsid w:val="518D6E11"/>
    <w:rsid w:val="51E6F217"/>
    <w:rsid w:val="51F3B320"/>
    <w:rsid w:val="5285A912"/>
    <w:rsid w:val="5309A681"/>
    <w:rsid w:val="540912E3"/>
    <w:rsid w:val="5484F17C"/>
    <w:rsid w:val="54C7E228"/>
    <w:rsid w:val="551E13BC"/>
    <w:rsid w:val="5549D6BE"/>
    <w:rsid w:val="5556EC55"/>
    <w:rsid w:val="562D3348"/>
    <w:rsid w:val="56F4A314"/>
    <w:rsid w:val="571D033F"/>
    <w:rsid w:val="57D4BB8A"/>
    <w:rsid w:val="58FD66AF"/>
    <w:rsid w:val="5953203F"/>
    <w:rsid w:val="598957C3"/>
    <w:rsid w:val="599A837C"/>
    <w:rsid w:val="59CF1494"/>
    <w:rsid w:val="59DA09C0"/>
    <w:rsid w:val="59DBA9B8"/>
    <w:rsid w:val="5A4CD487"/>
    <w:rsid w:val="5A5815F3"/>
    <w:rsid w:val="5A61659B"/>
    <w:rsid w:val="5ABB9C59"/>
    <w:rsid w:val="5ABCD9C3"/>
    <w:rsid w:val="5B57C068"/>
    <w:rsid w:val="5B83E9B7"/>
    <w:rsid w:val="5B8EAF13"/>
    <w:rsid w:val="5BE88258"/>
    <w:rsid w:val="5BF12EC5"/>
    <w:rsid w:val="5DFE508C"/>
    <w:rsid w:val="5E3DEF36"/>
    <w:rsid w:val="5EA4448A"/>
    <w:rsid w:val="5EFC820C"/>
    <w:rsid w:val="5F0518B3"/>
    <w:rsid w:val="5F188E92"/>
    <w:rsid w:val="5F55CEF3"/>
    <w:rsid w:val="5FBC2DB1"/>
    <w:rsid w:val="5FCA857A"/>
    <w:rsid w:val="60196D7B"/>
    <w:rsid w:val="61BBD094"/>
    <w:rsid w:val="625D49FE"/>
    <w:rsid w:val="62E2A57D"/>
    <w:rsid w:val="64973B54"/>
    <w:rsid w:val="64E8D9C8"/>
    <w:rsid w:val="65104DB3"/>
    <w:rsid w:val="6583B2B9"/>
    <w:rsid w:val="65BC5A46"/>
    <w:rsid w:val="662A1A63"/>
    <w:rsid w:val="666994B1"/>
    <w:rsid w:val="66F7AB57"/>
    <w:rsid w:val="680B6132"/>
    <w:rsid w:val="689DF3B0"/>
    <w:rsid w:val="68C3E175"/>
    <w:rsid w:val="68EF3B65"/>
    <w:rsid w:val="68F161FF"/>
    <w:rsid w:val="695376AE"/>
    <w:rsid w:val="69AE1BA4"/>
    <w:rsid w:val="6AAB918E"/>
    <w:rsid w:val="6B6B1164"/>
    <w:rsid w:val="6B966B38"/>
    <w:rsid w:val="6C2B0287"/>
    <w:rsid w:val="6CE9C139"/>
    <w:rsid w:val="6DC922AE"/>
    <w:rsid w:val="6E4BD51E"/>
    <w:rsid w:val="6EC8EB63"/>
    <w:rsid w:val="6F026FF0"/>
    <w:rsid w:val="6F7C6602"/>
    <w:rsid w:val="7027FBE6"/>
    <w:rsid w:val="70CF8286"/>
    <w:rsid w:val="7157F113"/>
    <w:rsid w:val="71968C81"/>
    <w:rsid w:val="72721D78"/>
    <w:rsid w:val="7318C663"/>
    <w:rsid w:val="732E1DFA"/>
    <w:rsid w:val="748BD515"/>
    <w:rsid w:val="748E8B40"/>
    <w:rsid w:val="7491F3D1"/>
    <w:rsid w:val="74B4A4B6"/>
    <w:rsid w:val="74BDD714"/>
    <w:rsid w:val="74FB1D86"/>
    <w:rsid w:val="750E4DD6"/>
    <w:rsid w:val="75B8D45D"/>
    <w:rsid w:val="7633FC23"/>
    <w:rsid w:val="769A4D4E"/>
    <w:rsid w:val="76BDA0E5"/>
    <w:rsid w:val="77201BA2"/>
    <w:rsid w:val="775C2A72"/>
    <w:rsid w:val="77C8B2C2"/>
    <w:rsid w:val="77CAE545"/>
    <w:rsid w:val="7802E277"/>
    <w:rsid w:val="78F78AF3"/>
    <w:rsid w:val="78F97C06"/>
    <w:rsid w:val="79084567"/>
    <w:rsid w:val="79CACDF5"/>
    <w:rsid w:val="7BA8EF0B"/>
    <w:rsid w:val="7BDFD32E"/>
    <w:rsid w:val="7C49AD16"/>
    <w:rsid w:val="7D70830A"/>
    <w:rsid w:val="7DA7404F"/>
    <w:rsid w:val="7DBF5D97"/>
    <w:rsid w:val="7E445FE2"/>
    <w:rsid w:val="7E4A799C"/>
    <w:rsid w:val="7E96882C"/>
    <w:rsid w:val="7F5F9E28"/>
    <w:rsid w:val="7F674F25"/>
    <w:rsid w:val="7F7032EC"/>
    <w:rsid w:val="7F71A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89893"/>
  <w15:chartTrackingRefBased/>
  <w15:docId w15:val="{00B7668C-691B-4A22-B468-D646A1189B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true">
    <w:uiPriority w:val="9"/>
    <w:name w:val="Heading 1 Char"/>
    <w:basedOn w:val="Normal"/>
    <w:link w:val="Heading1"/>
    <w:rsid w:val="4B31A322"/>
    <w:rPr>
      <w:rFonts w:ascii="Aptos" w:hAnsi="Aptos" w:eastAsia="" w:cs="" w:asciiTheme="minorAscii" w:hAnsiTheme="minorAscii" w:eastAsiaTheme="minorEastAsia" w:cstheme="minorBidi"/>
      <w:b w:val="1"/>
      <w:bCs w:val="1"/>
      <w:sz w:val="32"/>
      <w:szCs w:val="32"/>
      <w:lang w:val="en-US" w:eastAsia="ja-JP" w:bidi="ar-SA"/>
    </w:rPr>
  </w:style>
  <w:style w:type="paragraph" w:styleId="Heading1">
    <w:uiPriority w:val="9"/>
    <w:name w:val="heading 1"/>
    <w:basedOn w:val="Normal"/>
    <w:next w:val="Normal"/>
    <w:link w:val="Heading1Char"/>
    <w:qFormat/>
    <w:rsid w:val="4B31A322"/>
    <w:rPr>
      <w:rFonts w:ascii="Aptos" w:hAnsi="Aptos" w:eastAsia="" w:cs="" w:asciiTheme="minorAscii" w:hAnsiTheme="minorAscii" w:eastAsiaTheme="minorEastAsia" w:cstheme="minorBidi"/>
      <w:b w:val="1"/>
      <w:bCs w:val="1"/>
      <w:sz w:val="32"/>
      <w:szCs w:val="32"/>
      <w:lang w:val="en-US" w:eastAsia="ja-JP" w:bidi="ar-SA"/>
    </w:rPr>
    <w:pPr>
      <w:spacing w:after="160" w:line="279" w:lineRule="auto"/>
    </w:pPr>
  </w:style>
  <w:style w:type="character" w:styleId="Heading2Char" w:customStyle="true">
    <w:uiPriority w:val="9"/>
    <w:name w:val="Heading 2 Char"/>
    <w:basedOn w:val="Normal"/>
    <w:link w:val="Heading2"/>
    <w:rsid w:val="4B31A322"/>
    <w:rPr>
      <w:rFonts w:ascii="Aptos" w:hAnsi="Aptos" w:eastAsia="" w:cs="" w:asciiTheme="minorAscii" w:hAnsiTheme="minorAscii" w:eastAsiaTheme="minorEastAsia" w:cstheme="minorBidi"/>
      <w:b w:val="1"/>
      <w:bCs w:val="1"/>
      <w:sz w:val="28"/>
      <w:szCs w:val="28"/>
      <w:lang w:val="en-US" w:eastAsia="ja-JP" w:bidi="ar-SA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4B31A322"/>
    <w:rPr>
      <w:rFonts w:ascii="Aptos" w:hAnsi="Aptos" w:eastAsia="" w:cs="" w:asciiTheme="minorAscii" w:hAnsiTheme="minorAscii" w:eastAsiaTheme="minorEastAsia" w:cstheme="minorBidi"/>
      <w:b w:val="1"/>
      <w:bCs w:val="1"/>
      <w:sz w:val="28"/>
      <w:szCs w:val="28"/>
      <w:lang w:val="en-US" w:eastAsia="ja-JP" w:bidi="ar-SA"/>
    </w:rPr>
    <w:pPr>
      <w:spacing w:after="160" w:line="279" w:lineRule="auto"/>
    </w:pPr>
  </w:style>
  <w:style w:type="character" w:styleId="Heading3Char" w:customStyle="true">
    <w:uiPriority w:val="9"/>
    <w:name w:val="Heading 3 Char"/>
    <w:basedOn w:val="Normal"/>
    <w:link w:val="Heading3"/>
    <w:rsid w:val="4B31A322"/>
    <w:rPr>
      <w:rFonts w:ascii="Aptos" w:hAnsi="Aptos" w:eastAsia="" w:cs="" w:asciiTheme="minorAscii" w:hAnsiTheme="minorAscii" w:eastAsiaTheme="minorEastAsia" w:cstheme="minorBidi"/>
      <w:b w:val="1"/>
      <w:bCs w:val="1"/>
      <w:sz w:val="24"/>
      <w:szCs w:val="24"/>
      <w:lang w:val="en-US" w:eastAsia="ja-JP" w:bidi="ar-SA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4B31A322"/>
    <w:rPr>
      <w:rFonts w:ascii="Aptos" w:hAnsi="Aptos" w:eastAsia="" w:cs="" w:asciiTheme="minorAscii" w:hAnsiTheme="minorAscii" w:eastAsiaTheme="minorEastAsia" w:cstheme="minorBidi"/>
      <w:b w:val="1"/>
      <w:bCs w:val="1"/>
      <w:sz w:val="24"/>
      <w:szCs w:val="24"/>
      <w:lang w:val="en-US" w:eastAsia="ja-JP" w:bidi="ar-SA"/>
    </w:rPr>
    <w:pPr>
      <w:spacing w:after="160" w:line="279" w:lineRule="auto"/>
    </w:pPr>
  </w:style>
  <w:style w:type="character" w:styleId="Heading4Char" w:customStyle="true">
    <w:uiPriority w:val="9"/>
    <w:name w:val="Heading 4 Char"/>
    <w:basedOn w:val="Heading3"/>
    <w:link w:val="Heading4"/>
    <w:rsid w:val="1C58A3E3"/>
    <w:rPr>
      <w:noProof w:val="0"/>
    </w:rPr>
  </w:style>
  <w:style w:type="paragraph" w:styleId="Heading4">
    <w:uiPriority w:val="9"/>
    <w:name w:val="heading 4"/>
    <w:basedOn w:val="Heading3"/>
    <w:next w:val="Normal"/>
    <w:unhideWhenUsed/>
    <w:link w:val="Heading4Char"/>
    <w:qFormat/>
    <w:rsid w:val="1C58A3E3"/>
    <w:rPr>
      <w:noProof w:val="0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4" mc:Ignorable="w14">
    <w:name xmlns:w="http://schemas.openxmlformats.org/wordprocessingml/2006/main" w:val="toc 4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78602d89c6bb460b" /><Relationship Type="http://schemas.openxmlformats.org/officeDocument/2006/relationships/footer" Target="footer.xml" Id="Rb19430e182d644ea" /><Relationship Type="http://schemas.microsoft.com/office/2020/10/relationships/intelligence" Target="intelligence2.xml" Id="R530582f0f0a54e1e" /><Relationship Type="http://schemas.openxmlformats.org/officeDocument/2006/relationships/numbering" Target="numbering.xml" Id="R3f40a24815de42ca" /><Relationship Type="http://schemas.openxmlformats.org/officeDocument/2006/relationships/image" Target="/media/imagea.png" Id="R3cb33e6942ed4f1f" /><Relationship Type="http://schemas.openxmlformats.org/officeDocument/2006/relationships/image" Target="/media/imageb.png" Id="R6a728dabb10f4362" /><Relationship Type="http://schemas.openxmlformats.org/officeDocument/2006/relationships/image" Target="/media/imagec.png" Id="R6e9b90b9431040ea" /><Relationship Type="http://schemas.openxmlformats.org/officeDocument/2006/relationships/image" Target="/media/imaged.png" Id="R5129f772b1234fbb" /><Relationship Type="http://schemas.openxmlformats.org/officeDocument/2006/relationships/image" Target="/media/imagee.png" Id="Rd53603980fdc45c1" /><Relationship Type="http://schemas.openxmlformats.org/officeDocument/2006/relationships/image" Target="/media/image10.png" Id="R29b978673a644b8d" /><Relationship Type="http://schemas.openxmlformats.org/officeDocument/2006/relationships/image" Target="/media/image11.png" Id="Rfbe63446328c4a64" /><Relationship Type="http://schemas.openxmlformats.org/officeDocument/2006/relationships/image" Target="/media/image12.png" Id="Ra0afc79dd9324913" /><Relationship Type="http://schemas.openxmlformats.org/officeDocument/2006/relationships/image" Target="/media/image13.png" Id="R5a474cbc7a0c4d29" /><Relationship Type="http://schemas.openxmlformats.org/officeDocument/2006/relationships/image" Target="/media/image14.png" Id="R431204a1a4594ce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2024-07-10T10:02:42.3741553Z</dcterms:created>
  <dcterms:modified xsi:type="dcterms:W3CDTF">2024-07-22T05:56:10.4903986Z</dcterms:modified>
  <dc:creator>Devi Sri Charan</dc:creator>
  <lastModifiedBy>Devi Sri Charan</lastModifiedBy>
</coreProperties>
</file>