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v95a89ktey7p" w:id="0"/>
      <w:bookmarkEnd w:id="0"/>
      <w:r w:rsidDel="00000000" w:rsidR="00000000" w:rsidRPr="00000000">
        <w:rPr>
          <w:b w:val="1"/>
          <w:bCs w:val="1"/>
          <w:sz w:val="34"/>
          <w:szCs w:val="34"/>
          <w:rtl w:val="0"/>
        </w:rPr>
        <w:t xml:space="preserve">Devis Wawan Saputra</w:t>
      </w:r>
    </w:p>
    <w:p w:rsidR="00000000" w:rsidDel="00000000" w:rsidP="00000000" w:rsidRDefault="00000000" w:rsidRPr="00000000" w14:paraId="00000002">
      <w:pPr>
        <w:rPr/>
      </w:pPr>
      <w:r w:rsidDel="00000000" w:rsidR="00000000" w:rsidRPr="00000000">
        <w:rPr>
          <w:rtl w:val="0"/>
        </w:rPr>
      </w:r>
    </w:p>
    <w:sdt>
      <w:sdtPr>
        <w:lock w:val="contentLocked"/>
        <w:id w:val="340092120"/>
        <w:tag w:val="goog_rdk_0"/>
      </w:sdtPr>
      <w:sdtContent>
        <w:tbl>
          <w:tblPr>
            <w:tblStyle w:val="Table1"/>
            <w:tblW w:w="9504.0" w:type="dxa"/>
            <w:jc w:val="left"/>
            <w:tblLayout w:type="fixed"/>
            <w:tblLook w:val="0600"/>
          </w:tblPr>
          <w:tblGrid>
            <w:gridCol w:w="4752"/>
            <w:gridCol w:w="4752"/>
            <w:tblGridChange w:id="0">
              <w:tblGrid>
                <w:gridCol w:w="4752"/>
                <w:gridCol w:w="4752"/>
              </w:tblGrid>
            </w:tblGridChange>
          </w:tblGrid>
          <w:tr>
            <w:trPr>
              <w:cantSplit w:val="0"/>
              <w:trHeight w:val="14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keepLines w:val="1"/>
                  <w:widowControl w:val="0"/>
                  <w:spacing w:after="240" w:before="240" w:lineRule="auto"/>
                  <w:rPr/>
                </w:pPr>
                <w:r w:rsidDel="00000000" w:rsidR="00000000" w:rsidRPr="00000000">
                  <w:rPr>
                    <w:rtl w:val="0"/>
                  </w:rPr>
                  <w:t xml:space="preserve">Email: </w:t>
                </w:r>
                <w:hyperlink r:id="rId7">
                  <w:r w:rsidDel="00000000" w:rsidR="00000000" w:rsidRPr="00000000">
                    <w:rPr>
                      <w:color w:val="1155cc"/>
                      <w:u w:val="single"/>
                      <w:rtl w:val="0"/>
                    </w:rPr>
                    <w:t xml:space="preserve">devis.saputra@gmail.com</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04">
                <w:pPr>
                  <w:keepLines w:val="1"/>
                  <w:widowControl w:val="0"/>
                  <w:spacing w:after="240" w:before="240" w:lineRule="auto"/>
                  <w:rPr/>
                </w:pPr>
                <w:r w:rsidDel="00000000" w:rsidR="00000000" w:rsidRPr="00000000">
                  <w:rPr>
                    <w:rtl w:val="0"/>
                  </w:rPr>
                  <w:t xml:space="preserve">Github: </w:t>
                </w:r>
                <w:hyperlink r:id="rId8">
                  <w:r w:rsidDel="00000000" w:rsidR="00000000" w:rsidRPr="00000000">
                    <w:rPr>
                      <w:color w:val="1155cc"/>
                      <w:u w:val="single"/>
                      <w:rtl w:val="0"/>
                    </w:rPr>
                    <w:t xml:space="preserve">github.com/devissaputra</w:t>
                  </w:r>
                </w:hyperlink>
                <w:r w:rsidDel="00000000" w:rsidR="00000000" w:rsidRPr="00000000">
                  <w:rPr>
                    <w:rtl w:val="0"/>
                  </w:rPr>
                </w:r>
              </w:p>
            </w:tc>
          </w:tr>
          <w:tr>
            <w:trPr>
              <w:cantSplit w:val="0"/>
              <w:trHeight w:val="14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keepLines w:val="1"/>
                  <w:widowControl w:val="0"/>
                  <w:spacing w:after="240" w:before="240" w:lineRule="auto"/>
                  <w:rPr/>
                </w:pPr>
                <w:r w:rsidDel="00000000" w:rsidR="00000000" w:rsidRPr="00000000">
                  <w:rPr>
                    <w:rtl w:val="0"/>
                  </w:rPr>
                  <w:t xml:space="preserve">LinkedIn </w:t>
                </w:r>
                <w:hyperlink r:id="rId9">
                  <w:r w:rsidDel="00000000" w:rsidR="00000000" w:rsidRPr="00000000">
                    <w:rPr>
                      <w:color w:val="1155cc"/>
                      <w:u w:val="single"/>
                      <w:rtl w:val="0"/>
                    </w:rPr>
                    <w:t xml:space="preserve">linkedin.com/in/devissaputra</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6">
                <w:pPr>
                  <w:keepLines w:val="1"/>
                  <w:widowControl w:val="0"/>
                  <w:spacing w:after="240" w:before="240" w:lineRule="auto"/>
                  <w:rPr/>
                </w:pPr>
                <w:r w:rsidDel="00000000" w:rsidR="00000000" w:rsidRPr="00000000">
                  <w:rPr>
                    <w:rtl w:val="0"/>
                  </w:rPr>
                  <w:t xml:space="preserve">Google Scholar: </w:t>
                </w:r>
                <w:hyperlink r:id="rId10">
                  <w:r w:rsidDel="00000000" w:rsidR="00000000" w:rsidRPr="00000000">
                    <w:rPr>
                      <w:color w:val="1155cc"/>
                      <w:u w:val="single"/>
                      <w:rtl w:val="0"/>
                    </w:rPr>
                    <w:t xml:space="preserve">Google Scholar</w:t>
                  </w:r>
                </w:hyperlink>
                <w:r w:rsidDel="00000000" w:rsidR="00000000" w:rsidRPr="00000000">
                  <w:rPr>
                    <w:rtl w:val="0"/>
                  </w:rPr>
                </w:r>
              </w:p>
            </w:tc>
          </w:tr>
          <w:tr>
            <w:trPr>
              <w:cantSplit w:val="0"/>
              <w:trHeight w:val="14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keepLines w:val="1"/>
                  <w:widowControl w:val="0"/>
                  <w:spacing w:after="240" w:before="240" w:lineRule="auto"/>
                  <w:rPr/>
                </w:pPr>
                <w:r w:rsidDel="00000000" w:rsidR="00000000" w:rsidRPr="00000000">
                  <w:rPr>
                    <w:rtl w:val="0"/>
                  </w:rPr>
                  <w:t xml:space="preserve">Xing </w:t>
                </w:r>
                <w:hyperlink r:id="rId11">
                  <w:r w:rsidDel="00000000" w:rsidR="00000000" w:rsidRPr="00000000">
                    <w:rPr>
                      <w:color w:val="1155cc"/>
                      <w:u w:val="single"/>
                      <w:rtl w:val="0"/>
                    </w:rPr>
                    <w:t xml:space="preserve">xing.com/profile/Devis_Saputra </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bl>
      </w:sdtContent>
    </w:sdt>
    <w:p w:rsidR="00000000" w:rsidDel="00000000" w:rsidP="00000000" w:rsidRDefault="00000000" w:rsidRPr="00000000" w14:paraId="00000009">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Research Interests</w:t>
      </w:r>
    </w:p>
    <w:p w:rsidR="00000000" w:rsidDel="00000000" w:rsidP="00000000" w:rsidRDefault="00000000" w:rsidRPr="00000000" w14:paraId="0000000A">
      <w:pPr>
        <w:keepLines w:val="1"/>
        <w:widowControl w:val="0"/>
        <w:spacing w:after="200" w:line="240" w:lineRule="auto"/>
        <w:rPr/>
      </w:pPr>
      <w:r w:rsidDel="00000000" w:rsidR="00000000" w:rsidRPr="00000000">
        <w:rPr>
          <w:rtl w:val="0"/>
        </w:rPr>
        <w:t xml:space="preserve">First of Research Interest is </w:t>
      </w:r>
      <w:r w:rsidDel="00000000" w:rsidR="00000000" w:rsidRPr="00000000">
        <w:rPr>
          <w:b w:val="1"/>
          <w:bCs w:val="1"/>
          <w:rtl w:val="0"/>
        </w:rPr>
        <w:t xml:space="preserve">Machine Learning</w:t>
      </w:r>
      <w:r w:rsidDel="00000000" w:rsidR="00000000" w:rsidRPr="00000000">
        <w:rPr>
          <w:rtl w:val="0"/>
        </w:rPr>
        <w:t xml:space="preserve">, with focus on data-centric ML pipelines, data quality and preparation, reproducible data-to-model workflows, and reliability of ML-enabled systems. Second, my research interest is </w:t>
      </w:r>
      <w:r w:rsidDel="00000000" w:rsidR="00000000" w:rsidRPr="00000000">
        <w:rPr>
          <w:b w:val="1"/>
          <w:bCs w:val="1"/>
          <w:rtl w:val="0"/>
        </w:rPr>
        <w:t xml:space="preserve">Learning and Development (L&amp;D)</w:t>
      </w:r>
      <w:r w:rsidDel="00000000" w:rsidR="00000000" w:rsidRPr="00000000">
        <w:rPr>
          <w:rtl w:val="0"/>
        </w:rPr>
        <w:t xml:space="preserve">, especially how to design training that measurably improves skills and performance in real workplaces. I focus on </w:t>
      </w:r>
      <w:r w:rsidDel="00000000" w:rsidR="00000000" w:rsidRPr="00000000">
        <w:rPr>
          <w:b w:val="1"/>
          <w:bCs w:val="1"/>
          <w:rtl w:val="0"/>
        </w:rPr>
        <w:t xml:space="preserve">data-driven learning systems</w:t>
      </w:r>
      <w:r w:rsidDel="00000000" w:rsidR="00000000" w:rsidRPr="00000000">
        <w:rPr>
          <w:rtl w:val="0"/>
        </w:rPr>
        <w:t xml:space="preserve">, using learning analytics and AI to personalize learning paths, evaluate outcomes, and continuously improve training programs.</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2"/>
          <w:szCs w:val="22"/>
        </w:rPr>
      </w:pPr>
      <w:bookmarkStart w:colFirst="0" w:colLast="0" w:name="_heading=h.30qkmpgf1q37" w:id="1"/>
      <w:bookmarkEnd w:id="1"/>
      <w:r w:rsidDel="00000000" w:rsidR="00000000" w:rsidRPr="00000000">
        <w:rPr>
          <w:b w:val="1"/>
          <w:bCs w:val="1"/>
          <w:color w:val="000000"/>
          <w:sz w:val="22"/>
          <w:szCs w:val="22"/>
          <w:rtl w:val="0"/>
        </w:rPr>
        <w:t xml:space="preserve">Education</w:t>
      </w:r>
    </w:p>
    <w:p w:rsidR="00000000" w:rsidDel="00000000" w:rsidP="00000000" w:rsidRDefault="00000000" w:rsidRPr="00000000" w14:paraId="0000000C">
      <w:pPr>
        <w:keepNext w:val="1"/>
        <w:keepLines w:val="1"/>
        <w:widowControl w:val="1"/>
        <w:spacing w:after="240" w:before="240" w:lineRule="auto"/>
        <w:rPr/>
      </w:pPr>
      <w:r w:rsidDel="00000000" w:rsidR="00000000" w:rsidRPr="00000000">
        <w:rPr>
          <w:b w:val="1"/>
          <w:bCs w:val="1"/>
          <w:rtl w:val="0"/>
        </w:rPr>
        <w:t xml:space="preserve">October 2012-June 2014</w:t>
        <w:br w:type="textWrapping"/>
      </w:r>
      <w:r w:rsidDel="00000000" w:rsidR="00000000" w:rsidRPr="00000000">
        <w:rPr>
          <w:rtl w:val="0"/>
        </w:rPr>
        <w:t xml:space="preserve">MBA in International Business</w:t>
        <w:br w:type="textWrapping"/>
      </w:r>
      <w:hyperlink r:id="rId12">
        <w:r w:rsidDel="00000000" w:rsidR="00000000" w:rsidRPr="00000000">
          <w:rPr>
            <w:color w:val="1155cc"/>
            <w:u w:val="single"/>
            <w:rtl w:val="0"/>
          </w:rPr>
          <w:t xml:space="preserve">THWS - Technical University of Applied Sciences Wurzburg-Schweinfurt, Germany</w:t>
        </w:r>
      </w:hyperlink>
      <w:r w:rsidDel="00000000" w:rsidR="00000000" w:rsidRPr="00000000">
        <w:rPr>
          <w:rtl w:val="0"/>
        </w:rPr>
        <w:br w:type="textWrapping"/>
        <w:t xml:space="preserve">Master Thesis: Leadership on Flat Organizational Structures (focusing on Organizations using self-managing teams and open allocation strategy)</w:t>
      </w:r>
    </w:p>
    <w:p w:rsidR="00000000" w:rsidDel="00000000" w:rsidP="00000000" w:rsidRDefault="00000000" w:rsidRPr="00000000" w14:paraId="0000000D">
      <w:pPr>
        <w:keepNext w:val="1"/>
        <w:keepLines w:val="1"/>
        <w:widowControl w:val="1"/>
        <w:spacing w:after="240" w:before="240" w:lineRule="auto"/>
        <w:rPr/>
      </w:pPr>
      <w:r w:rsidDel="00000000" w:rsidR="00000000" w:rsidRPr="00000000">
        <w:rPr>
          <w:rtl w:val="0"/>
        </w:rPr>
        <w:t xml:space="preserve">Advisor: </w:t>
      </w:r>
      <w:r w:rsidDel="00000000" w:rsidR="00000000" w:rsidRPr="00000000">
        <w:rPr>
          <w:color w:val="4a4a4a"/>
          <w:highlight w:val="white"/>
          <w:rtl w:val="0"/>
        </w:rPr>
        <w:t xml:space="preserve">Prof. Dr. Arnd Gottschalk</w:t>
      </w:r>
      <w:r w:rsidDel="00000000" w:rsidR="00000000" w:rsidRPr="00000000">
        <w:rPr>
          <w:rtl w:val="0"/>
        </w:rPr>
      </w:r>
    </w:p>
    <w:p w:rsidR="00000000" w:rsidDel="00000000" w:rsidP="00000000" w:rsidRDefault="00000000" w:rsidRPr="00000000" w14:paraId="0000000E">
      <w:pPr>
        <w:widowControl w:val="0"/>
        <w:spacing w:after="240" w:before="240" w:lineRule="auto"/>
        <w:rPr/>
      </w:pPr>
      <w:r w:rsidDel="00000000" w:rsidR="00000000" w:rsidRPr="00000000">
        <w:rPr>
          <w:b w:val="1"/>
          <w:bCs w:val="1"/>
          <w:rtl w:val="0"/>
        </w:rPr>
        <w:t xml:space="preserve">August 2004-March 2010</w:t>
        <w:br w:type="textWrapping"/>
      </w:r>
      <w:r w:rsidDel="00000000" w:rsidR="00000000" w:rsidRPr="00000000">
        <w:rPr>
          <w:rtl w:val="0"/>
        </w:rPr>
        <w:t xml:space="preserve">B.Eng., Informatics</w:t>
        <w:br w:type="textWrapping"/>
      </w:r>
      <w:hyperlink r:id="rId13">
        <w:r w:rsidDel="00000000" w:rsidR="00000000" w:rsidRPr="00000000">
          <w:rPr>
            <w:color w:val="1155cc"/>
            <w:u w:val="single"/>
            <w:rtl w:val="0"/>
          </w:rPr>
          <w:t xml:space="preserve">Institut Teknologi Bandung (ITB), Indonesia</w:t>
        </w:r>
      </w:hyperlink>
      <w:r w:rsidDel="00000000" w:rsidR="00000000" w:rsidRPr="00000000">
        <w:rPr>
          <w:rtl w:val="0"/>
        </w:rPr>
        <w:br w:type="textWrapping"/>
        <w:t xml:space="preserve">Bachelor Thesis: Image Retrieval System Using Geotagging Information.</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Advisor: </w:t>
      </w:r>
      <w:r w:rsidDel="00000000" w:rsidR="00000000" w:rsidRPr="00000000">
        <w:rPr>
          <w:color w:val="4a4a4a"/>
          <w:highlight w:val="white"/>
          <w:rtl w:val="0"/>
        </w:rPr>
        <w:t xml:space="preserve">Ir. Rila Mandala, M.Eng., Ph.D</w:t>
      </w:r>
      <w:r w:rsidDel="00000000" w:rsidR="00000000" w:rsidRPr="00000000">
        <w:rPr>
          <w:color w:val="4a4a4a"/>
          <w:highlight w:val="white"/>
          <w:rtl w:val="0"/>
        </w:rPr>
        <w:t xml:space="preserve">.</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2"/>
          <w:szCs w:val="22"/>
        </w:rPr>
      </w:pPr>
      <w:bookmarkStart w:colFirst="0" w:colLast="0" w:name="_heading=h.72wczptrjy15" w:id="2"/>
      <w:bookmarkEnd w:id="2"/>
      <w:r w:rsidDel="00000000" w:rsidR="00000000" w:rsidRPr="00000000">
        <w:rPr>
          <w:b w:val="1"/>
          <w:bCs w:val="1"/>
          <w:color w:val="000000"/>
          <w:sz w:val="22"/>
          <w:szCs w:val="22"/>
          <w:rtl w:val="0"/>
        </w:rPr>
        <w:t xml:space="preserve">Experience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February 2023-August 2024</w:t>
        <w:br w:type="textWrapping"/>
      </w:r>
      <w:r w:rsidDel="00000000" w:rsidR="00000000" w:rsidRPr="00000000">
        <w:rPr>
          <w:rtl w:val="0"/>
        </w:rPr>
        <w:t xml:space="preserve">Learning and Development Manager</w:t>
        <w:br w:type="textWrapping"/>
      </w:r>
      <w:hyperlink r:id="rId14">
        <w:r w:rsidDel="00000000" w:rsidR="00000000" w:rsidRPr="00000000">
          <w:rPr>
            <w:color w:val="1155cc"/>
            <w:u w:val="single"/>
            <w:rtl w:val="0"/>
          </w:rPr>
          <w:t xml:space="preserve">Suitmedia</w:t>
        </w:r>
      </w:hyperlink>
      <w:r w:rsidDel="00000000" w:rsidR="00000000" w:rsidRPr="00000000">
        <w:rPr>
          <w:rtl w:val="0"/>
        </w:rPr>
        <w:t xml:space="preserve">, Jakarta, Indonesia</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May </w:t>
      </w:r>
      <w:r w:rsidDel="00000000" w:rsidR="00000000" w:rsidRPr="00000000">
        <w:rPr>
          <w:b w:val="1"/>
          <w:bCs w:val="1"/>
          <w:rtl w:val="0"/>
        </w:rPr>
        <w:t xml:space="preserve">2016-June 2023</w:t>
        <w:br w:type="textWrapping"/>
      </w:r>
      <w:r w:rsidDel="00000000" w:rsidR="00000000" w:rsidRPr="00000000">
        <w:rPr>
          <w:rtl w:val="0"/>
        </w:rPr>
        <w:t xml:space="preserve">Lecturer of Engineering Management Program</w:t>
        <w:br w:type="textWrapping"/>
      </w:r>
      <w:hyperlink r:id="rId15">
        <w:r w:rsidDel="00000000" w:rsidR="00000000" w:rsidRPr="00000000">
          <w:rPr>
            <w:color w:val="1155cc"/>
            <w:u w:val="single"/>
            <w:rtl w:val="0"/>
          </w:rPr>
          <w:t xml:space="preserve">Institut Teknologi Del,</w:t>
        </w:r>
      </w:hyperlink>
      <w:r w:rsidDel="00000000" w:rsidR="00000000" w:rsidRPr="00000000">
        <w:rPr>
          <w:rtl w:val="0"/>
        </w:rPr>
        <w:t xml:space="preserve"> Laguboti, Indonesia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May 2015-October 2015</w:t>
        <w:br w:type="textWrapping"/>
      </w:r>
      <w:r w:rsidDel="00000000" w:rsidR="00000000" w:rsidRPr="00000000">
        <w:rPr>
          <w:rtl w:val="0"/>
        </w:rPr>
        <w:t xml:space="preserve">Program Manager (Health Tech Initiative)</w:t>
        <w:br w:type="textWrapping"/>
      </w:r>
      <w:hyperlink r:id="rId16">
        <w:r w:rsidDel="00000000" w:rsidR="00000000" w:rsidRPr="00000000">
          <w:rPr>
            <w:color w:val="1155cc"/>
            <w:u w:val="single"/>
            <w:rtl w:val="0"/>
          </w:rPr>
          <w:t xml:space="preserve">Summit Institute of Development</w:t>
        </w:r>
      </w:hyperlink>
      <w:r w:rsidDel="00000000" w:rsidR="00000000" w:rsidRPr="00000000">
        <w:rPr>
          <w:rtl w:val="0"/>
        </w:rPr>
        <w:t xml:space="preserve">, Mataram, Indonesia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April 2011-August 2011</w:t>
        <w:br w:type="textWrapping"/>
      </w:r>
      <w:r w:rsidDel="00000000" w:rsidR="00000000" w:rsidRPr="00000000">
        <w:rPr>
          <w:rtl w:val="0"/>
        </w:rPr>
        <w:t xml:space="preserve">R&amp;D Engineer</w:t>
        <w:br w:type="textWrapping"/>
      </w:r>
      <w:hyperlink r:id="rId17">
        <w:r w:rsidDel="00000000" w:rsidR="00000000" w:rsidRPr="00000000">
          <w:rPr>
            <w:color w:val="1155cc"/>
            <w:u w:val="single"/>
            <w:rtl w:val="0"/>
          </w:rPr>
          <w:t xml:space="preserve">PT Cipta Srigati Lestari</w:t>
        </w:r>
      </w:hyperlink>
      <w:r w:rsidDel="00000000" w:rsidR="00000000" w:rsidRPr="00000000">
        <w:rPr>
          <w:rtl w:val="0"/>
        </w:rPr>
        <w:t xml:space="preserve">, Jakarta, Indonesia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August 2008-July 2009</w:t>
        <w:br w:type="textWrapping"/>
      </w:r>
      <w:r w:rsidDel="00000000" w:rsidR="00000000" w:rsidRPr="00000000">
        <w:rPr>
          <w:rtl w:val="0"/>
        </w:rPr>
        <w:t xml:space="preserve">Assistant</w:t>
        <w:br w:type="textWrapping"/>
      </w:r>
      <w:hyperlink r:id="rId18">
        <w:r w:rsidDel="00000000" w:rsidR="00000000" w:rsidRPr="00000000">
          <w:rPr>
            <w:color w:val="1155cc"/>
            <w:u w:val="single"/>
            <w:rtl w:val="0"/>
          </w:rPr>
          <w:t xml:space="preserve">Pusat Open Source Software ITB</w:t>
        </w:r>
      </w:hyperlink>
      <w:r w:rsidDel="00000000" w:rsidR="00000000" w:rsidRPr="00000000">
        <w:rPr>
          <w:rtl w:val="0"/>
        </w:rPr>
        <w:t xml:space="preserve">, Bandung, Indonesia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May 2007-July 2008</w:t>
        <w:br w:type="textWrapping"/>
      </w:r>
      <w:r w:rsidDel="00000000" w:rsidR="00000000" w:rsidRPr="00000000">
        <w:rPr>
          <w:rtl w:val="0"/>
        </w:rPr>
        <w:t xml:space="preserve">Network and System Administrator</w:t>
        <w:br w:type="textWrapping"/>
      </w:r>
      <w:hyperlink r:id="rId19">
        <w:r w:rsidDel="00000000" w:rsidR="00000000" w:rsidRPr="00000000">
          <w:rPr>
            <w:color w:val="1155cc"/>
            <w:u w:val="single"/>
            <w:rtl w:val="0"/>
          </w:rPr>
          <w:t xml:space="preserve">STEI ITB</w:t>
        </w:r>
      </w:hyperlink>
      <w:r w:rsidDel="00000000" w:rsidR="00000000" w:rsidRPr="00000000">
        <w:rPr>
          <w:rtl w:val="0"/>
        </w:rPr>
        <w:t xml:space="preserve">, Bandung, Indonesia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June 2007-August 2007</w:t>
        <w:br w:type="textWrapping"/>
      </w:r>
      <w:r w:rsidDel="00000000" w:rsidR="00000000" w:rsidRPr="00000000">
        <w:rPr>
          <w:rtl w:val="0"/>
        </w:rPr>
        <w:t xml:space="preserve">Intern Quality Assurance</w:t>
        <w:br w:type="textWrapping"/>
      </w:r>
      <w:hyperlink r:id="rId20">
        <w:r w:rsidDel="00000000" w:rsidR="00000000" w:rsidRPr="00000000">
          <w:rPr>
            <w:color w:val="1155cc"/>
            <w:u w:val="single"/>
            <w:rtl w:val="0"/>
          </w:rPr>
          <w:t xml:space="preserve">PT. Visi Solusi Teknologi (Visitek)</w:t>
        </w:r>
      </w:hyperlink>
      <w:r w:rsidDel="00000000" w:rsidR="00000000" w:rsidRPr="00000000">
        <w:rPr>
          <w:rtl w:val="0"/>
        </w:rPr>
        <w:t xml:space="preserve">, Jakarta (Indonesia)</w:t>
      </w:r>
    </w:p>
    <w:p w:rsidR="00000000" w:rsidDel="00000000" w:rsidP="00000000" w:rsidRDefault="00000000" w:rsidRPr="00000000" w14:paraId="0000001D">
      <w:pPr>
        <w:pStyle w:val="Heading3"/>
        <w:keepNext w:val="0"/>
        <w:keepLines w:val="0"/>
        <w:spacing w:before="280" w:lineRule="auto"/>
        <w:rPr>
          <w:b w:val="1"/>
          <w:bCs w:val="1"/>
          <w:color w:val="000000"/>
          <w:sz w:val="22"/>
          <w:szCs w:val="22"/>
        </w:rPr>
      </w:pPr>
      <w:bookmarkStart w:colFirst="0" w:colLast="0" w:name="_heading=h.76xhe1hub9oc" w:id="3"/>
      <w:bookmarkEnd w:id="3"/>
      <w:r w:rsidDel="00000000" w:rsidR="00000000" w:rsidRPr="00000000">
        <w:rPr>
          <w:b w:val="1"/>
          <w:bCs w:val="1"/>
          <w:color w:val="000000"/>
          <w:sz w:val="22"/>
          <w:szCs w:val="22"/>
          <w:rtl w:val="0"/>
        </w:rPr>
        <w:t xml:space="preserve">Selected projects</w:t>
      </w:r>
    </w:p>
    <w:p w:rsidR="00000000" w:rsidDel="00000000" w:rsidP="00000000" w:rsidRDefault="00000000" w:rsidRPr="00000000" w14:paraId="0000001E">
      <w:pPr>
        <w:numPr>
          <w:ilvl w:val="0"/>
          <w:numId w:val="7"/>
        </w:numPr>
        <w:spacing w:after="0" w:before="240" w:lineRule="auto"/>
        <w:ind w:left="720" w:hanging="360"/>
        <w:rPr/>
      </w:pPr>
      <w:r w:rsidDel="00000000" w:rsidR="00000000" w:rsidRPr="00000000">
        <w:rPr>
          <w:rtl w:val="0"/>
        </w:rPr>
        <w:t xml:space="preserve">Rocketversity (Suitmedia). </w:t>
      </w:r>
    </w:p>
    <w:p w:rsidR="00000000" w:rsidDel="00000000" w:rsidP="00000000" w:rsidRDefault="00000000" w:rsidRPr="00000000" w14:paraId="0000001F">
      <w:pPr>
        <w:numPr>
          <w:ilvl w:val="1"/>
          <w:numId w:val="7"/>
        </w:numPr>
        <w:spacing w:after="0" w:before="240" w:lineRule="auto"/>
        <w:ind w:left="1440" w:hanging="360"/>
        <w:rPr/>
      </w:pPr>
      <w:r w:rsidDel="00000000" w:rsidR="00000000" w:rsidRPr="00000000">
        <w:rPr>
          <w:rtl w:val="0"/>
        </w:rPr>
        <w:t xml:space="preserve">Rocketversity is Suitmedia’s online learning (corporate training) platform that offers free, mostly self-paced courses to help people build practical digital skills—such as digital marketing, software/web development, UI/UX and creative design—so learners (from students to professionals and businesses) can stay competitive in today’s digital landscape and, for Suitmedia, support talent development and innovation</w:t>
      </w:r>
    </w:p>
    <w:p w:rsidR="00000000" w:rsidDel="00000000" w:rsidP="00000000" w:rsidRDefault="00000000" w:rsidRPr="00000000" w14:paraId="00000020">
      <w:pPr>
        <w:numPr>
          <w:ilvl w:val="0"/>
          <w:numId w:val="7"/>
        </w:numPr>
        <w:spacing w:after="0" w:before="240" w:lineRule="auto"/>
        <w:ind w:left="720" w:hanging="360"/>
        <w:rPr/>
      </w:pPr>
      <w:r w:rsidDel="00000000" w:rsidR="00000000" w:rsidRPr="00000000">
        <w:rPr>
          <w:rtl w:val="0"/>
        </w:rPr>
        <w:t xml:space="preserve">Open Smart Register Platform (Summit Institute). </w:t>
      </w:r>
    </w:p>
    <w:p w:rsidR="00000000" w:rsidDel="00000000" w:rsidP="00000000" w:rsidRDefault="00000000" w:rsidRPr="00000000" w14:paraId="00000021">
      <w:pPr>
        <w:numPr>
          <w:ilvl w:val="1"/>
          <w:numId w:val="7"/>
        </w:numPr>
        <w:spacing w:after="0" w:before="240" w:lineRule="auto"/>
        <w:ind w:left="1440" w:hanging="360"/>
        <w:rPr/>
      </w:pPr>
      <w:r w:rsidDel="00000000" w:rsidR="00000000" w:rsidRPr="00000000">
        <w:rPr>
          <w:rtl w:val="0"/>
        </w:rPr>
        <w:t xml:space="preserve">THRIVE (The Technologies for Health Registers, Information, and Vital Events) Indonesia is a multi-site research and implementation program that locally adapts and pilots the Open Smart Register Platform (OpenSRP)—an integrated electronic/mHealth health-register system—to help frontline health workers replace paper registers with real-time digital workflows for RMNCH services (like antenatal care, birth planning, and immunization), aiming to improve workforce efficiency, data quality, and the timeliness of maternal and newborn health interventions, with Phase 1 run across Indonesia, Bangladesh, and Pakistan and intended to inform a larger Phase 2 trial.</w:t>
      </w:r>
    </w:p>
    <w:p w:rsidR="00000000" w:rsidDel="00000000" w:rsidP="00000000" w:rsidRDefault="00000000" w:rsidRPr="00000000" w14:paraId="00000022">
      <w:pPr>
        <w:numPr>
          <w:ilvl w:val="0"/>
          <w:numId w:val="7"/>
        </w:numPr>
        <w:spacing w:after="0" w:before="0" w:lineRule="auto"/>
        <w:ind w:left="720" w:hanging="360"/>
        <w:rPr>
          <w:u w:val="none"/>
        </w:rPr>
      </w:pPr>
      <w:r w:rsidDel="00000000" w:rsidR="00000000" w:rsidRPr="00000000">
        <w:rPr>
          <w:rtl w:val="0"/>
        </w:rPr>
        <w:t xml:space="preserve">Astra Lean Production System Laboratory (Engineering Management Institut Teknologi Del). </w:t>
      </w:r>
    </w:p>
    <w:p w:rsidR="00000000" w:rsidDel="00000000" w:rsidP="00000000" w:rsidRDefault="00000000" w:rsidRPr="00000000" w14:paraId="00000023">
      <w:pPr>
        <w:numPr>
          <w:ilvl w:val="1"/>
          <w:numId w:val="7"/>
        </w:numPr>
        <w:spacing w:after="0" w:before="0" w:lineRule="auto"/>
        <w:ind w:left="1440" w:hanging="360"/>
        <w:rPr>
          <w:u w:val="none"/>
        </w:rPr>
      </w:pPr>
      <w:r w:rsidDel="00000000" w:rsidR="00000000" w:rsidRPr="00000000">
        <w:rPr>
          <w:rtl w:val="0"/>
        </w:rPr>
        <w:t xml:space="preserve">At Institut Teknologi Del, Astra Lean Production System (ALPS) refers to a PT Astra–supported learning laboratory in the Engineering Management (Manajemen Rekayasa) program (Faculty of Industrial Technology) that functions as a hands-on practicum space for courses around production systems—so students can practice “sistem produksi ramping/lean” through simulations and real workflows (e.g., reducing waste, continuous improvement/kaizen, JIT &amp; kanban, 5S/5R, standardized work, etc.), and it’s also used for industry-oriented training and SKPI certification plus related collaboration activities like Astra-group guest lectures</w:t>
      </w:r>
    </w:p>
    <w:p w:rsidR="00000000" w:rsidDel="00000000" w:rsidP="00000000" w:rsidRDefault="00000000" w:rsidRPr="00000000" w14:paraId="00000024">
      <w:pPr>
        <w:spacing w:after="0" w:before="0" w:lineRule="auto"/>
        <w:ind w:left="720" w:firstLine="0"/>
        <w:rPr/>
      </w:pPr>
      <w:r w:rsidDel="00000000" w:rsidR="00000000" w:rsidRPr="00000000">
        <w:rPr>
          <w:rtl w:val="0"/>
        </w:rPr>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tl w:val="0"/>
        </w:rPr>
        <w:t xml:space="preserve">Research grants: </w:t>
      </w:r>
    </w:p>
    <w:p w:rsidR="00000000" w:rsidDel="00000000" w:rsidP="00000000" w:rsidRDefault="00000000" w:rsidRPr="00000000" w14:paraId="00000026">
      <w:pPr>
        <w:numPr>
          <w:ilvl w:val="0"/>
          <w:numId w:val="2"/>
        </w:numPr>
        <w:spacing w:after="240" w:lineRule="auto"/>
        <w:ind w:left="720" w:hanging="360"/>
        <w:rPr/>
      </w:pPr>
      <w:r w:rsidDel="00000000" w:rsidR="00000000" w:rsidRPr="00000000">
        <w:rPr>
          <w:rtl w:val="0"/>
        </w:rPr>
        <w:t xml:space="preserve">N</w:t>
      </w:r>
      <w:r w:rsidDel="00000000" w:rsidR="00000000" w:rsidRPr="00000000">
        <w:rPr>
          <w:rtl w:val="0"/>
        </w:rPr>
        <w:t xml:space="preserve">ational competitive grant (</w:t>
      </w:r>
      <w:hyperlink r:id="rId21">
        <w:r w:rsidDel="00000000" w:rsidR="00000000" w:rsidRPr="00000000">
          <w:rPr>
            <w:rtl w:val="0"/>
          </w:rPr>
          <w:t xml:space="preserve">Penelitian Kompetitif Nasional ( PDP/Dosen Pemula)</w:t>
        </w:r>
      </w:hyperlink>
      <w:r w:rsidDel="00000000" w:rsidR="00000000" w:rsidRPr="00000000">
        <w:rPr>
          <w:rtl w:val="0"/>
        </w:rPr>
      </w:r>
    </w:p>
    <w:p w:rsidR="00000000" w:rsidDel="00000000" w:rsidP="00000000" w:rsidRDefault="00000000" w:rsidRPr="00000000" w14:paraId="00000027">
      <w:pPr>
        <w:numPr>
          <w:ilvl w:val="1"/>
          <w:numId w:val="2"/>
        </w:numPr>
        <w:spacing w:after="240" w:lineRule="auto"/>
        <w:ind w:left="1440" w:hanging="360"/>
        <w:rPr/>
      </w:pPr>
      <w:hyperlink r:id="rId22">
        <w:r w:rsidDel="00000000" w:rsidR="00000000" w:rsidRPr="00000000">
          <w:rPr>
            <w:rtl w:val="0"/>
          </w:rPr>
          <w:t xml:space="preserve">Performance Investigation of Geothermal Power Plant Based on Exergy and Exergoeconomic Analyses (Case Study: Sarulla Geothermal Power Plant)</w:t>
        </w:r>
      </w:hyperlink>
      <w:r w:rsidDel="00000000" w:rsidR="00000000" w:rsidRPr="00000000">
        <w:rPr>
          <w:rtl w:val="0"/>
        </w:rPr>
        <w:t xml:space="preserve"> (2019)</w:t>
      </w:r>
      <w:r w:rsidDel="00000000" w:rsidR="00000000" w:rsidRPr="00000000">
        <w:rPr>
          <w:rtl w:val="0"/>
        </w:rPr>
      </w:r>
    </w:p>
    <w:p w:rsidR="00000000" w:rsidDel="00000000" w:rsidP="00000000" w:rsidRDefault="00000000" w:rsidRPr="00000000" w14:paraId="00000028">
      <w:pPr>
        <w:numPr>
          <w:ilvl w:val="0"/>
          <w:numId w:val="2"/>
        </w:numPr>
        <w:spacing w:after="0" w:afterAutospacing="0" w:before="0" w:lineRule="auto"/>
        <w:ind w:left="720" w:hanging="360"/>
        <w:rPr>
          <w:u w:val="none"/>
        </w:rPr>
      </w:pPr>
      <w:r w:rsidDel="00000000" w:rsidR="00000000" w:rsidRPr="00000000">
        <w:rPr>
          <w:rtl w:val="0"/>
        </w:rPr>
        <w:t xml:space="preserve">I</w:t>
      </w:r>
      <w:r w:rsidDel="00000000" w:rsidR="00000000" w:rsidRPr="00000000">
        <w:rPr>
          <w:rtl w:val="0"/>
        </w:rPr>
        <w:t xml:space="preserve">nternal fund project </w:t>
      </w:r>
    </w:p>
    <w:p w:rsidR="00000000" w:rsidDel="00000000" w:rsidP="00000000" w:rsidRDefault="00000000" w:rsidRPr="00000000" w14:paraId="00000029">
      <w:pPr>
        <w:numPr>
          <w:ilvl w:val="1"/>
          <w:numId w:val="2"/>
        </w:numPr>
        <w:spacing w:after="0" w:afterAutospacing="0" w:before="0" w:lineRule="auto"/>
        <w:ind w:left="1440" w:hanging="360"/>
        <w:rPr>
          <w:u w:val="none"/>
        </w:rPr>
      </w:pPr>
      <w:r w:rsidDel="00000000" w:rsidR="00000000" w:rsidRPr="00000000">
        <w:rPr>
          <w:highlight w:val="white"/>
          <w:rtl w:val="0"/>
        </w:rPr>
        <w:t xml:space="preserve">Manufacturing and Application of Andaliman Drying Tools to Increase the Productivity of Andaliman Derivative Products (Case Study: Eden Park 100) (2019)</w:t>
      </w:r>
    </w:p>
    <w:p w:rsidR="00000000" w:rsidDel="00000000" w:rsidP="00000000" w:rsidRDefault="00000000" w:rsidRPr="00000000" w14:paraId="0000002A">
      <w:pPr>
        <w:numPr>
          <w:ilvl w:val="1"/>
          <w:numId w:val="2"/>
        </w:numPr>
        <w:spacing w:after="0" w:afterAutospacing="0" w:before="0" w:lineRule="auto"/>
        <w:ind w:left="1440" w:hanging="360"/>
        <w:rPr>
          <w:highlight w:val="white"/>
          <w:u w:val="none"/>
        </w:rPr>
      </w:pPr>
      <w:r w:rsidDel="00000000" w:rsidR="00000000" w:rsidRPr="00000000">
        <w:rPr>
          <w:highlight w:val="white"/>
          <w:rtl w:val="0"/>
        </w:rPr>
        <w:t xml:space="preserve">Development of Toba Andaliman (Zanthoxylum Acanthopodium) Derivative Products and Their Community-Based Supply Chain ​​as  a Superior Product of Toba Samosir in Supporting Lake Toba as a National Strategic Tourism Area (2019)</w:t>
      </w:r>
    </w:p>
    <w:p w:rsidR="00000000" w:rsidDel="00000000" w:rsidP="00000000" w:rsidRDefault="00000000" w:rsidRPr="00000000" w14:paraId="0000002B">
      <w:pPr>
        <w:numPr>
          <w:ilvl w:val="1"/>
          <w:numId w:val="2"/>
        </w:numPr>
        <w:spacing w:after="240" w:before="0" w:lineRule="auto"/>
        <w:ind w:left="1440" w:hanging="360"/>
        <w:rPr>
          <w:u w:val="none"/>
        </w:rPr>
      </w:pPr>
      <w:r w:rsidDel="00000000" w:rsidR="00000000" w:rsidRPr="00000000">
        <w:rPr>
          <w:rtl w:val="0"/>
        </w:rPr>
        <w:t xml:space="preserve">Analysis of Sport Tourism Potential in the lake Toba are (2022)</w:t>
      </w:r>
    </w:p>
    <w:p w:rsidR="00000000" w:rsidDel="00000000" w:rsidP="00000000" w:rsidRDefault="00000000" w:rsidRPr="00000000" w14:paraId="0000002C">
      <w:pPr>
        <w:pStyle w:val="Heading3"/>
        <w:keepNext w:val="0"/>
        <w:keepLines w:val="0"/>
        <w:spacing w:before="280" w:lineRule="auto"/>
        <w:rPr>
          <w:b w:val="1"/>
          <w:bCs w:val="1"/>
          <w:color w:val="000000"/>
          <w:sz w:val="22"/>
          <w:szCs w:val="22"/>
        </w:rPr>
      </w:pPr>
      <w:bookmarkStart w:colFirst="0" w:colLast="0" w:name="_heading=h.txxbbegor3vp" w:id="4"/>
      <w:bookmarkEnd w:id="4"/>
      <w:r w:rsidDel="00000000" w:rsidR="00000000" w:rsidRPr="00000000">
        <w:rPr>
          <w:b w:val="1"/>
          <w:bCs w:val="1"/>
          <w:color w:val="000000"/>
          <w:sz w:val="22"/>
          <w:szCs w:val="22"/>
          <w:rtl w:val="0"/>
        </w:rPr>
        <w:t xml:space="preserve">Teaching</w:t>
      </w:r>
    </w:p>
    <w:p w:rsidR="00000000" w:rsidDel="00000000" w:rsidP="00000000" w:rsidRDefault="00000000" w:rsidRPr="00000000" w14:paraId="0000002D">
      <w:pPr>
        <w:numPr>
          <w:ilvl w:val="0"/>
          <w:numId w:val="5"/>
        </w:numPr>
        <w:spacing w:after="0" w:before="240" w:lineRule="auto"/>
        <w:ind w:left="720" w:hanging="360"/>
        <w:rPr/>
      </w:pPr>
      <w:r w:rsidDel="00000000" w:rsidR="00000000" w:rsidRPr="00000000">
        <w:rPr>
          <w:rtl w:val="0"/>
        </w:rPr>
        <w:t xml:space="preserve">Courses: Systems Thinking, Engineering Economics, Entrepreneurship and Capstone</w:t>
      </w:r>
    </w:p>
    <w:p w:rsidR="00000000" w:rsidDel="00000000" w:rsidP="00000000" w:rsidRDefault="00000000" w:rsidRPr="00000000" w14:paraId="0000002E">
      <w:pPr>
        <w:numPr>
          <w:ilvl w:val="0"/>
          <w:numId w:val="5"/>
        </w:numPr>
        <w:spacing w:after="240" w:before="0" w:lineRule="auto"/>
        <w:ind w:left="720" w:hanging="360"/>
        <w:rPr/>
      </w:pPr>
      <w:r w:rsidDel="00000000" w:rsidR="00000000" w:rsidRPr="00000000">
        <w:rPr>
          <w:rtl w:val="0"/>
        </w:rPr>
        <w:t xml:space="preserve">Supervision: 200+ bachelor project and capstones (software, system evaluation, AI applications).</w:t>
      </w:r>
      <w:r w:rsidDel="00000000" w:rsidR="00000000" w:rsidRPr="00000000">
        <w:rPr>
          <w:rtl w:val="0"/>
        </w:rPr>
      </w:r>
    </w:p>
    <w:p w:rsidR="00000000" w:rsidDel="00000000" w:rsidP="00000000" w:rsidRDefault="00000000" w:rsidRPr="00000000" w14:paraId="0000002F">
      <w:pPr>
        <w:keepNext w:val="1"/>
        <w:widowControl w:val="0"/>
        <w:spacing w:after="80" w:before="200" w:line="240" w:lineRule="auto"/>
        <w:rPr/>
      </w:pPr>
      <w:r w:rsidDel="00000000" w:rsidR="00000000" w:rsidRPr="00000000">
        <w:rPr>
          <w:b w:val="1"/>
          <w:bCs w:val="1"/>
          <w:rtl w:val="0"/>
        </w:rPr>
        <w:t xml:space="preserve">Publications</w:t>
      </w:r>
      <w:r w:rsidDel="00000000" w:rsidR="00000000" w:rsidRPr="00000000">
        <w:rPr>
          <w:rtl w:val="0"/>
        </w:rPr>
      </w:r>
    </w:p>
    <w:p w:rsidR="00000000" w:rsidDel="00000000" w:rsidP="00000000" w:rsidRDefault="00000000" w:rsidRPr="00000000" w14:paraId="00000030">
      <w:pPr>
        <w:keepNext w:val="1"/>
        <w:widowControl w:val="0"/>
        <w:spacing w:after="200" w:line="240" w:lineRule="auto"/>
        <w:rPr/>
      </w:pPr>
      <w:r w:rsidDel="00000000" w:rsidR="00000000" w:rsidRPr="00000000">
        <w:rPr>
          <w:b w:val="1"/>
          <w:bCs w:val="1"/>
          <w:rtl w:val="0"/>
        </w:rPr>
        <w:t xml:space="preserve">Journal and Conference Papers</w:t>
      </w:r>
      <w:r w:rsidDel="00000000" w:rsidR="00000000" w:rsidRPr="00000000">
        <w:rPr>
          <w:rtl w:val="0"/>
        </w:rPr>
      </w:r>
    </w:p>
    <w:p w:rsidR="00000000" w:rsidDel="00000000" w:rsidP="00000000" w:rsidRDefault="00000000" w:rsidRPr="00000000" w14:paraId="00000031">
      <w:pPr>
        <w:keepLines w:val="1"/>
        <w:widowControl w:val="0"/>
        <w:numPr>
          <w:ilvl w:val="0"/>
          <w:numId w:val="6"/>
        </w:numPr>
        <w:spacing w:line="240" w:lineRule="auto"/>
        <w:ind w:left="360"/>
        <w:rPr/>
      </w:pPr>
      <w:r w:rsidDel="00000000" w:rsidR="00000000" w:rsidRPr="00000000">
        <w:rPr>
          <w:rtl w:val="0"/>
        </w:rPr>
        <w:t xml:space="preserve">Fitriani Tupa R. Silalahi, Devis W. Saputra, et al. (2022). Influencing Student Choice: A Case Study of a Boarding Private University in Indonesia. ICEBE. </w:t>
      </w:r>
      <w:hyperlink r:id="rId23">
        <w:r w:rsidDel="00000000" w:rsidR="00000000" w:rsidRPr="00000000">
          <w:rPr>
            <w:color w:val="1155cc"/>
            <w:u w:val="single"/>
            <w:rtl w:val="0"/>
          </w:rPr>
          <w:t xml:space="preserve">https://doi.org/10.2991/978-2-38476-064-0_46</w:t>
        </w:r>
      </w:hyperlink>
      <w:r w:rsidDel="00000000" w:rsidR="00000000" w:rsidRPr="00000000">
        <w:rPr>
          <w:rtl w:val="0"/>
        </w:rPr>
      </w:r>
    </w:p>
    <w:p w:rsidR="00000000" w:rsidDel="00000000" w:rsidP="00000000" w:rsidRDefault="00000000" w:rsidRPr="00000000" w14:paraId="00000032">
      <w:pPr>
        <w:keepLines w:val="1"/>
        <w:widowControl w:val="0"/>
        <w:numPr>
          <w:ilvl w:val="0"/>
          <w:numId w:val="6"/>
        </w:numPr>
        <w:spacing w:line="240" w:lineRule="auto"/>
        <w:ind w:left="360"/>
        <w:rPr/>
      </w:pPr>
      <w:r w:rsidDel="00000000" w:rsidR="00000000" w:rsidRPr="00000000">
        <w:rPr>
          <w:rtl w:val="0"/>
        </w:rPr>
        <w:t xml:space="preserve">Simamora, N., Simanjuntak, Devis W.S., Tampubolon, N. (2022). Sport Tourism in Lake Toba Area: Moving Forward. APIAR.</w:t>
      </w:r>
    </w:p>
    <w:p w:rsidR="00000000" w:rsidDel="00000000" w:rsidP="00000000" w:rsidRDefault="00000000" w:rsidRPr="00000000" w14:paraId="00000033">
      <w:pPr>
        <w:keepLines w:val="1"/>
        <w:widowControl w:val="0"/>
        <w:numPr>
          <w:ilvl w:val="0"/>
          <w:numId w:val="6"/>
        </w:numPr>
        <w:spacing w:line="240" w:lineRule="auto"/>
        <w:ind w:left="360"/>
        <w:rPr/>
      </w:pPr>
      <w:r w:rsidDel="00000000" w:rsidR="00000000" w:rsidRPr="00000000">
        <w:rPr>
          <w:rtl w:val="0"/>
        </w:rPr>
        <w:t xml:space="preserve">Saputra, D.W. (2022). Optimization of Courier Distribution Routes Using the Traveling Salesman Problem Method (Case Study: JNE Balige). G-Tech Jurnal Teknologi Terapan. </w:t>
      </w:r>
      <w:hyperlink r:id="rId24">
        <w:r w:rsidDel="00000000" w:rsidR="00000000" w:rsidRPr="00000000">
          <w:rPr>
            <w:color w:val="1155cc"/>
            <w:u w:val="single"/>
            <w:rtl w:val="0"/>
          </w:rPr>
          <w:t xml:space="preserve">https://doi.org/10.33379/gtech.v6i2.1577</w:t>
        </w:r>
      </w:hyperlink>
      <w:r w:rsidDel="00000000" w:rsidR="00000000" w:rsidRPr="00000000">
        <w:rPr>
          <w:rtl w:val="0"/>
        </w:rPr>
      </w:r>
    </w:p>
    <w:p w:rsidR="00000000" w:rsidDel="00000000" w:rsidP="00000000" w:rsidRDefault="00000000" w:rsidRPr="00000000" w14:paraId="00000034">
      <w:pPr>
        <w:keepLines w:val="1"/>
        <w:widowControl w:val="0"/>
        <w:numPr>
          <w:ilvl w:val="0"/>
          <w:numId w:val="6"/>
        </w:numPr>
        <w:spacing w:line="240" w:lineRule="auto"/>
        <w:ind w:left="360"/>
        <w:rPr/>
      </w:pPr>
      <w:r w:rsidDel="00000000" w:rsidR="00000000" w:rsidRPr="00000000">
        <w:rPr>
          <w:rtl w:val="0"/>
        </w:rPr>
        <w:t xml:space="preserve">Meliala, G.N., Saputra, D.W. (2020). Proposed Non-Cement Warehouse Layout Using Class–Based Storage Method. Jurnal Industri Kreatif (JIK). </w:t>
      </w:r>
      <w:hyperlink r:id="rId25">
        <w:r w:rsidDel="00000000" w:rsidR="00000000" w:rsidRPr="00000000">
          <w:rPr>
            <w:color w:val="1155cc"/>
            <w:u w:val="single"/>
            <w:rtl w:val="0"/>
          </w:rPr>
          <w:t xml:space="preserve">https://doi.org/10.36352/jik.v4i01.23</w:t>
        </w:r>
      </w:hyperlink>
      <w:r w:rsidDel="00000000" w:rsidR="00000000" w:rsidRPr="00000000">
        <w:rPr>
          <w:rtl w:val="0"/>
        </w:rPr>
      </w:r>
    </w:p>
    <w:p w:rsidR="00000000" w:rsidDel="00000000" w:rsidP="00000000" w:rsidRDefault="00000000" w:rsidRPr="00000000" w14:paraId="00000035">
      <w:pPr>
        <w:keepLines w:val="1"/>
        <w:widowControl w:val="0"/>
        <w:numPr>
          <w:ilvl w:val="0"/>
          <w:numId w:val="6"/>
        </w:numPr>
        <w:spacing w:line="240" w:lineRule="auto"/>
        <w:ind w:left="360"/>
        <w:rPr/>
      </w:pPr>
      <w:r w:rsidDel="00000000" w:rsidR="00000000" w:rsidRPr="00000000">
        <w:rPr>
          <w:rtl w:val="0"/>
        </w:rPr>
        <w:t xml:space="preserve">Tampubolon, S.L., Saputra, D.W., Simanjuntak, M. (2020). Analysis of Tourist Satisfaction on Tourism Attributes Using CSI and IPA. Jurnal Sains dan Teknologi.</w:t>
      </w:r>
    </w:p>
    <w:p w:rsidR="00000000" w:rsidDel="00000000" w:rsidP="00000000" w:rsidRDefault="00000000" w:rsidRPr="00000000" w14:paraId="00000036">
      <w:pPr>
        <w:keepLines w:val="1"/>
        <w:widowControl w:val="0"/>
        <w:numPr>
          <w:ilvl w:val="0"/>
          <w:numId w:val="6"/>
        </w:numPr>
        <w:spacing w:line="240" w:lineRule="auto"/>
        <w:ind w:left="360"/>
        <w:rPr/>
      </w:pPr>
      <w:r w:rsidDel="00000000" w:rsidR="00000000" w:rsidRPr="00000000">
        <w:rPr>
          <w:rtl w:val="0"/>
        </w:rPr>
        <w:t xml:space="preserve">Siboro, B.A.H., Sinaga, R.H.M., Saputra, D.W. (2020). Design and Build Andaliman Dryer Using the QFD Method. Jurnal Sains dan Teknologi. </w:t>
      </w:r>
      <w:hyperlink r:id="rId26">
        <w:r w:rsidDel="00000000" w:rsidR="00000000" w:rsidRPr="00000000">
          <w:rPr>
            <w:color w:val="1155cc"/>
            <w:u w:val="single"/>
            <w:rtl w:val="0"/>
          </w:rPr>
          <w:t xml:space="preserve">https://doi.org/10.36275/stsp.v19i2.210</w:t>
        </w:r>
      </w:hyperlink>
      <w:r w:rsidDel="00000000" w:rsidR="00000000" w:rsidRPr="00000000">
        <w:rPr>
          <w:rtl w:val="0"/>
        </w:rPr>
      </w:r>
    </w:p>
    <w:p w:rsidR="00000000" w:rsidDel="00000000" w:rsidP="00000000" w:rsidRDefault="00000000" w:rsidRPr="00000000" w14:paraId="00000037">
      <w:pPr>
        <w:keepLines w:val="1"/>
        <w:widowControl w:val="0"/>
        <w:numPr>
          <w:ilvl w:val="0"/>
          <w:numId w:val="6"/>
        </w:numPr>
        <w:spacing w:after="200" w:line="240" w:lineRule="auto"/>
        <w:ind w:left="360"/>
        <w:rPr/>
      </w:pPr>
      <w:r w:rsidDel="00000000" w:rsidR="00000000" w:rsidRPr="00000000">
        <w:rPr>
          <w:rtl w:val="0"/>
        </w:rPr>
        <w:t xml:space="preserve">Sinaga, R.H.M., Saputra, D.W. (2019). Performance Investigation of Geothermal Power Plant Based on Exergy and Exergoeconomic Analysis. IOP Conference Series: Materials Science and Engineering. </w:t>
      </w:r>
      <w:hyperlink r:id="rId27">
        <w:r w:rsidDel="00000000" w:rsidR="00000000" w:rsidRPr="00000000">
          <w:rPr>
            <w:color w:val="1155cc"/>
            <w:u w:val="single"/>
            <w:rtl w:val="0"/>
          </w:rPr>
          <w:t xml:space="preserve">https://doi.org/10.1088/1757-899X/546/7/072006</w:t>
        </w:r>
      </w:hyperlink>
      <w:r w:rsidDel="00000000" w:rsidR="00000000" w:rsidRPr="00000000">
        <w:rPr>
          <w:rtl w:val="0"/>
        </w:rPr>
      </w:r>
    </w:p>
    <w:p w:rsidR="00000000" w:rsidDel="00000000" w:rsidP="00000000" w:rsidRDefault="00000000" w:rsidRPr="00000000" w14:paraId="00000038">
      <w:pPr>
        <w:keepNext w:val="1"/>
        <w:widowControl w:val="0"/>
        <w:spacing w:after="200" w:line="240" w:lineRule="auto"/>
        <w:rPr/>
      </w:pPr>
      <w:r w:rsidDel="00000000" w:rsidR="00000000" w:rsidRPr="00000000">
        <w:rPr>
          <w:b w:val="1"/>
          <w:bCs w:val="1"/>
          <w:rtl w:val="0"/>
        </w:rPr>
        <w:t xml:space="preserve">Books and Technical Publications</w:t>
      </w:r>
      <w:r w:rsidDel="00000000" w:rsidR="00000000" w:rsidRPr="00000000">
        <w:rPr>
          <w:rtl w:val="0"/>
        </w:rPr>
      </w:r>
    </w:p>
    <w:p w:rsidR="00000000" w:rsidDel="00000000" w:rsidP="00000000" w:rsidRDefault="00000000" w:rsidRPr="00000000" w14:paraId="00000039">
      <w:pPr>
        <w:keepLines w:val="1"/>
        <w:widowControl w:val="0"/>
        <w:numPr>
          <w:ilvl w:val="0"/>
          <w:numId w:val="4"/>
        </w:numPr>
        <w:spacing w:line="240" w:lineRule="auto"/>
        <w:ind w:left="360"/>
        <w:rPr/>
      </w:pPr>
      <w:r w:rsidDel="00000000" w:rsidR="00000000" w:rsidRPr="00000000">
        <w:rPr>
          <w:rtl w:val="0"/>
        </w:rPr>
        <w:t xml:space="preserve">Saputra, D.W., Siboro, B.A.H., Sinaga, C. (2022). Methodology for the Implementation of Practical Work in Engineering Management.</w:t>
      </w:r>
    </w:p>
    <w:p w:rsidR="00000000" w:rsidDel="00000000" w:rsidP="00000000" w:rsidRDefault="00000000" w:rsidRPr="00000000" w14:paraId="0000003A">
      <w:pPr>
        <w:keepLines w:val="1"/>
        <w:widowControl w:val="0"/>
        <w:numPr>
          <w:ilvl w:val="0"/>
          <w:numId w:val="4"/>
        </w:numPr>
        <w:spacing w:line="240" w:lineRule="auto"/>
        <w:ind w:left="360"/>
        <w:rPr/>
      </w:pPr>
      <w:r w:rsidDel="00000000" w:rsidR="00000000" w:rsidRPr="00000000">
        <w:rPr>
          <w:rtl w:val="0"/>
        </w:rPr>
        <w:t xml:space="preserve">Siboro, B.A.H., Manik, Y., Pardede, S., Panjaitan, O., Siahaan, M., Simamora, E., Sinaga, R.H., Saputra D.W., et al. (2022). Andaliman Value Enhancement: Supply Chain, Derivative Products, and Appropriate Technology.</w:t>
      </w:r>
    </w:p>
    <w:p w:rsidR="00000000" w:rsidDel="00000000" w:rsidP="00000000" w:rsidRDefault="00000000" w:rsidRPr="00000000" w14:paraId="0000003B">
      <w:pPr>
        <w:keepLines w:val="1"/>
        <w:widowControl w:val="0"/>
        <w:numPr>
          <w:ilvl w:val="0"/>
          <w:numId w:val="4"/>
        </w:numPr>
        <w:spacing w:after="200" w:line="240" w:lineRule="auto"/>
        <w:ind w:left="360"/>
        <w:rPr/>
      </w:pPr>
      <w:r w:rsidDel="00000000" w:rsidR="00000000" w:rsidRPr="00000000">
        <w:rPr>
          <w:rtl w:val="0"/>
        </w:rPr>
        <w:t xml:space="preserve">Saputra, D.W. (2019). Curriculum of Engineering Management Program Del Institute of Technology 2019–2024.</w:t>
      </w:r>
      <w:r w:rsidDel="00000000" w:rsidR="00000000" w:rsidRPr="00000000">
        <w:rPr>
          <w:rtl w:val="0"/>
        </w:rPr>
      </w:r>
    </w:p>
    <w:p w:rsidR="00000000" w:rsidDel="00000000" w:rsidP="00000000" w:rsidRDefault="00000000" w:rsidRPr="00000000" w14:paraId="0000003C">
      <w:pPr>
        <w:keepNext w:val="1"/>
        <w:widowControl w:val="0"/>
        <w:spacing w:after="80" w:before="200" w:line="240" w:lineRule="auto"/>
        <w:rPr/>
      </w:pPr>
      <w:r w:rsidDel="00000000" w:rsidR="00000000" w:rsidRPr="00000000">
        <w:rPr>
          <w:b w:val="1"/>
          <w:bCs w:val="1"/>
          <w:rtl w:val="0"/>
        </w:rPr>
        <w:t xml:space="preserve">Academic Service and Leadership</w:t>
      </w:r>
      <w:r w:rsidDel="00000000" w:rsidR="00000000" w:rsidRPr="00000000">
        <w:rPr>
          <w:rtl w:val="0"/>
        </w:rPr>
      </w:r>
    </w:p>
    <w:p w:rsidR="00000000" w:rsidDel="00000000" w:rsidP="00000000" w:rsidRDefault="00000000" w:rsidRPr="00000000" w14:paraId="0000003D">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03E">
      <w:pPr>
        <w:keepLines w:val="1"/>
        <w:widowControl w:val="0"/>
        <w:numPr>
          <w:ilvl w:val="0"/>
          <w:numId w:val="4"/>
        </w:numPr>
        <w:spacing w:line="240" w:lineRule="auto"/>
        <w:ind w:left="360"/>
        <w:rPr/>
      </w:pPr>
      <w:r w:rsidDel="00000000" w:rsidR="00000000" w:rsidRPr="00000000">
        <w:rPr>
          <w:rtl w:val="0"/>
        </w:rPr>
        <w:t xml:space="preserve">IT Del Senate member (Engineering Management Department).</w:t>
      </w:r>
    </w:p>
    <w:p w:rsidR="00000000" w:rsidDel="00000000" w:rsidP="00000000" w:rsidRDefault="00000000" w:rsidRPr="00000000" w14:paraId="0000003F">
      <w:pPr>
        <w:keepLines w:val="1"/>
        <w:widowControl w:val="0"/>
        <w:numPr>
          <w:ilvl w:val="0"/>
          <w:numId w:val="4"/>
        </w:numPr>
        <w:spacing w:line="240" w:lineRule="auto"/>
        <w:ind w:left="360"/>
        <w:rPr/>
      </w:pPr>
      <w:r w:rsidDel="00000000" w:rsidR="00000000" w:rsidRPr="00000000">
        <w:rPr>
          <w:rtl w:val="0"/>
        </w:rPr>
        <w:t xml:space="preserve">Examiner in bachelor thesis defenses.</w:t>
      </w:r>
    </w:p>
    <w:p w:rsidR="00000000" w:rsidDel="00000000" w:rsidP="00000000" w:rsidRDefault="00000000" w:rsidRPr="00000000" w14:paraId="00000040">
      <w:pPr>
        <w:keepLines w:val="1"/>
        <w:widowControl w:val="0"/>
        <w:numPr>
          <w:ilvl w:val="0"/>
          <w:numId w:val="4"/>
        </w:numPr>
        <w:spacing w:line="240" w:lineRule="auto"/>
        <w:ind w:left="360"/>
        <w:rPr/>
      </w:pPr>
      <w:r w:rsidDel="00000000" w:rsidR="00000000" w:rsidRPr="00000000">
        <w:rPr>
          <w:rtl w:val="0"/>
        </w:rPr>
        <w:t xml:space="preserve">Authored official curricula (Engineering Management Curriculum 2019–2024).</w:t>
      </w:r>
    </w:p>
    <w:p w:rsidR="00000000" w:rsidDel="00000000" w:rsidP="00000000" w:rsidRDefault="00000000" w:rsidRPr="00000000" w14:paraId="00000041">
      <w:pPr>
        <w:keepLines w:val="1"/>
        <w:widowControl w:val="0"/>
        <w:numPr>
          <w:ilvl w:val="0"/>
          <w:numId w:val="4"/>
        </w:numPr>
        <w:spacing w:line="240" w:lineRule="auto"/>
        <w:ind w:left="360"/>
        <w:rPr/>
      </w:pPr>
      <w:r w:rsidDel="00000000" w:rsidR="00000000" w:rsidRPr="00000000">
        <w:rPr>
          <w:rtl w:val="0"/>
        </w:rPr>
        <w:t xml:space="preserve">Managed internship process for Engineering Management (2018–2023).</w:t>
      </w:r>
    </w:p>
    <w:p w:rsidR="00000000" w:rsidDel="00000000" w:rsidP="00000000" w:rsidRDefault="00000000" w:rsidRPr="00000000" w14:paraId="00000042">
      <w:pPr>
        <w:keepLines w:val="1"/>
        <w:widowControl w:val="0"/>
        <w:numPr>
          <w:ilvl w:val="0"/>
          <w:numId w:val="4"/>
        </w:numPr>
        <w:spacing w:line="240" w:lineRule="auto"/>
        <w:ind w:left="360"/>
        <w:rPr/>
      </w:pPr>
      <w:r w:rsidDel="00000000" w:rsidR="00000000" w:rsidRPr="00000000">
        <w:rPr>
          <w:rtl w:val="0"/>
        </w:rPr>
        <w:t xml:space="preserve">Holder of Intellectual Property Right for an Andaliman Fryer (QFD-based design).</w:t>
      </w:r>
    </w:p>
    <w:p w:rsidR="00000000" w:rsidDel="00000000" w:rsidP="00000000" w:rsidRDefault="00000000" w:rsidRPr="00000000" w14:paraId="00000043">
      <w:pPr>
        <w:keepNext w:val="1"/>
        <w:widowControl w:val="0"/>
        <w:spacing w:after="80" w:before="200" w:line="240" w:lineRule="auto"/>
        <w:rPr/>
      </w:pPr>
      <w:r w:rsidDel="00000000" w:rsidR="00000000" w:rsidRPr="00000000">
        <w:rPr>
          <w:b w:val="1"/>
          <w:bCs w:val="1"/>
          <w:rtl w:val="0"/>
        </w:rPr>
        <w:t xml:space="preserve">Technical Skills</w:t>
      </w:r>
      <w:r w:rsidDel="00000000" w:rsidR="00000000" w:rsidRPr="00000000">
        <w:rPr>
          <w:rtl w:val="0"/>
        </w:rPr>
      </w:r>
    </w:p>
    <w:p w:rsidR="00000000" w:rsidDel="00000000" w:rsidP="00000000" w:rsidRDefault="00000000" w:rsidRPr="00000000" w14:paraId="00000044">
      <w:pPr>
        <w:keepNext w:val="1"/>
        <w:keepLines w:val="0"/>
        <w:widowControl w:val="0"/>
        <w:numPr>
          <w:ilvl w:val="0"/>
          <w:numId w:val="3"/>
        </w:numPr>
        <w:spacing w:after="0" w:afterAutospacing="0" w:before="200" w:line="240" w:lineRule="auto"/>
        <w:ind w:left="720" w:hanging="360"/>
        <w:rPr>
          <w:u w:val="none"/>
        </w:rPr>
      </w:pPr>
      <w:r w:rsidDel="00000000" w:rsidR="00000000" w:rsidRPr="00000000">
        <w:rPr>
          <w:rtl w:val="0"/>
        </w:rPr>
        <w:t xml:space="preserve">Programming: Python, C, LISP, HTML, CSS, JavaScript, PHP.</w:t>
      </w:r>
    </w:p>
    <w:p w:rsidR="00000000" w:rsidDel="00000000" w:rsidP="00000000" w:rsidRDefault="00000000" w:rsidRPr="00000000" w14:paraId="00000045">
      <w:pPr>
        <w:keepNext w:val="1"/>
        <w:keepLines w:val="0"/>
        <w:widowControl w:val="0"/>
        <w:numPr>
          <w:ilvl w:val="0"/>
          <w:numId w:val="3"/>
        </w:numPr>
        <w:spacing w:after="0" w:afterAutospacing="0" w:before="0" w:beforeAutospacing="0" w:line="240" w:lineRule="auto"/>
        <w:ind w:left="720" w:hanging="360"/>
        <w:rPr>
          <w:u w:val="none"/>
        </w:rPr>
      </w:pPr>
      <w:r w:rsidDel="00000000" w:rsidR="00000000" w:rsidRPr="00000000">
        <w:rPr>
          <w:rtl w:val="0"/>
        </w:rPr>
        <w:t xml:space="preserve">Platforms: Moodle, Rocketversity, </w:t>
      </w:r>
    </w:p>
    <w:p w:rsidR="00000000" w:rsidDel="00000000" w:rsidP="00000000" w:rsidRDefault="00000000" w:rsidRPr="00000000" w14:paraId="00000046">
      <w:pPr>
        <w:keepNext w:val="1"/>
        <w:keepLines w:val="0"/>
        <w:widowControl w:val="0"/>
        <w:numPr>
          <w:ilvl w:val="0"/>
          <w:numId w:val="3"/>
        </w:numPr>
        <w:spacing w:after="0" w:afterAutospacing="0" w:before="0" w:beforeAutospacing="0" w:line="240" w:lineRule="auto"/>
        <w:ind w:left="720" w:hanging="360"/>
        <w:rPr>
          <w:u w:val="none"/>
        </w:rPr>
      </w:pPr>
      <w:r w:rsidDel="00000000" w:rsidR="00000000" w:rsidRPr="00000000">
        <w:rPr>
          <w:rtl w:val="0"/>
        </w:rPr>
        <w:t xml:space="preserve">Tools: Git, Trello, SQL</w:t>
      </w:r>
    </w:p>
    <w:p w:rsidR="00000000" w:rsidDel="00000000" w:rsidP="00000000" w:rsidRDefault="00000000" w:rsidRPr="00000000" w14:paraId="00000047">
      <w:pPr>
        <w:keepNext w:val="1"/>
        <w:keepLines w:val="0"/>
        <w:widowControl w:val="0"/>
        <w:numPr>
          <w:ilvl w:val="0"/>
          <w:numId w:val="3"/>
        </w:numPr>
        <w:spacing w:after="200" w:before="0" w:beforeAutospacing="0" w:line="240" w:lineRule="auto"/>
        <w:ind w:left="720" w:hanging="360"/>
        <w:rPr>
          <w:u w:val="none"/>
        </w:rPr>
      </w:pPr>
      <w:r w:rsidDel="00000000" w:rsidR="00000000" w:rsidRPr="00000000">
        <w:rPr>
          <w:rtl w:val="0"/>
        </w:rPr>
        <w:t xml:space="preserve">AI Tools: NumPy, TensorFLow, PyTorch</w:t>
      </w:r>
    </w:p>
    <w:p w:rsidR="00000000" w:rsidDel="00000000" w:rsidP="00000000" w:rsidRDefault="00000000" w:rsidRPr="00000000" w14:paraId="00000048">
      <w:pPr>
        <w:keepNext w:val="1"/>
        <w:widowControl w:val="0"/>
        <w:spacing w:after="80" w:before="200" w:line="240" w:lineRule="auto"/>
        <w:rPr/>
      </w:pPr>
      <w:r w:rsidDel="00000000" w:rsidR="00000000" w:rsidRPr="00000000">
        <w:rPr>
          <w:b w:val="1"/>
          <w:bCs w:val="1"/>
          <w:rtl w:val="0"/>
        </w:rPr>
        <w:t xml:space="preserve">Languages</w:t>
      </w:r>
      <w:r w:rsidDel="00000000" w:rsidR="00000000" w:rsidRPr="00000000">
        <w:rPr>
          <w:rtl w:val="0"/>
        </w:rPr>
      </w:r>
    </w:p>
    <w:p w:rsidR="00000000" w:rsidDel="00000000" w:rsidP="00000000" w:rsidRDefault="00000000" w:rsidRPr="00000000" w14:paraId="00000049">
      <w:pPr>
        <w:keepLines w:val="1"/>
        <w:widowControl w:val="0"/>
        <w:numPr>
          <w:ilvl w:val="0"/>
          <w:numId w:val="4"/>
        </w:numPr>
        <w:spacing w:after="200" w:line="240" w:lineRule="auto"/>
        <w:ind w:left="360"/>
        <w:rPr/>
      </w:pPr>
      <w:r w:rsidDel="00000000" w:rsidR="00000000" w:rsidRPr="00000000">
        <w:rPr>
          <w:rtl w:val="0"/>
        </w:rPr>
        <w:t xml:space="preserve">Bahasa Indonesia (native); English (C1); German (B2); Bataknese (native)</w:t>
      </w:r>
    </w:p>
    <w:p w:rsidR="00000000" w:rsidDel="00000000" w:rsidP="00000000" w:rsidRDefault="00000000" w:rsidRPr="00000000" w14:paraId="0000004A">
      <w:pPr>
        <w:keepNext w:val="1"/>
        <w:widowControl w:val="0"/>
        <w:spacing w:after="80" w:before="200" w:line="240" w:lineRule="auto"/>
        <w:rPr/>
      </w:pPr>
      <w:r w:rsidDel="00000000" w:rsidR="00000000" w:rsidRPr="00000000">
        <w:rPr>
          <w:b w:val="1"/>
          <w:bCs w:val="1"/>
          <w:rtl w:val="0"/>
        </w:rPr>
        <w:t xml:space="preserve">Training and Professional Development</w:t>
      </w:r>
      <w:r w:rsidDel="00000000" w:rsidR="00000000" w:rsidRPr="00000000">
        <w:rPr>
          <w:rtl w:val="0"/>
        </w:rPr>
      </w:r>
    </w:p>
    <w:p w:rsidR="00000000" w:rsidDel="00000000" w:rsidP="00000000" w:rsidRDefault="00000000" w:rsidRPr="00000000" w14:paraId="0000004B">
      <w:pPr>
        <w:keepLines w:val="1"/>
        <w:widowControl w:val="0"/>
        <w:numPr>
          <w:ilvl w:val="0"/>
          <w:numId w:val="4"/>
        </w:numPr>
        <w:spacing w:line="240" w:lineRule="auto"/>
        <w:ind w:left="360"/>
        <w:rPr/>
      </w:pPr>
      <w:r w:rsidDel="00000000" w:rsidR="00000000" w:rsidRPr="00000000">
        <w:rPr>
          <w:rtl w:val="0"/>
        </w:rPr>
        <w:t xml:space="preserve">Machine Learning Bootcamp (Indonesia AI) (2025)  </w:t>
      </w:r>
    </w:p>
    <w:p w:rsidR="00000000" w:rsidDel="00000000" w:rsidP="00000000" w:rsidRDefault="00000000" w:rsidRPr="00000000" w14:paraId="0000004C">
      <w:pPr>
        <w:keepLines w:val="1"/>
        <w:widowControl w:val="0"/>
        <w:numPr>
          <w:ilvl w:val="0"/>
          <w:numId w:val="4"/>
        </w:numPr>
        <w:spacing w:line="240" w:lineRule="auto"/>
        <w:ind w:left="360"/>
        <w:rPr/>
      </w:pPr>
      <w:r w:rsidDel="00000000" w:rsidR="00000000" w:rsidRPr="00000000">
        <w:rPr>
          <w:rtl w:val="0"/>
        </w:rPr>
        <w:t xml:space="preserve">Intercultural Team-Building Seminar, Gayfié, France (2013).</w:t>
      </w:r>
    </w:p>
    <w:p w:rsidR="00000000" w:rsidDel="00000000" w:rsidP="00000000" w:rsidRDefault="00000000" w:rsidRPr="00000000" w14:paraId="0000004D">
      <w:pPr>
        <w:keepLines w:val="1"/>
        <w:widowControl w:val="0"/>
        <w:numPr>
          <w:ilvl w:val="0"/>
          <w:numId w:val="4"/>
        </w:numPr>
        <w:spacing w:after="200" w:line="240" w:lineRule="auto"/>
        <w:ind w:left="360"/>
        <w:rPr/>
      </w:pPr>
      <w:r w:rsidDel="00000000" w:rsidR="00000000" w:rsidRPr="00000000">
        <w:rPr>
          <w:rtl w:val="0"/>
        </w:rPr>
        <w:t xml:space="preserve">German Language Course (B2), Hartnackschule Berlin (September 2011-January 2012)</w:t>
      </w:r>
    </w:p>
    <w:p w:rsidR="00000000" w:rsidDel="00000000" w:rsidP="00000000" w:rsidRDefault="00000000" w:rsidRPr="00000000" w14:paraId="0000004E">
      <w:pPr>
        <w:keepLines w:val="1"/>
        <w:widowControl w:val="0"/>
        <w:spacing w:after="200" w:line="240" w:lineRule="auto"/>
        <w:rPr>
          <w:b w:val="1"/>
          <w:bCs w:val="1"/>
        </w:rPr>
      </w:pPr>
      <w:r w:rsidDel="00000000" w:rsidR="00000000" w:rsidRPr="00000000">
        <w:rPr>
          <w:b w:val="1"/>
          <w:bCs w:val="1"/>
          <w:rtl w:val="0"/>
        </w:rPr>
        <w:t xml:space="preserve">Intellectual Property Rights</w:t>
      </w:r>
    </w:p>
    <w:p w:rsidR="00000000" w:rsidDel="00000000" w:rsidP="00000000" w:rsidRDefault="00000000" w:rsidRPr="00000000" w14:paraId="0000004F">
      <w:pPr>
        <w:keepLines w:val="1"/>
        <w:widowControl w:val="0"/>
        <w:spacing w:after="200" w:line="240" w:lineRule="auto"/>
        <w:rPr/>
      </w:pPr>
      <w:r w:rsidDel="00000000" w:rsidR="00000000" w:rsidRPr="00000000">
        <w:rPr>
          <w:rtl w:val="0"/>
        </w:rPr>
        <w:t xml:space="preserve">The Andaliman Dryer Design and Construction Team using the Quality Function Deployment (QFD) Method from the Del Institute of Technology, namely Benedikta Anna Haulian Siboro, S.T., M.Sc, Rizal Horas Manahan Sinaga, S.Si., M.T, Devis Wawan Saputra, ST., MBA, received an Intellectual Property Rights (IPR) Certificate (2020)</w:t>
      </w:r>
      <w:r w:rsidDel="00000000" w:rsidR="00000000" w:rsidRPr="00000000">
        <w:rPr>
          <w:rtl w:val="0"/>
        </w:rPr>
      </w:r>
    </w:p>
    <w:p w:rsidR="00000000" w:rsidDel="00000000" w:rsidP="00000000" w:rsidRDefault="00000000" w:rsidRPr="00000000" w14:paraId="00000050">
      <w:pPr>
        <w:keepLines w:val="1"/>
        <w:widowControl w:val="0"/>
        <w:spacing w:after="200" w:line="240" w:lineRule="auto"/>
        <w:rPr/>
      </w:pPr>
      <w:r w:rsidDel="00000000" w:rsidR="00000000" w:rsidRPr="00000000">
        <w:rPr>
          <w:rtl w:val="0"/>
        </w:rPr>
        <w:t xml:space="preserve">Certificates</w:t>
      </w:r>
    </w:p>
    <w:p w:rsidR="00000000" w:rsidDel="00000000" w:rsidP="00000000" w:rsidRDefault="00000000" w:rsidRPr="00000000" w14:paraId="00000051">
      <w:pPr>
        <w:keepLines w:val="1"/>
        <w:widowControl w:val="0"/>
        <w:numPr>
          <w:ilvl w:val="0"/>
          <w:numId w:val="1"/>
        </w:numPr>
        <w:spacing w:after="200" w:line="240" w:lineRule="auto"/>
        <w:ind w:left="720" w:hanging="360"/>
        <w:rPr>
          <w:u w:val="none"/>
        </w:rPr>
      </w:pPr>
      <w:r w:rsidDel="00000000" w:rsidR="00000000" w:rsidRPr="00000000">
        <w:rPr>
          <w:rtl w:val="0"/>
        </w:rPr>
        <w:t xml:space="preserve">TOEFL iBT 2012, total scores 101</w:t>
      </w:r>
    </w:p>
    <w:p w:rsidR="00000000" w:rsidDel="00000000" w:rsidP="00000000" w:rsidRDefault="00000000" w:rsidRPr="00000000" w14:paraId="00000052">
      <w:pPr>
        <w:keepLines w:val="1"/>
        <w:widowControl w:val="0"/>
        <w:spacing w:after="200" w:line="240" w:lineRule="auto"/>
        <w:ind w:left="720" w:firstLine="0"/>
        <w:rPr/>
      </w:pPr>
      <w:r w:rsidDel="00000000" w:rsidR="00000000" w:rsidRPr="00000000">
        <w:rPr>
          <w:rtl w:val="0"/>
        </w:rPr>
      </w:r>
    </w:p>
    <w:p w:rsidR="00000000" w:rsidDel="00000000" w:rsidP="00000000" w:rsidRDefault="00000000" w:rsidRPr="00000000" w14:paraId="00000053">
      <w:pPr>
        <w:keepLines w:val="1"/>
        <w:widowControl w:val="0"/>
        <w:spacing w:after="200" w:line="240" w:lineRule="auto"/>
        <w:ind w:left="720" w:firstLine="0"/>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id.linkedin.com/company/pt.-visi-solusi-teknologi" TargetMode="External"/><Relationship Id="rId22" Type="http://schemas.openxmlformats.org/officeDocument/2006/relationships/hyperlink" Target="https://sinta.kemdiktisaintek.go.id/authors/profile/5991768/?view=researches#!" TargetMode="External"/><Relationship Id="rId21" Type="http://schemas.openxmlformats.org/officeDocument/2006/relationships/hyperlink" Target="https://sinta.kemdiktisaintek.go.id/authors/profile/5991768/?view=researches#!" TargetMode="External"/><Relationship Id="rId24" Type="http://schemas.openxmlformats.org/officeDocument/2006/relationships/hyperlink" Target="https://doi.org/10.33379/gtech.v6i2.1577" TargetMode="External"/><Relationship Id="rId23" Type="http://schemas.openxmlformats.org/officeDocument/2006/relationships/hyperlink" Target="https://doi.org/10.2991/978-2-38476-064-0_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devissaputra" TargetMode="External"/><Relationship Id="rId26" Type="http://schemas.openxmlformats.org/officeDocument/2006/relationships/hyperlink" Target="https://doi.org/10.36275/stsp.v19i2.210" TargetMode="External"/><Relationship Id="rId25" Type="http://schemas.openxmlformats.org/officeDocument/2006/relationships/hyperlink" Target="https://doi.org/10.36352/jik.v4i01.23" TargetMode="External"/><Relationship Id="rId28" Type="http://schemas.openxmlformats.org/officeDocument/2006/relationships/footer" Target="footer1.xml"/><Relationship Id="rId27" Type="http://schemas.openxmlformats.org/officeDocument/2006/relationships/hyperlink" Target="https://doi.org/10.1088/1757-899X/546/7/07200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vis.saputra@gmail.com" TargetMode="External"/><Relationship Id="rId8" Type="http://schemas.openxmlformats.org/officeDocument/2006/relationships/hyperlink" Target="http://github.com/devissaputra" TargetMode="External"/><Relationship Id="rId11" Type="http://schemas.openxmlformats.org/officeDocument/2006/relationships/hyperlink" Target="http://xing.com/profile/Devis_Saputra" TargetMode="External"/><Relationship Id="rId10" Type="http://schemas.openxmlformats.org/officeDocument/2006/relationships/hyperlink" Target="https://scholar.google.com/citations?user=EB5_ZRMAAAAJ&amp;hl=en" TargetMode="External"/><Relationship Id="rId13" Type="http://schemas.openxmlformats.org/officeDocument/2006/relationships/hyperlink" Target="https://itb.ac.id/" TargetMode="External"/><Relationship Id="rId12" Type="http://schemas.openxmlformats.org/officeDocument/2006/relationships/hyperlink" Target="https://www.thws.de/en/" TargetMode="External"/><Relationship Id="rId15" Type="http://schemas.openxmlformats.org/officeDocument/2006/relationships/hyperlink" Target="https://www.del.ac.id/" TargetMode="External"/><Relationship Id="rId14" Type="http://schemas.openxmlformats.org/officeDocument/2006/relationships/hyperlink" Target="https://suitmedia.com/" TargetMode="External"/><Relationship Id="rId17" Type="http://schemas.openxmlformats.org/officeDocument/2006/relationships/hyperlink" Target="https://www.cslgroup.co.id/index.html" TargetMode="External"/><Relationship Id="rId16" Type="http://schemas.openxmlformats.org/officeDocument/2006/relationships/hyperlink" Target="https://www.sid-indonesia.org/" TargetMode="External"/><Relationship Id="rId19" Type="http://schemas.openxmlformats.org/officeDocument/2006/relationships/hyperlink" Target="https://stei.itb.ac.id/" TargetMode="External"/><Relationship Id="rId18" Type="http://schemas.openxmlformats.org/officeDocument/2006/relationships/hyperlink" Target="https://poss.itb.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SVcGVhVWcMCkuHMqK43LykLpg==">CgMxLjAaHwoBMBIaChgICVIUChJ0YWJsZS5yNzJ4YnJ3Mm5nd2IyDmgudjk1YTg5a3RleTdwMg5oLjMwcWttcGdmMXEzNzIOaC43MndjenB0cmp5MTUyDmguNzZ4aGUxaHViOW9jMg5oLnR4eGJiZWdvcjN2cDgAciExQVlRYXdONDF6VlNiTDltMExnNldJeHhzT29Fc1pKbGk=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