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13 DARI 14 — LAPORAN, REKONSILIASI, EKSPOR, DAN WITHDRAWAL</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13 — Laporan, Rekonsiliasi, Ekspor, dan Withdrawal</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