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9 DARI 14 — CHECKOUT ATOMIK, ORDER INDUK, SNAPSHOT, DAN PRE-ORDER</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6 jam = 84 jam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9 — Checkout Atomik, Order Induk, Snapshot, dan Pre-Order</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9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3 — Ordering</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FR-CUS-05 / UC-11; FR-CUS-06 / UC-05; FR-CUS-07 / UC-06</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CheckoutService yang membuat order multi-tenant.</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aggregate order dan tenant order secara atomik.</w:t>
      </w:r>
    </w:p>
    <w:p>
      <w:pPr>
        <w:pStyle w:val="ListBody"/>
        <w:numPr>
          <w:ilvl w:val="0"/>
          <w:numId w:val="10"/>
        </w:numPr>
      </w:pPr>
      <w:r>
        <w:rPr>
          <w:rFonts w:ascii="Aptos" w:hAnsi="Aptos"/>
        </w:rPr>
        <w:t>Menggunakan transaction, `lockForUpdate`, dan idempotency key.</w:t>
      </w:r>
    </w:p>
    <w:p>
      <w:pPr>
        <w:pStyle w:val="ListBody"/>
        <w:numPr>
          <w:ilvl w:val="0"/>
          <w:numId w:val="10"/>
        </w:numPr>
      </w:pPr>
      <w:r>
        <w:rPr>
          <w:rFonts w:ascii="Aptos" w:hAnsi="Aptos"/>
        </w:rPr>
        <w:t>Menyimpan snapshot finansial dan item.</w:t>
      </w:r>
    </w:p>
    <w:p>
      <w:pPr>
        <w:pStyle w:val="ListBody"/>
        <w:numPr>
          <w:ilvl w:val="0"/>
          <w:numId w:val="10"/>
        </w:numPr>
      </w:pPr>
      <w:r>
        <w:rPr>
          <w:rFonts w:ascii="Aptos" w:hAnsi="Aptos"/>
        </w:rPr>
        <w:t>Menerapkan validasi pre-order serta tracking token.</w:t>
      </w:r>
    </w:p>
    <w:p>
      <w:pPr>
        <w:pStyle w:val="Heading2"/>
      </w:pPr>
      <w:r>
        <w:rPr>
          <w:rFonts w:ascii="Aptos Display" w:hAnsi="Aptos Display"/>
          <w:color w:val="1F2937"/>
        </w:rPr>
        <w:t>Output Project</w:t>
      </w:r>
    </w:p>
    <w:p>
      <w:pPr>
        <w:pStyle w:val="ListBody"/>
        <w:numPr>
          <w:ilvl w:val="0"/>
          <w:numId w:val="12"/>
        </w:numPr>
      </w:pPr>
      <w:r>
        <w:rPr>
          <w:rFonts w:ascii="Aptos" w:hAnsi="Aptos"/>
        </w:rPr>
        <w:t>CheckoutService yang membuat order multi-tenant.</w:t>
      </w:r>
    </w:p>
    <w:p>
      <w:pPr>
        <w:pStyle w:val="ListBody"/>
        <w:numPr>
          <w:ilvl w:val="0"/>
          <w:numId w:val="12"/>
        </w:numPr>
      </w:pPr>
      <w:r>
        <w:rPr>
          <w:rFonts w:ascii="Aptos" w:hAnsi="Aptos"/>
        </w:rPr>
        <w:t>Snapshot item/modifier/komisi yang konsisten.</w:t>
      </w:r>
    </w:p>
    <w:p>
      <w:pPr>
        <w:pStyle w:val="ListBody"/>
        <w:numPr>
          <w:ilvl w:val="0"/>
          <w:numId w:val="12"/>
        </w:numPr>
      </w:pPr>
      <w:r>
        <w:rPr>
          <w:rFonts w:ascii="Aptos" w:hAnsi="Aptos"/>
        </w:rPr>
        <w:t>Halaman review dan hasil order pending payment.</w:t>
      </w:r>
    </w:p>
    <w:p>
      <w:pPr>
        <w:pStyle w:val="ListBody"/>
        <w:numPr>
          <w:ilvl w:val="0"/>
          <w:numId w:val="12"/>
        </w:numPr>
      </w:pPr>
      <w:r>
        <w:rPr>
          <w:rFonts w:ascii="Aptos" w:hAnsi="Aptos"/>
        </w:rPr>
        <w:t>Test stok, idempotensi, rollback, dua tenant, dan schedule.</w:t>
      </w:r>
    </w:p>
    <w:p>
      <w:pPr>
        <w:pStyle w:val="Heading2"/>
      </w:pPr>
      <w:r>
        <w:rPr>
          <w:rFonts w:ascii="Aptos Display" w:hAnsi="Aptos Display"/>
          <w:color w:val="1F2937"/>
        </w:rPr>
        <w:t>Pendahuluan</w:t>
      </w:r>
    </w:p>
    <w:p>
      <w:r>
        <w:rPr>
          <w:rFonts w:ascii="Aptos" w:hAnsi="Aptos"/>
        </w:rPr>
        <w:t>Checkout mengubah state sementara menjadi catatan transaksi. Satu order induk mewakili satu pembayaran lintas tenant; satu tenant_order per tenant menjadi unit KDS dan settlement. Semua item, modifier, harga, pajak, fee, komisi, dan prep time disimpan sebagai snapshot.</w:t>
      </w:r>
    </w:p>
    <w:p>
      <w:r>
        <w:rPr>
          <w:rFonts w:ascii="Aptos" w:hAnsi="Aptos"/>
        </w:rPr>
        <w:t>Transaksi database dan pessimistic row lock mencegah overselling. Checkout idempotency key menjamin retry jaringan mengembalikan order yang sama. Pre-order menambah validasi operating hours dan scheduled_at, tetapi tetap memakai agregat yang sama.</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idempotency, transaksi retry, deterministic row locking, snapshot historis, dan side effect setelah commit.</w:t>
      </w:r>
    </w:p>
    <w:p>
      <w:pPr>
        <w:pStyle w:val="ListBody"/>
        <w:numPr>
          <w:ilvl w:val="0"/>
          <w:numId w:val="10"/>
        </w:numPr>
      </w:pPr>
      <w:r>
        <w:rPr>
          <w:b/>
        </w:rPr>
        <w:t xml:space="preserve">Batas transaksi. </w:t>
      </w:r>
      <w:r>
        <w:t>Seluruh revalidasi, pengurangan stok, order induk, `tenant_orders`, item, modifier, dan snapshot dibuat dalam satu `DB::transaction()`. Parameter `attempts` dapat mengulang transaksi ketika terjadi deadlock [L13-DB].</w:t>
      </w:r>
    </w:p>
    <w:p>
      <w:pPr>
        <w:pStyle w:val="ListBody"/>
        <w:numPr>
          <w:ilvl w:val="0"/>
          <w:numId w:val="10"/>
        </w:numPr>
      </w:pPr>
      <w:r>
        <w:rPr>
          <w:b/>
        </w:rPr>
        <w:t xml:space="preserve">Lock dan urutan. </w:t>
      </w:r>
      <w:r>
        <w:t>Ambil row menu/stok dengan `lockForUpdate()` di dalam transaksi dan urutkan ID sebelum locking agar request paralel memilih urutan yang sama. Validasi ulang setelah lock diperoleh [L13-QB] [EXT-MARIADB-LOCK].</w:t>
      </w:r>
    </w:p>
    <w:p>
      <w:pPr>
        <w:pStyle w:val="ListBody"/>
        <w:numPr>
          <w:ilvl w:val="0"/>
          <w:numId w:val="10"/>
        </w:numPr>
      </w:pPr>
      <w:r>
        <w:rPr>
          <w:b/>
        </w:rPr>
        <w:t xml:space="preserve">Idempotency. </w:t>
      </w:r>
      <w:r>
        <w:t>Client mengirim kunci stabil per upaya checkout; server mencari hasil lama dan database memiliki unique constraint pada `checkout_idempotency_key`. Check-then-create aplikasi saja tidak cukup [L13-MIG] [L13-QB].</w:t>
      </w:r>
    </w:p>
    <w:p>
      <w:pPr>
        <w:pStyle w:val="ListBody"/>
        <w:numPr>
          <w:ilvl w:val="0"/>
          <w:numId w:val="10"/>
        </w:numPr>
      </w:pPr>
      <w:r>
        <w:rPr>
          <w:b/>
        </w:rPr>
        <w:t xml:space="preserve">Order dan snapshot. </w:t>
      </w:r>
      <w:r>
        <w:t>`orders` bersifat platform-scoped, sedangkan satu `tenant_order` dibuat untuk tiap tenant. Simpan snapshot nama, harga, modifier, pajak, biaya, dan komisi; histori tidak boleh dihitung ulang dari master terkini [L13-RELN].</w:t>
      </w:r>
    </w:p>
    <w:p>
      <w:pPr>
        <w:pStyle w:val="ListBody"/>
        <w:numPr>
          <w:ilvl w:val="0"/>
          <w:numId w:val="10"/>
        </w:numPr>
      </w:pPr>
      <w:r>
        <w:rPr>
          <w:b/>
        </w:rPr>
        <w:t xml:space="preserve">Waktu dan side effect. </w:t>
      </w:r>
      <w:r>
        <w:t>Validasi pre-order dalam timezone bisnis lalu simpan UTC. Event/job untuk payment, broadcast, atau notifikasi harus dijalankan setelah commit via `ShouldDispatchAfterCommit`, konfigurasi `after_commit`, atau `afterCommit()` [L13-EVENT] [L13-QUEUE].</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Checkout mengubah data sementara menjadi kewajiban finansial. Keberhasilannya harus all-or-nothing, aman ketika request diulang, dan konsisten ketika pelanggan lain membeli stok yang sama. Rujukan tetap dicantumkan untuk traceability, bukan sebagai prasyarat memahami materi.</w:t>
      </w:r>
    </w:p>
    <w:p>
      <w:r>
        <w:rPr>
          <w:b/>
        </w:rPr>
        <w:t xml:space="preserve">Menentukan invariant dan batas transaksi. </w:t>
      </w:r>
      <w:r>
        <w:t>Sebelum menulis kode, nyatakan kondisi yang harus selalu benar: seluruh item berasal dari tenant yang diizinkan, quantity dan modifier sah, stok tidak negatif, total order sama dengan jumlah snapshot, dan setiap tenant mempunyai tepat satu `tenant_order`. Semua pembacaan ulang, lock, pengurangan stok, pembuatan order induk/tenant order/item, serta snapshot dilakukan dalam satu `DB::transaction()`. Exception me-rollback seluruh perubahan. Panggilan jaringan tidak ditempatkan di dalam transaksi karena latency vendor memperpanjang lock dan meningkatkan deadlock [L13-DB].</w:t>
      </w:r>
    </w:p>
    <w:p>
      <w:r>
        <w:rPr>
          <w:b/>
        </w:rPr>
        <w:t xml:space="preserve">Idempotency request. </w:t>
      </w:r>
      <w:r>
        <w:t>Browser membuat satu idempotency key untuk satu upaya checkout dan memakai key yang sama ketika response hilang atau request diulang. Server menyimpan key pada order dengan unique constraint. Di awal transaksi, server mencari hasil lama: bila ditemukan, kembalikan order tersebut tanpa mengurangi stok lagi. Check-then-create tanpa unique constraint tetap race condition karena dua request dapat sama-sama tidak melihat baris. Bila payload dengan key sama berubah, server harus menolak konflik, bukan membuat order baru [L13-MIG] [L13-QB].</w:t>
      </w:r>
    </w:p>
    <w:p>
      <w:r>
        <w:rPr>
          <w:b/>
        </w:rPr>
        <w:t xml:space="preserve">Row lock dan urutan deterministik. </w:t>
      </w:r>
      <w:r>
        <w:t>`lockForUpdate()` mencegah transaksi lain mengubah row stok sampai transaksi selesai. Kumpulkan menu ID, urutkan, lalu lock dalam urutan yang sama pada semua request; ini mengurangi siklus deadlock ketika dua cart memiliki menu tumpang tindih. Setelah lock diperoleh, validasi stok lagi karena keadaan mungkin berubah saat menunggu. Deadlock masih mungkin terjadi, sehingga transaksi boleh di-retry beberapa kali; kode di dalamnya harus bebas side effect eksternal dan menghasilkan hasil yang sama [L13-QB] [L13-DB] [EXT-MARIADB-LOCK].</w:t>
      </w:r>
    </w:p>
    <w:p>
      <w:r>
        <w:rPr>
          <w:b/>
        </w:rPr>
        <w:t xml:space="preserve">Snapshot, pre-order, dan after commit. </w:t>
      </w:r>
      <w:r>
        <w:t>Item order menyimpan nama menu, harga, modifier, komisi, pajak, dan biaya pada saat checkout. Foreign key ke master boleh tetap ada, tetapi laporan menggunakan snapshot agar perubahan menu tidak mengubah histori. Waktu pre-order diterima dalam zona bisnis, divalidasi terhadap jam layanan/cut-off, lalu disimpan UTC. Event payment, broadcast, atau notifikasi baru boleh dikirim setelah commit; jika dikirim sebelum commit, worker dapat membaca order yang belum ada atau order yang akhirnya rollback [L13-EVENT] [L13-QUEUE].</w:t>
      </w:r>
    </w:p>
    <w:p>
      <w:pPr>
        <w:pStyle w:val="CodeHeader"/>
        <w:shd w:fill="2D2D30"/>
        <w:keepNext/>
        <w:pBdr>
          <w:left w:val="single" w:sz="4" w:space="8" w:color="2D2D30"/>
        </w:pBdr>
      </w:pPr>
      <w:r>
        <w:t>LANDASAN TEKNIS — app/Services/CheckoutService.php   •   PHP</w:t>
      </w:r>
    </w:p>
    <w:p>
      <w:pPr>
        <w:pStyle w:val="CodeBlock"/>
        <w:shd w:fill="1E1E1E"/>
        <w:keepLines/>
        <w:pBdr>
          <w:left w:val="single" w:sz="4" w:space="8" w:color="1E1E1E"/>
        </w:pBdr>
      </w:pP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DB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transaction</w:t>
      </w:r>
      <w:r>
        <w:rPr>
          <w:rFonts w:ascii="Consolas" w:hAnsi="Consolas" w:eastAsia="Consolas"/>
          <w:color w:val="D4D4D4"/>
          <w:sz w:val="16"/>
        </w:rPr>
        <w:t>(</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$allowedTenantIds</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Order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$existing</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Order</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'checkout_idempotency_key'</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first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9CDCFE"/>
          <w:sz w:val="16"/>
        </w:rPr>
        <w:t>$existing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$existing</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$menuIds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array_column</w:t>
      </w:r>
      <w:r>
        <w:rPr>
          <w:rFonts w:ascii="Consolas" w:hAnsi="Consolas" w:eastAsia="Consolas"/>
          <w:color w:val="D4D4D4"/>
          <w:sz w:val="16"/>
        </w:rPr>
        <w:t>(</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CE9178"/>
          <w:sz w:val="16"/>
        </w:rPr>
        <w:t>'items'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CE9178"/>
          <w:sz w:val="16"/>
        </w:rPr>
        <w:t>'menu_id'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$menus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Menu</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withoutGlobalScopes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whereKey</w:t>
      </w:r>
      <w:r>
        <w:rPr>
          <w:rFonts w:ascii="Consolas" w:hAnsi="Consolas" w:eastAsia="Consolas"/>
          <w:color w:val="D4D4D4"/>
          <w:sz w:val="16"/>
        </w:rPr>
        <w:t>(</w:t>
      </w:r>
      <w:r>
        <w:rPr>
          <w:rFonts w:ascii="Consolas" w:hAnsi="Consolas" w:eastAsia="Consolas"/>
          <w:color w:val="9CDCFE"/>
          <w:sz w:val="16"/>
        </w:rPr>
        <w:t>$menuIds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whereIn</w:t>
      </w:r>
      <w:r>
        <w:rPr>
          <w:rFonts w:ascii="Consolas" w:hAnsi="Consolas" w:eastAsia="Consolas"/>
          <w:color w:val="D4D4D4"/>
          <w:sz w:val="16"/>
        </w:rPr>
        <w:t>(</w:t>
      </w:r>
      <w:r>
        <w:rPr>
          <w:rFonts w:ascii="Consolas" w:hAnsi="Consolas" w:eastAsia="Consolas"/>
          <w:color w:val="CE9178"/>
          <w:sz w:val="16"/>
        </w:rPr>
        <w:t>'tenant_id'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$allowedTenantIds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orderBy</w:t>
      </w:r>
      <w:r>
        <w:rPr>
          <w:rFonts w:ascii="Consolas" w:hAnsi="Consolas" w:eastAsia="Consolas"/>
          <w:color w:val="D4D4D4"/>
          <w:sz w:val="16"/>
        </w:rPr>
        <w:t>(</w:t>
      </w:r>
      <w:r>
        <w:rPr>
          <w:rFonts w:ascii="Consolas" w:hAnsi="Consolas" w:eastAsia="Consolas"/>
          <w:color w:val="CE9178"/>
          <w:sz w:val="16"/>
        </w:rPr>
        <w:t>'id'</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lockForUpdate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keyBy</w:t>
      </w:r>
      <w:r>
        <w:rPr>
          <w:rFonts w:ascii="Consolas" w:hAnsi="Consolas" w:eastAsia="Consolas"/>
          <w:color w:val="D4D4D4"/>
          <w:sz w:val="16"/>
        </w:rPr>
        <w:t>(</w:t>
      </w:r>
      <w:r>
        <w:rPr>
          <w:rFonts w:ascii="Consolas" w:hAnsi="Consolas" w:eastAsia="Consolas"/>
          <w:color w:val="CE9178"/>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6A9955"/>
          <w:sz w:val="16"/>
        </w:rPr>
        <w:t>// Validasi ulang, simpan snapshot, lalu kurangi stok.</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createOrderAggregate</w:t>
      </w:r>
      <w:r>
        <w:rPr>
          <w:rFonts w:ascii="Consolas" w:hAnsi="Consolas" w:eastAsia="Consolas"/>
          <w:color w:val="D4D4D4"/>
          <w:sz w:val="16"/>
        </w:rPr>
        <w:t>(</w:t>
      </w:r>
      <w:r>
        <w:rPr>
          <w:rFonts w:ascii="Consolas" w:hAnsi="Consolas" w:eastAsia="Consolas"/>
          <w:color w:val="9CDCFE"/>
          <w:sz w:val="16"/>
        </w:rPr>
        <w:t>$cart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$menus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$key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attempts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5</w:t>
      </w:r>
      <w:r>
        <w:rPr>
          <w:rFonts w:ascii="Consolas" w:hAnsi="Consolas" w:eastAsia="Consolas"/>
          <w:color w:val="D4D4D4"/>
          <w:sz w:val="16"/>
        </w:rPr>
        <w:t>)</w:t>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Transaksi SQL, ACID, dan penguncian baris (row lock) telah dipraktikkan pada Praktikum Basis Data Lanjut (RPL01029) dan tidak diulang di sini; modul ini langsung menerapkannya sebagai checkout atomik, row lock berurutan, idempotency key, dan snapshot order lintas tenant.</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gateway tidak dipanggil dalam transaksi panjang?</w:t>
      </w:r>
    </w:p>
    <w:p>
      <w:pPr>
        <w:pStyle w:val="ListBody"/>
        <w:ind w:left="261" w:hanging="142"/>
      </w:pPr>
      <w:r>
        <w:rPr>
          <w:rFonts w:ascii="Aptos" w:hAnsi="Aptos"/>
        </w:rPr>
        <w:t>•  Mengapa urutan row lock harus konsisten?</w:t>
      </w:r>
    </w:p>
    <w:p>
      <w:pPr>
        <w:pStyle w:val="ListBody"/>
        <w:ind w:left="261" w:hanging="142"/>
      </w:pPr>
      <w:r>
        <w:rPr>
          <w:rFonts w:ascii="Aptos" w:hAnsi="Aptos"/>
        </w:rPr>
        <w:t>•  Kapan cart aman dihapus?</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Cart telah lulus revalidation.</w:t>
      </w:r>
    </w:p>
    <w:p>
      <w:pPr>
        <w:pStyle w:val="ListBody"/>
        <w:numPr>
          <w:ilvl w:val="0"/>
          <w:numId w:val="10"/>
        </w:numPr>
      </w:pPr>
      <w:r>
        <w:rPr>
          <w:rFonts w:ascii="Aptos" w:hAnsi="Aptos"/>
        </w:rPr>
        <w:t>Komisi aktif tersedia untuk setiap tenant.</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Tetapkan invariant checkout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Invariant dapat diubah menjadi assertions/test.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Buat idempotent transaction boundary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Retry identik tidak menggandakan order.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Lock dan revalidasi inventory</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Dua checkout untuk stok terakhir hanya satu berhasil.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Buat order dan tenant_orders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Jumlah gross tenant_orders direkonsiliasi dengan grand total sesuai aturan alokasi.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Simpan item/modifier snapshots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Mengubah menu tidak mengubah tampilan order lama.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Pre-order dan tracking handoff</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Jadwal di luar jam salah satu tenant ditolak.</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Concurrency tests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partial order atau stock leak.</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Tetapkan invariant checkout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tuliskan precondition, postcondition, dan failure mode sebelum service dibuat. Bayangkan alurnya seperti kasir pusat: satu pembayaran membentuk struk induk dan rincian pesanan untuk setiap tenant.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satu key → satu order.</w:t>
      </w:r>
    </w:p>
    <w:p>
      <w:pPr>
        <w:pStyle w:val="ListBody"/>
        <w:numPr>
          <w:ilvl w:val="0"/>
          <w:numId w:val="10"/>
        </w:numPr>
      </w:pPr>
      <w:r>
        <w:rPr>
          <w:rFonts w:ascii="Aptos" w:hAnsi="Aptos"/>
          <w:color w:val="1F2937"/>
          <w:sz w:val="19"/>
        </w:rPr>
        <w:t>Kita akan satu order → satu tenant_order per tenant.</w:t>
      </w:r>
    </w:p>
    <w:p>
      <w:pPr>
        <w:pStyle w:val="ListBody"/>
        <w:numPr>
          <w:ilvl w:val="0"/>
          <w:numId w:val="10"/>
        </w:numPr>
      </w:pPr>
      <w:r>
        <w:rPr>
          <w:rFonts w:ascii="Aptos" w:hAnsi="Aptos"/>
          <w:color w:val="1F2937"/>
          <w:sz w:val="19"/>
        </w:rPr>
        <w:t>Kita akan total order = jumlah komponen dan alokasi.</w:t>
      </w:r>
    </w:p>
    <w:p>
      <w:pPr>
        <w:pStyle w:val="ListBody"/>
        <w:numPr>
          <w:ilvl w:val="0"/>
          <w:numId w:val="10"/>
        </w:numPr>
      </w:pPr>
      <w:r>
        <w:rPr>
          <w:rFonts w:ascii="Aptos" w:hAnsi="Aptos"/>
          <w:color w:val="1F2937"/>
          <w:sz w:val="19"/>
        </w:rPr>
        <w:t>Kita akan kegagalan apa pun rollback seluruh checkout.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Invariant dapat diubah menjadi assertions/test.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Bagus, fondasi tahap ini sudah terbentuk.</w:t>
      </w:r>
    </w:p>
    <w:p>
      <w:pPr>
        <w:pStyle w:val="Heading3"/>
      </w:pPr>
      <w:r>
        <w:rPr>
          <w:rFonts w:ascii="Aptos Display" w:hAnsi="Aptos Display"/>
          <w:color w:val="FF2D20"/>
        </w:rPr>
        <w:t>Tahap 2 — Buat idempotent transaction boundary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cek key pada awal transaksi, unique index tetap menjadi arbiter saat request paralel.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 xml:space="preserve">Mari kita mulai </w:t>
      </w:r>
      <w:r>
        <w:rPr>
          <w:rFonts w:ascii="Consolas" w:hAnsi="Consolas"/>
          <w:color w:val="C11B12"/>
          <w:sz w:val="17"/>
          <w:shd w:fill="ECEFF3"/>
        </w:rPr>
        <w:t>DB::transaction(..., attempts: 3)</w:t>
      </w:r>
      <w:r>
        <w:rPr>
          <w:rFonts w:ascii="Aptos" w:hAnsi="Aptos"/>
          <w:color w:val="1F2937"/>
          <w:sz w:val="19"/>
        </w:rPr>
        <w:t>.</w:t>
      </w:r>
    </w:p>
    <w:p>
      <w:pPr>
        <w:pStyle w:val="ListBody"/>
        <w:numPr>
          <w:ilvl w:val="0"/>
          <w:numId w:val="10"/>
        </w:numPr>
      </w:pPr>
      <w:r>
        <w:rPr>
          <w:rFonts w:ascii="Aptos" w:hAnsi="Aptos"/>
          <w:color w:val="1F2937"/>
          <w:sz w:val="19"/>
        </w:rPr>
        <w:t>Kita akan cari existing order by key.</w:t>
      </w:r>
    </w:p>
    <w:p>
      <w:pPr>
        <w:pStyle w:val="ListBody"/>
        <w:numPr>
          <w:ilvl w:val="0"/>
          <w:numId w:val="10"/>
        </w:numPr>
      </w:pPr>
      <w:r>
        <w:rPr>
          <w:rFonts w:ascii="Aptos" w:hAnsi="Aptos"/>
          <w:color w:val="1F2937"/>
          <w:sz w:val="19"/>
        </w:rPr>
        <w:t>Kita akan tangani unique violation dengan read-after-conflict.</w:t>
      </w:r>
    </w:p>
    <w:p>
      <w:pPr>
        <w:pStyle w:val="ListBody"/>
        <w:numPr>
          <w:ilvl w:val="0"/>
          <w:numId w:val="10"/>
        </w:numPr>
      </w:pPr>
      <w:r>
        <w:rPr>
          <w:rFonts w:ascii="Aptos" w:hAnsi="Aptos"/>
          <w:color w:val="1F2937"/>
          <w:sz w:val="19"/>
        </w:rPr>
        <w:t>Kita akan jangan melakukan HTTP gateway di dalam transaction.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Retry identik tidak menggandakan order.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Concurrency test sebaiknya dijalankan pada MariaDB karena perilaku lock tidak selalu sama dengan SQLite memory.</w:t>
      </w:r>
    </w:p>
    <w:p>
      <w:pPr>
        <w:pStyle w:val="Heading3"/>
      </w:pPr>
      <w:r>
        <w:rPr>
          <w:rFonts w:ascii="Aptos Display" w:hAnsi="Aptos Display"/>
          <w:color w:val="FF2D20"/>
        </w:rPr>
        <w:t>Tahap 3 — Lock dan revalidasi inventory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batch-select menu menggunakan lockForUpdate di dalam transaksi [S7].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urutkan ID sebelum lock untuk mengurangi deadlock.</w:t>
      </w:r>
    </w:p>
    <w:p>
      <w:pPr>
        <w:pStyle w:val="ListBody"/>
        <w:numPr>
          <w:ilvl w:val="0"/>
          <w:numId w:val="10"/>
        </w:numPr>
      </w:pPr>
      <w:r>
        <w:rPr>
          <w:rFonts w:ascii="Aptos" w:hAnsi="Aptos"/>
          <w:color w:val="1F2937"/>
          <w:sz w:val="19"/>
        </w:rPr>
        <w:t>Kita akan periksa availability, stock, option, canteen, tenant status.</w:t>
      </w:r>
    </w:p>
    <w:p>
      <w:pPr>
        <w:pStyle w:val="ListBody"/>
        <w:numPr>
          <w:ilvl w:val="0"/>
          <w:numId w:val="10"/>
        </w:numPr>
      </w:pPr>
      <w:r>
        <w:rPr>
          <w:rFonts w:ascii="Aptos" w:hAnsi="Aptos"/>
          <w:color w:val="1F2937"/>
          <w:sz w:val="19"/>
        </w:rPr>
        <w:t>Kita akan kurangi stock dan tulis movement idempotent.</w:t>
      </w:r>
    </w:p>
    <w:p>
      <w:pPr>
        <w:pStyle w:val="ListBody"/>
        <w:numPr>
          <w:ilvl w:val="0"/>
          <w:numId w:val="10"/>
        </w:numPr>
      </w:pPr>
      <w:r>
        <w:rPr>
          <w:rFonts w:ascii="Aptos" w:hAnsi="Aptos"/>
          <w:color w:val="1F2937"/>
          <w:sz w:val="19"/>
        </w:rPr>
        <w:t>Kita akan rollback bila satu line gagal.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Dua checkout untuk stok terakhir hanya satu berhasil.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Kerja bagus, hasilnya kini dapat kita uji dengan lebih percaya diri.</w:t>
      </w:r>
    </w:p>
    <w:p>
      <w:pPr>
        <w:pStyle w:val="Heading3"/>
      </w:pPr>
      <w:r>
        <w:rPr>
          <w:rFonts w:ascii="Aptos Display" w:hAnsi="Aptos Display"/>
          <w:color w:val="FF2D20"/>
        </w:rPr>
        <w:t>Tahap 4 — Buat order dan tenant_orders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order menyimpan total platform; lines dikelompokkan tenant untuk membuat suborder.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generate ULID/public number dan tracking token hash.</w:t>
      </w:r>
    </w:p>
    <w:p>
      <w:pPr>
        <w:pStyle w:val="ListBody"/>
        <w:numPr>
          <w:ilvl w:val="0"/>
          <w:numId w:val="10"/>
        </w:numPr>
      </w:pPr>
      <w:r>
        <w:rPr>
          <w:rFonts w:ascii="Aptos" w:hAnsi="Aptos"/>
          <w:color w:val="1F2937"/>
          <w:sz w:val="19"/>
        </w:rPr>
        <w:t>Kita akan snapshot customer/table.</w:t>
      </w:r>
    </w:p>
    <w:p>
      <w:pPr>
        <w:pStyle w:val="ListBody"/>
        <w:numPr>
          <w:ilvl w:val="0"/>
          <w:numId w:val="10"/>
        </w:numPr>
      </w:pPr>
      <w:r>
        <w:rPr>
          <w:rFonts w:ascii="Aptos" w:hAnsi="Aptos"/>
          <w:color w:val="1F2937"/>
          <w:sz w:val="19"/>
        </w:rPr>
        <w:t>Kita akan hitung subtotal/tax/service dan alokasi per tenant.</w:t>
      </w:r>
    </w:p>
    <w:p>
      <w:pPr>
        <w:pStyle w:val="ListBody"/>
        <w:numPr>
          <w:ilvl w:val="0"/>
          <w:numId w:val="10"/>
        </w:numPr>
      </w:pPr>
      <w:r>
        <w:rPr>
          <w:rFonts w:ascii="Aptos" w:hAnsi="Aptos"/>
          <w:color w:val="1F2937"/>
          <w:sz w:val="19"/>
        </w:rPr>
        <w:t>Kita akan ambil komisi effective-dated dengan lock.</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Jumlah gross tenant_orders direkonsiliasi dengan grand total sesuai aturan alokasi.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Sip, alur ini sekarang lebih mudah ditelusuri.</w:t>
      </w:r>
    </w:p>
    <w:p>
      <w:pPr>
        <w:pStyle w:val="Heading3"/>
      </w:pPr>
      <w:r>
        <w:rPr>
          <w:rFonts w:ascii="Aptos Display" w:hAnsi="Aptos Display"/>
          <w:color w:val="FF2D20"/>
        </w:rPr>
        <w:t>Tahap 5 — Simpan item/modifier snapshots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snapshot membuat histori stabil saat menu diedit atau dihapus lembut.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simpan name, SKU, unit price, modifier delta, quantity, prep time.</w:t>
      </w:r>
    </w:p>
    <w:p>
      <w:pPr>
        <w:pStyle w:val="ListBody"/>
        <w:numPr>
          <w:ilvl w:val="0"/>
          <w:numId w:val="10"/>
        </w:numPr>
      </w:pPr>
      <w:r>
        <w:rPr>
          <w:rFonts w:ascii="Aptos" w:hAnsi="Aptos"/>
          <w:color w:val="1F2937"/>
          <w:sz w:val="19"/>
        </w:rPr>
        <w:t>Mari kita simpan group/option names.</w:t>
      </w:r>
    </w:p>
    <w:p>
      <w:pPr>
        <w:pStyle w:val="ListBody"/>
        <w:numPr>
          <w:ilvl w:val="0"/>
          <w:numId w:val="10"/>
        </w:numPr>
      </w:pPr>
      <w:r>
        <w:rPr>
          <w:rFonts w:ascii="Aptos" w:hAnsi="Aptos"/>
          <w:color w:val="1F2937"/>
          <w:sz w:val="19"/>
        </w:rPr>
        <w:t>Mari kita tulis line_total dan constraint formula.</w:t>
      </w:r>
    </w:p>
    <w:p>
      <w:pPr>
        <w:pStyle w:val="ListBody"/>
        <w:numPr>
          <w:ilvl w:val="0"/>
          <w:numId w:val="10"/>
        </w:numPr>
      </w:pPr>
      <w:r>
        <w:rPr>
          <w:rFonts w:ascii="Aptos" w:hAnsi="Aptos"/>
          <w:color w:val="1F2937"/>
          <w:sz w:val="19"/>
        </w:rPr>
        <w:t>Kita akan jangan membaca harga aktif untuk invoice historis.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Mengubah menu tidak mengubah tampilan order lama.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Redis menyimpan intent sementara dengan cepat, tetapi harga dan stok tetap dibaca ulang dari MariaDB. Karena itu cart boleh berubah, sedangkan order yang committed harus historis. Hebat, increment kita mulai terlihat seperti fitur yang utuh.</w:t>
      </w:r>
    </w:p>
    <w:p>
      <w:pPr>
        <w:pStyle w:val="Heading3"/>
      </w:pPr>
      <w:r>
        <w:rPr>
          <w:rFonts w:ascii="Aptos Display" w:hAnsi="Aptos Display"/>
          <w:color w:val="FF2D20"/>
        </w:rPr>
        <w:t>Tahap 6 — Pre-order dan tracking handoff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pickup terjadwal divalidasi terhadap jam operasional dan lead time semua tenant.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validasi scheduled_at timezone canteen.</w:t>
      </w:r>
    </w:p>
    <w:p>
      <w:pPr>
        <w:pStyle w:val="ListBody"/>
        <w:numPr>
          <w:ilvl w:val="0"/>
          <w:numId w:val="10"/>
        </w:numPr>
      </w:pPr>
      <w:r>
        <w:rPr>
          <w:rFonts w:ascii="Aptos" w:hAnsi="Aptos"/>
          <w:color w:val="1F2937"/>
          <w:sz w:val="19"/>
        </w:rPr>
        <w:t>Mari kita atur tenant_order scheduled atau awaiting_payment.</w:t>
      </w:r>
    </w:p>
    <w:p>
      <w:pPr>
        <w:pStyle w:val="ListBody"/>
        <w:numPr>
          <w:ilvl w:val="0"/>
          <w:numId w:val="10"/>
        </w:numPr>
      </w:pPr>
      <w:r>
        <w:rPr>
          <w:rFonts w:ascii="Aptos" w:hAnsi="Aptos"/>
          <w:color w:val="1F2937"/>
          <w:sz w:val="19"/>
        </w:rPr>
        <w:t>Kita akan kembalikan tracking token mentah sekali.</w:t>
      </w:r>
    </w:p>
    <w:p>
      <w:pPr>
        <w:pStyle w:val="ListBody"/>
        <w:numPr>
          <w:ilvl w:val="0"/>
          <w:numId w:val="10"/>
        </w:numPr>
      </w:pPr>
      <w:r>
        <w:rPr>
          <w:rFonts w:ascii="Aptos" w:hAnsi="Aptos"/>
          <w:color w:val="1F2937"/>
          <w:sz w:val="19"/>
        </w:rPr>
        <w:t>Kita akan hapus cart setelah commit, bukan sebelum.</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Jadwal di luar jam salah satu tenant ditolak.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Transaction menjaga prinsip semua-atau-tidak-sama-sekali. Row lock mencegah dua proses memakai stok yang sama, sedangkan snapshot membuat histori tidak berubah ketika master data diperbarui. Hampir selesai—quality gate akan membantu kita memastikan semuanya tetap sehat.</w:t>
      </w:r>
    </w:p>
    <w:p>
      <w:pPr>
        <w:pStyle w:val="Heading3"/>
      </w:pPr>
      <w:r>
        <w:rPr>
          <w:rFonts w:ascii="Aptos Display" w:hAnsi="Aptos Display"/>
          <w:color w:val="FF2D20"/>
        </w:rPr>
        <w:t>Tahap 7 — Concurrency tests dan commit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test fokus pada rollback, duplicate key, stock last item, dan snapshot. Langkah ini penting karena checkout menyatukan banyak perubahan data sehingga semuanya harus berhasil atau semuanya dibatalkan.</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simulasikan exception di tengah item kedua.</w:t>
      </w:r>
    </w:p>
    <w:p>
      <w:pPr>
        <w:pStyle w:val="ListBody"/>
        <w:numPr>
          <w:ilvl w:val="0"/>
          <w:numId w:val="10"/>
        </w:numPr>
      </w:pPr>
      <w:r>
        <w:rPr>
          <w:rFonts w:ascii="Aptos" w:hAnsi="Aptos"/>
          <w:color w:val="1F2937"/>
          <w:sz w:val="19"/>
        </w:rPr>
        <w:t>Kita akan kirim key sama dua kali.</w:t>
      </w:r>
    </w:p>
    <w:p>
      <w:pPr>
        <w:pStyle w:val="ListBody"/>
        <w:numPr>
          <w:ilvl w:val="0"/>
          <w:numId w:val="10"/>
        </w:numPr>
      </w:pPr>
      <w:r>
        <w:rPr>
          <w:rFonts w:ascii="Aptos" w:hAnsi="Aptos"/>
          <w:color w:val="1F2937"/>
          <w:sz w:val="19"/>
        </w:rPr>
        <w:t>Mari kita uji order dua tenant.</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feat(ordering): implement atomic multi-tenant checkout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partial order atau stock leak.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9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Invariant dapat diubah menjadi assertions/test.</w:t>
      </w:r>
    </w:p>
    <w:p>
      <w:pPr>
        <w:pStyle w:val="ListBody"/>
        <w:ind w:left="261" w:hanging="142"/>
      </w:pPr>
      <w:r>
        <w:rPr>
          <w:rFonts w:ascii="Aptos" w:hAnsi="Aptos"/>
        </w:rPr>
        <w:t>☐  Retry identik tidak menggandakan order.</w:t>
      </w:r>
    </w:p>
    <w:p>
      <w:pPr>
        <w:pStyle w:val="ListBody"/>
        <w:ind w:left="261" w:hanging="142"/>
      </w:pPr>
      <w:r>
        <w:rPr>
          <w:rFonts w:ascii="Aptos" w:hAnsi="Aptos"/>
        </w:rPr>
        <w:t>☐  Dua checkout untuk stok terakhir hanya satu berhasil.</w:t>
      </w:r>
    </w:p>
    <w:p>
      <w:pPr>
        <w:pStyle w:val="ListBody"/>
        <w:ind w:left="261" w:hanging="142"/>
      </w:pPr>
      <w:r>
        <w:rPr>
          <w:rFonts w:ascii="Aptos" w:hAnsi="Aptos"/>
        </w:rPr>
        <w:t>☐  Jumlah gross tenant_orders direkonsiliasi dengan grand total sesuai aturan alokasi.</w:t>
      </w:r>
    </w:p>
    <w:p>
      <w:pPr>
        <w:pStyle w:val="ListBody"/>
        <w:ind w:left="261" w:hanging="142"/>
      </w:pPr>
      <w:r>
        <w:rPr>
          <w:rFonts w:ascii="Aptos" w:hAnsi="Aptos"/>
        </w:rPr>
        <w:t>☐  Mengubah menu tidak mengubah tampilan order lama.</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gateway tidak dipanggil dalam transaksi panjang?</w:t>
      </w:r>
    </w:p>
    <w:p>
      <w:pPr>
        <w:pStyle w:val="ListBody"/>
        <w:ind w:left="261" w:hanging="142"/>
      </w:pPr>
      <w:r>
        <w:rPr>
          <w:rFonts w:ascii="Aptos" w:hAnsi="Aptos"/>
        </w:rPr>
        <w:t>•  Mengapa urutan row lock harus konsisten?</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2971800" cy="6470934"/>
            <wp:docPr id="8" name="Picture 8" title="Gambar 9" descr="Gambar 9.1. Checkout dan ringkasan total."/>
            <wp:cNvGraphicFramePr>
              <a:graphicFrameLocks noChangeAspect="1"/>
            </wp:cNvGraphicFramePr>
            <a:graphic>
              <a:graphicData uri="http://schemas.openxmlformats.org/drawingml/2006/picture">
                <pic:pic>
                  <pic:nvPicPr>
                    <pic:cNvPr id="0" name="ui-checkout.png"/>
                    <pic:cNvPicPr/>
                  </pic:nvPicPr>
                  <pic:blipFill>
                    <a:blip r:embed="rId26"/>
                    <a:stretch>
                      <a:fillRect/>
                    </a:stretch>
                  </pic:blipFill>
                  <pic:spPr>
                    <a:xfrm>
                      <a:off x="0" y="0"/>
                      <a:ext cx="2971800" cy="6470934"/>
                    </a:xfrm>
                    <a:prstGeom prst="rect"/>
                  </pic:spPr>
                </pic:pic>
              </a:graphicData>
            </a:graphic>
          </wp:inline>
        </w:drawing>
      </w:r>
    </w:p>
    <w:p>
      <w:pPr>
        <w:pStyle w:val="FigureCaption"/>
        <w:jc w:val="center"/>
      </w:pPr>
      <w:r>
        <w:rPr>
          <w:rFonts w:ascii="Aptos" w:hAnsi="Aptos"/>
        </w:rPr>
        <w:t>Gambar 9.1. Checkout dan ringkasan total.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09_checkout/CheckoutService.php</w:t>
      </w:r>
    </w:p>
    <w:p>
      <w:pPr>
        <w:pStyle w:val="CodeBlock"/>
        <w:shd w:fill="1E1E1E" w:val="clear"/>
        <w:pBdr>
          <w:left w:val="single" w:sz="4" w:space="8" w:color="1E1E1E"/>
        </w:pBdr>
      </w:pPr>
      <w:r>
        <w:rPr>
          <w:rFonts w:ascii="Consolas" w:hAnsi="Consolas"/>
          <w:color w:val="569CD6"/>
          <w:sz w:val="16"/>
        </w:rPr>
        <w:t>return</w:t>
      </w:r>
      <w:r>
        <w:rPr>
          <w:rFonts w:ascii="Consolas" w:hAnsi="Consolas"/>
          <w:color w:val="D4D4D4"/>
          <w:sz w:val="16"/>
        </w:rPr>
        <w:t xml:space="preserve"> </w:t>
      </w:r>
      <w:r>
        <w:rPr>
          <w:rFonts w:ascii="Consolas" w:hAnsi="Consolas"/>
          <w:color w:val="4EC9B0"/>
          <w:sz w:val="16"/>
        </w:rPr>
        <w:t>DB</w:t>
      </w:r>
      <w:r>
        <w:rPr>
          <w:rFonts w:ascii="Consolas" w:hAnsi="Consolas"/>
          <w:color w:val="D4D4D4"/>
          <w:sz w:val="16"/>
        </w:rPr>
        <w:t>::</w:t>
      </w:r>
      <w:r>
        <w:rPr>
          <w:rFonts w:ascii="Consolas" w:hAnsi="Consolas"/>
          <w:color w:val="DCDCAA"/>
          <w:sz w:val="16"/>
        </w:rPr>
        <w:t>transaction</w:t>
      </w:r>
      <w:r>
        <w:rPr>
          <w:rFonts w:ascii="Consolas" w:hAnsi="Consolas"/>
          <w:color w:val="D4D4D4"/>
          <w:sz w:val="16"/>
        </w:rPr>
        <w:t>(</w:t>
      </w:r>
      <w:r>
        <w:rPr>
          <w:rFonts w:ascii="Consolas" w:hAnsi="Consolas"/>
          <w:color w:val="569CD6"/>
          <w:sz w:val="16"/>
        </w:rPr>
        <w:t>function</w:t>
      </w:r>
      <w:r>
        <w:rPr>
          <w:rFonts w:ascii="Consolas" w:hAnsi="Consolas"/>
          <w:color w:val="D4D4D4"/>
          <w:sz w:val="16"/>
        </w:rPr>
        <w:t xml:space="preserve"> () </w:t>
      </w:r>
      <w:r>
        <w:rPr>
          <w:rFonts w:ascii="Consolas" w:hAnsi="Consolas"/>
          <w:color w:val="569CD6"/>
          <w:sz w:val="16"/>
        </w:rPr>
        <w:t>use</w:t>
      </w:r>
      <w:r>
        <w:rPr>
          <w:rFonts w:ascii="Consolas" w:hAnsi="Consolas"/>
          <w:color w:val="D4D4D4"/>
          <w:sz w:val="16"/>
        </w:rPr>
        <w:t xml:space="preserve"> (</w:t>
      </w:r>
      <w:r>
        <w:rPr>
          <w:rFonts w:ascii="Consolas" w:hAnsi="Consolas"/>
          <w:color w:val="9CDCFE"/>
          <w:sz w:val="16"/>
        </w:rPr>
        <w:t>$session</w:t>
      </w:r>
      <w:r>
        <w:rPr>
          <w:rFonts w:ascii="Consolas" w:hAnsi="Consolas"/>
          <w:color w:val="D4D4D4"/>
          <w:sz w:val="16"/>
        </w:rPr>
        <w:t xml:space="preserve">, </w:t>
      </w:r>
      <w:r>
        <w:rPr>
          <w:rFonts w:ascii="Consolas" w:hAnsi="Consolas"/>
          <w:color w:val="9CDCFE"/>
          <w:sz w:val="16"/>
        </w:rPr>
        <w:t>$cart</w:t>
      </w:r>
      <w:r>
        <w:rPr>
          <w:rFonts w:ascii="Consolas" w:hAnsi="Consolas"/>
          <w:color w:val="D4D4D4"/>
          <w:sz w:val="16"/>
        </w:rPr>
        <w:t xml:space="preserve">, </w:t>
      </w:r>
      <w:r>
        <w:rPr>
          <w:rFonts w:ascii="Consolas" w:hAnsi="Consolas"/>
          <w:color w:val="9CDCFE"/>
          <w:sz w:val="16"/>
        </w:rPr>
        <w:t>$key</w:t>
      </w:r>
      <w:r>
        <w:rPr>
          <w:rFonts w:ascii="Consolas" w:hAnsi="Consolas"/>
          <w:color w:val="D4D4D4"/>
          <w:sz w:val="16"/>
        </w:rPr>
        <w:t xml:space="preserve">) {</w:t>
        <w:br/>
        <w:t xml:space="preserve">    </w:t>
      </w:r>
      <w:r>
        <w:rPr>
          <w:rFonts w:ascii="Consolas" w:hAnsi="Consolas"/>
          <w:color w:val="9CDCFE"/>
          <w:sz w:val="16"/>
        </w:rPr>
        <w:t>$existing</w:t>
      </w:r>
      <w:r>
        <w:rPr>
          <w:rFonts w:ascii="Consolas" w:hAnsi="Consolas"/>
          <w:color w:val="D4D4D4"/>
          <w:sz w:val="16"/>
        </w:rPr>
        <w:t xml:space="preserve"> = </w:t>
      </w:r>
      <w:r>
        <w:rPr>
          <w:rFonts w:ascii="Consolas" w:hAnsi="Consolas"/>
          <w:color w:val="4EC9B0"/>
          <w:sz w:val="16"/>
        </w:rPr>
        <w:t>Order</w:t>
      </w:r>
      <w:r>
        <w:rPr>
          <w:rFonts w:ascii="Consolas" w:hAnsi="Consolas"/>
          <w:color w:val="D4D4D4"/>
          <w:sz w:val="16"/>
        </w:rPr>
        <w:t>::</w:t>
      </w:r>
      <w:r>
        <w:rPr>
          <w:rFonts w:ascii="Consolas" w:hAnsi="Consolas"/>
          <w:color w:val="DCDCAA"/>
          <w:sz w:val="16"/>
        </w:rPr>
        <w:t>query</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'checkout_idempotency_key'</w:t>
      </w:r>
      <w:r>
        <w:rPr>
          <w:rFonts w:ascii="Consolas" w:hAnsi="Consolas"/>
          <w:color w:val="D4D4D4"/>
          <w:sz w:val="16"/>
        </w:rPr>
        <w:t xml:space="preserve">, </w:t>
      </w:r>
      <w:r>
        <w:rPr>
          <w:rFonts w:ascii="Consolas" w:hAnsi="Consolas"/>
          <w:color w:val="9CDCFE"/>
          <w:sz w:val="16"/>
        </w:rPr>
        <w:t>$key</w:t>
      </w:r>
      <w:r>
        <w:rPr>
          <w:rFonts w:ascii="Consolas" w:hAnsi="Consolas"/>
          <w:color w:val="D4D4D4"/>
          <w:sz w:val="16"/>
        </w:rPr>
        <w:t>)</w:t>
        <w:br/>
        <w:t xml:space="preserve">        -&gt;</w:t>
      </w:r>
      <w:r>
        <w:rPr>
          <w:rFonts w:ascii="Consolas" w:hAnsi="Consolas"/>
          <w:color w:val="DCDCAA"/>
          <w:sz w:val="16"/>
        </w:rPr>
        <w:t>first</w:t>
      </w:r>
      <w:r>
        <w:rPr>
          <w:rFonts w:ascii="Consolas" w:hAnsi="Consolas"/>
          <w:color w:val="D4D4D4"/>
          <w:sz w:val="16"/>
        </w:rPr>
        <w:t>();</w:t>
        <w:br/>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$existing</w:t>
      </w:r>
      <w:r>
        <w:rPr>
          <w:rFonts w:ascii="Consolas" w:hAnsi="Consolas"/>
          <w:color w:val="D4D4D4"/>
          <w:sz w:val="16"/>
        </w:rPr>
        <w:t xml:space="preserve">) {</w:t>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9CDCFE"/>
          <w:sz w:val="16"/>
        </w:rPr>
        <w:t>$existing</w:t>
      </w:r>
      <w:r>
        <w:rPr>
          <w:rFonts w:ascii="Consolas" w:hAnsi="Consolas"/>
          <w:color w:val="D4D4D4"/>
          <w:sz w:val="16"/>
        </w:rPr>
        <w:t>;</w:t>
        <w:br/>
        <w:t xml:space="preserve">    }</w:t>
        <w:br/>
        <w:br/>
        <w:t xml:space="preserve">    </w:t>
      </w:r>
      <w:r>
        <w:rPr>
          <w:rFonts w:ascii="Consolas" w:hAnsi="Consolas"/>
          <w:color w:val="9CDCFE"/>
          <w:sz w:val="16"/>
        </w:rPr>
        <w:t>$menus</w:t>
      </w:r>
      <w:r>
        <w:rPr>
          <w:rFonts w:ascii="Consolas" w:hAnsi="Consolas"/>
          <w:color w:val="D4D4D4"/>
          <w:sz w:val="16"/>
        </w:rPr>
        <w:t xml:space="preserve"> = </w:t>
      </w:r>
      <w:r>
        <w:rPr>
          <w:rFonts w:ascii="Consolas" w:hAnsi="Consolas"/>
          <w:color w:val="4EC9B0"/>
          <w:sz w:val="16"/>
        </w:rPr>
        <w:t>Menu</w:t>
      </w:r>
      <w:r>
        <w:rPr>
          <w:rFonts w:ascii="Consolas" w:hAnsi="Consolas"/>
          <w:color w:val="D4D4D4"/>
          <w:sz w:val="16"/>
        </w:rPr>
        <w:t>::</w:t>
      </w:r>
      <w:r>
        <w:rPr>
          <w:rFonts w:ascii="Consolas" w:hAnsi="Consolas"/>
          <w:color w:val="DCDCAA"/>
          <w:sz w:val="16"/>
        </w:rPr>
        <w:t>withoutGlobalScopes</w:t>
      </w:r>
      <w:r>
        <w:rPr>
          <w:rFonts w:ascii="Consolas" w:hAnsi="Consolas"/>
          <w:color w:val="D4D4D4"/>
          <w:sz w:val="16"/>
        </w:rPr>
        <w:t>()</w:t>
        <w:br/>
        <w:t xml:space="preserve">        -&gt;</w:t>
      </w:r>
      <w:r>
        <w:rPr>
          <w:rFonts w:ascii="Consolas" w:hAnsi="Consolas"/>
          <w:color w:val="DCDCAA"/>
          <w:sz w:val="16"/>
        </w:rPr>
        <w:t>whereKey</w:t>
      </w:r>
      <w:r>
        <w:rPr>
          <w:rFonts w:ascii="Consolas" w:hAnsi="Consolas"/>
          <w:color w:val="D4D4D4"/>
          <w:sz w:val="16"/>
        </w:rPr>
        <w:t>(</w:t>
      </w:r>
      <w:r>
        <w:rPr>
          <w:rFonts w:ascii="Consolas" w:hAnsi="Consolas"/>
          <w:color w:val="DCDCAA"/>
          <w:sz w:val="16"/>
        </w:rPr>
        <w:t>array_column</w:t>
      </w:r>
      <w:r>
        <w:rPr>
          <w:rFonts w:ascii="Consolas" w:hAnsi="Consolas"/>
          <w:color w:val="D4D4D4"/>
          <w:sz w:val="16"/>
        </w:rPr>
        <w:t>(</w:t>
      </w:r>
      <w:r>
        <w:rPr>
          <w:rFonts w:ascii="Consolas" w:hAnsi="Consolas"/>
          <w:color w:val="9CDCFE"/>
          <w:sz w:val="16"/>
        </w:rPr>
        <w:t>$cart</w:t>
      </w:r>
      <w:r>
        <w:rPr>
          <w:rFonts w:ascii="Consolas" w:hAnsi="Consolas"/>
          <w:color w:val="D4D4D4"/>
          <w:sz w:val="16"/>
        </w:rPr>
        <w:t>[</w:t>
      </w:r>
      <w:r>
        <w:rPr>
          <w:rFonts w:ascii="Consolas" w:hAnsi="Consolas"/>
          <w:color w:val="CE9178"/>
          <w:sz w:val="16"/>
        </w:rPr>
        <w:t>'items'</w:t>
      </w:r>
      <w:r>
        <w:rPr>
          <w:rFonts w:ascii="Consolas" w:hAnsi="Consolas"/>
          <w:color w:val="D4D4D4"/>
          <w:sz w:val="16"/>
        </w:rPr>
        <w:t xml:space="preserve">], </w:t>
      </w:r>
      <w:r>
        <w:rPr>
          <w:rFonts w:ascii="Consolas" w:hAnsi="Consolas"/>
          <w:color w:val="CE9178"/>
          <w:sz w:val="16"/>
        </w:rPr>
        <w:t>'menu_id'</w:t>
      </w:r>
      <w:r>
        <w:rPr>
          <w:rFonts w:ascii="Consolas" w:hAnsi="Consolas"/>
          <w:color w:val="D4D4D4"/>
          <w:sz w:val="16"/>
        </w:rPr>
        <w:t>))</w:t>
        <w:br/>
        <w:t xml:space="preserve">        -&gt;</w:t>
      </w:r>
      <w:r>
        <w:rPr>
          <w:rFonts w:ascii="Consolas" w:hAnsi="Consolas"/>
          <w:color w:val="DCDCAA"/>
          <w:sz w:val="16"/>
        </w:rPr>
        <w:t>lockForUpdate</w:t>
      </w:r>
      <w:r>
        <w:rPr>
          <w:rFonts w:ascii="Consolas" w:hAnsi="Consolas"/>
          <w:color w:val="D4D4D4"/>
          <w:sz w:val="16"/>
        </w:rPr>
        <w:t>()</w:t>
        <w:br/>
        <w:t xml:space="preserve">        -&gt;</w:t>
      </w:r>
      <w:r>
        <w:rPr>
          <w:rFonts w:ascii="Consolas" w:hAnsi="Consolas"/>
          <w:color w:val="DCDCAA"/>
          <w:sz w:val="16"/>
        </w:rPr>
        <w:t>get</w:t>
      </w:r>
      <w:r>
        <w:rPr>
          <w:rFonts w:ascii="Consolas" w:hAnsi="Consolas"/>
          <w:color w:val="D4D4D4"/>
          <w:sz w:val="16"/>
        </w:rPr>
        <w:t>()</w:t>
        <w:br/>
        <w:t xml:space="preserve">        -&gt;</w:t>
      </w:r>
      <w:r>
        <w:rPr>
          <w:rFonts w:ascii="Consolas" w:hAnsi="Consolas"/>
          <w:color w:val="DCDCAA"/>
          <w:sz w:val="16"/>
        </w:rPr>
        <w:t>keyBy</w:t>
      </w:r>
      <w:r>
        <w:rPr>
          <w:rFonts w:ascii="Consolas" w:hAnsi="Consolas"/>
          <w:color w:val="D4D4D4"/>
          <w:sz w:val="16"/>
        </w:rPr>
        <w:t>(</w:t>
      </w:r>
      <w:r>
        <w:rPr>
          <w:rFonts w:ascii="Consolas" w:hAnsi="Consolas"/>
          <w:color w:val="CE9178"/>
          <w:sz w:val="16"/>
        </w:rPr>
        <w:t>'id'</w:t>
      </w:r>
      <w:r>
        <w:rPr>
          <w:rFonts w:ascii="Consolas" w:hAnsi="Consolas"/>
          <w:color w:val="D4D4D4"/>
          <w:sz w:val="16"/>
        </w:rPr>
        <w:t>);</w:t>
        <w:br/>
        <w:br/>
        <w:t xml:space="preserve">    </w:t>
      </w:r>
      <w:r>
        <w:rPr>
          <w:rFonts w:ascii="Consolas" w:hAnsi="Consolas"/>
          <w:color w:val="6A9955"/>
          <w:sz w:val="16"/>
        </w:rPr>
        <w:t>// validasi, buat order + tenant_orders, snapshot, kurangi stok</w:t>
      </w:r>
      <w:r>
        <w:rPr>
          <w:rFonts w:ascii="Consolas" w:hAnsi="Consolas"/>
          <w:color w:val="D4D4D4"/>
          <w:sz w:val="16"/>
        </w:rPr>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9CDCFE"/>
          <w:sz w:val="16"/>
        </w:rPr>
        <w:t>$order</w:t>
      </w:r>
      <w:r>
        <w:rPr>
          <w:rFonts w:ascii="Consolas" w:hAnsi="Consolas"/>
          <w:color w:val="D4D4D4"/>
          <w:sz w:val="16"/>
        </w:rPr>
        <w:t>-&gt;</w:t>
      </w:r>
      <w:r>
        <w:rPr>
          <w:rFonts w:ascii="Consolas" w:hAnsi="Consolas"/>
          <w:color w:val="DCDCAA"/>
          <w:sz w:val="16"/>
        </w:rPr>
        <w:t>load</w:t>
      </w:r>
      <w:r>
        <w:rPr>
          <w:rFonts w:ascii="Consolas" w:hAnsi="Consolas"/>
          <w:color w:val="D4D4D4"/>
          <w:sz w:val="16"/>
        </w:rPr>
        <w:t>(</w:t>
      </w:r>
      <w:r>
        <w:rPr>
          <w:rFonts w:ascii="Consolas" w:hAnsi="Consolas"/>
          <w:color w:val="CE9178"/>
          <w:sz w:val="16"/>
        </w:rPr>
        <w:t>'tenantOrders.items'</w:t>
      </w:r>
      <w:r>
        <w:rPr>
          <w:rFonts w:ascii="Consolas" w:hAnsi="Consolas"/>
          <w:color w:val="D4D4D4"/>
          <w:sz w:val="16"/>
        </w:rPr>
        <w:t>);</w:t>
        <w:br/>
        <w:t xml:space="preserve">}, attempts: </w:t>
      </w:r>
      <w:r>
        <w:rPr>
          <w:rFonts w:ascii="Consolas" w:hAnsi="Consolas"/>
          <w:color w:val="B5CEA8"/>
          <w:sz w:val="16"/>
        </w:rPr>
        <w:t>3</w:t>
      </w:r>
      <w:r>
        <w:rPr>
          <w:rFonts w:ascii="Consolas" w:hAnsi="Consolas"/>
          <w:color w:val="D4D4D4"/>
          <w:sz w:val="16"/>
        </w:rPr>
        <w:t>);</w:t>
      </w:r>
    </w:p>
    <w:p>
      <w:pPr>
        <w:pStyle w:val="ListBody"/>
        <w:numPr>
          <w:ilvl w:val="0"/>
          <w:numId w:val="10"/>
        </w:numPr>
      </w:pPr>
      <w:r>
        <w:rPr>
          <w:rFonts w:ascii="Aptos" w:hAnsi="Aptos"/>
        </w:rPr>
        <w:t>Pessimistic lock efektif hanya di dalam transaksi.</w:t>
      </w:r>
    </w:p>
    <w:p>
      <w:pPr>
        <w:pStyle w:val="ListBody"/>
        <w:numPr>
          <w:ilvl w:val="0"/>
          <w:numId w:val="10"/>
        </w:numPr>
      </w:pPr>
      <w:r>
        <w:rPr>
          <w:rFonts w:ascii="Aptos" w:hAnsi="Aptos"/>
        </w:rPr>
        <w:t>Unique idempotency index menyelesaikan race yang tidak tertutup oleh read awal.</w:t>
      </w:r>
    </w:p>
    <w:p>
      <w:pPr>
        <w:pStyle w:val="ListBody"/>
        <w:numPr>
          <w:ilvl w:val="0"/>
          <w:numId w:val="10"/>
        </w:numPr>
      </w:pPr>
      <w:r>
        <w:rPr>
          <w:rFonts w:ascii="Aptos" w:hAnsi="Aptos"/>
        </w:rPr>
        <w:t>HTTP payment dibuat sesudah order committed agar lock database tidak ditahan selama network call.</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Checkout dua tenant berhasil.</w:t>
      </w:r>
    </w:p>
    <w:p>
      <w:pPr>
        <w:pStyle w:val="ListBody"/>
        <w:numPr>
          <w:ilvl w:val="0"/>
          <w:numId w:val="12"/>
        </w:numPr>
        <w:spacing w:after="20" w:line="240" w:lineRule="auto"/>
      </w:pPr>
      <w:r>
        <w:rPr>
          <w:rFonts w:ascii="Calibri" w:hAnsi="Calibri" w:eastAsia="Calibri"/>
          <w:sz w:val="20"/>
        </w:rPr>
        <w:t>Snapshot stabil.</w:t>
      </w:r>
    </w:p>
    <w:p>
      <w:pPr>
        <w:pStyle w:val="ListBody"/>
        <w:numPr>
          <w:ilvl w:val="0"/>
          <w:numId w:val="12"/>
        </w:numPr>
        <w:spacing w:after="20" w:line="240" w:lineRule="auto"/>
      </w:pPr>
      <w:r>
        <w:rPr>
          <w:rFonts w:ascii="Calibri" w:hAnsi="Calibri" w:eastAsia="Calibri"/>
          <w:sz w:val="20"/>
        </w:rPr>
        <w:t>Retry idempoten.</w:t>
      </w:r>
    </w:p>
    <w:p>
      <w:pPr>
        <w:pStyle w:val="ListBody"/>
        <w:numPr>
          <w:ilvl w:val="0"/>
          <w:numId w:val="12"/>
        </w:numPr>
        <w:spacing w:after="20" w:line="240" w:lineRule="auto"/>
      </w:pPr>
      <w:r>
        <w:rPr>
          <w:rFonts w:ascii="Calibri" w:hAnsi="Calibri" w:eastAsia="Calibri"/>
          <w:sz w:val="20"/>
        </w:rPr>
        <w:t>Oversell dicegah.</w:t>
      </w:r>
    </w:p>
    <w:p>
      <w:pPr>
        <w:pStyle w:val="ListBody"/>
        <w:numPr>
          <w:ilvl w:val="0"/>
          <w:numId w:val="12"/>
        </w:numPr>
        <w:spacing w:after="20" w:line="240" w:lineRule="auto"/>
      </w:pPr>
      <w:r>
        <w:rPr>
          <w:rFonts w:ascii="Calibri" w:hAnsi="Calibri" w:eastAsia="Calibri"/>
          <w:sz w:val="20"/>
        </w:rPr>
        <w:t>Pre-order tervalidasi.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Double order saat retry</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Idempotency key tidak unik</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Unique index dan lookup transaksi</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Retry mengembalikan order sama</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Deadlock</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Urutan lock berubah</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Sort ID dan retry terbatas</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Concurrency test stabil</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Snapshot histori berubah</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Tampilan membaca master</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Simpan snapshot order</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Perubahan menu tidak mengubah order lama</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Tambahkan pre-order dengan timezone kantin.</w:t>
      </w:r>
    </w:p>
    <w:p>
      <w:pPr>
        <w:pStyle w:val="CalloutWarning"/>
        <w:shd w:fill="FFF4D6"/>
        <w:pBdr>
          <w:left w:val="single" w:sz="18" w:space="8" w:color="9A6700"/>
        </w:pBdr>
      </w:pPr>
      <w:r>
        <w:rPr>
          <w:rFonts w:ascii="Aptos" w:hAnsi="Aptos"/>
        </w:rPr>
        <w:t>LEVEL LANJUT  ·  Uji dua checkout untuk satu stok tersisa.</w:t>
      </w:r>
    </w:p>
    <w:p>
      <w:pPr>
        <w:pStyle w:val="Heading2"/>
      </w:pPr>
      <w:r>
        <w:rPr>
          <w:rFonts w:ascii="Aptos Display" w:hAnsi="Aptos Display"/>
          <w:color w:val="1F2937"/>
        </w:rPr>
        <w:t>Evidence Praktikum</w:t>
      </w:r>
    </w:p>
    <w:p>
      <w:pPr>
        <w:pStyle w:val="ListBody"/>
        <w:ind w:left="261" w:hanging="142"/>
      </w:pPr>
      <w:r>
        <w:rPr>
          <w:rFonts w:ascii="Aptos" w:hAnsi="Aptos"/>
        </w:rPr>
        <w:t>☐  CheckoutService yang membuat order multi-tenant.</w:t>
      </w:r>
    </w:p>
    <w:p>
      <w:pPr>
        <w:pStyle w:val="ListBody"/>
        <w:ind w:left="261" w:hanging="142"/>
      </w:pPr>
      <w:r>
        <w:rPr>
          <w:rFonts w:ascii="Aptos" w:hAnsi="Aptos"/>
        </w:rPr>
        <w:t>☐  Snapshot item/modifier/komisi yang konsisten.</w:t>
      </w:r>
    </w:p>
    <w:p>
      <w:pPr>
        <w:pStyle w:val="ListBody"/>
        <w:ind w:left="261" w:hanging="142"/>
      </w:pPr>
      <w:r>
        <w:rPr>
          <w:rFonts w:ascii="Aptos" w:hAnsi="Aptos"/>
        </w:rPr>
        <w:t>☐  Halaman review dan hasil order pending payment.</w:t>
      </w:r>
    </w:p>
    <w:p>
      <w:pPr>
        <w:pStyle w:val="ListBody"/>
        <w:ind w:left="261" w:hanging="142"/>
      </w:pPr>
      <w:r>
        <w:rPr>
          <w:rFonts w:ascii="Aptos" w:hAnsi="Aptos"/>
        </w:rPr>
        <w:t>☐  Test stok, idempotensi, rollback, dua tenant, dan schedule.</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gateway tidak dipanggil dalam transaksi panjang?</w:t>
        <w:br/>
        <w:t>Jawaban: ................................................................................................................</w:t>
      </w:r>
    </w:p>
    <w:p>
      <w:pPr>
        <w:pStyle w:val="ExitTicket"/>
        <w:shd w:fill="FFF0EE"/>
        <w:keepLines/>
        <w:pBdr>
          <w:left w:val="single" w:sz="10" w:space="8" w:color="FF2D20"/>
        </w:pBdr>
      </w:pPr>
      <w:r>
        <w:rPr>
          <w:rFonts w:ascii="Aptos" w:hAnsi="Aptos"/>
        </w:rPr>
        <w:t>2. Mengapa urutan row lock harus konsisten?</w:t>
        <w:br/>
        <w:t>Jawaban: ................................................................................................................</w:t>
      </w:r>
    </w:p>
    <w:p>
      <w:pPr>
        <w:pStyle w:val="ExitTicket"/>
        <w:shd w:fill="FFF0EE"/>
        <w:keepLines/>
        <w:pBdr>
          <w:left w:val="single" w:sz="10" w:space="8" w:color="FF2D20"/>
        </w:pBdr>
      </w:pPr>
      <w:r>
        <w:rPr>
          <w:rFonts w:ascii="Aptos" w:hAnsi="Aptos"/>
        </w:rPr>
        <w:t>3. Kapan cart aman dihapus?</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D4D4D4"/>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FFFFFF"/>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6" Type="http://schemas.openxmlformats.org/officeDocument/2006/relationships/image" Target="media/image8.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9 — Checkout Atomik, Order Induk, Snapshot, dan Pre-Order</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