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4 DARI 14 — ISOLASI MULTI-TENANT: CONTEXT, SCOPE, POLICY, DAN BINDING</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2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numPr>
          <w:ilvl w:val="0"/>
          <w:numId w:val="10"/>
        </w:numPr>
      </w:pPr>
      <w:r>
        <w:rPr>
          <w:rFonts w:ascii="Consolas" w:hAnsi="Consolas"/>
          <w:color w:val="C11B12"/>
          <w:sz w:val="17"/>
          <w:shd w:fill="ECEFF3"/>
        </w:rPr>
        <w:t xml:space="preserve">php artisan make:class Support/Tenancy/TenantContext</w:t>
      </w:r>
      <w:r>
        <w:rPr>
          <w:rFonts w:ascii="Aptos" w:hAnsi="Aptos"/>
          <w:color w:val="1F2937"/>
          <w:sz w:val="19"/>
        </w:rPr>
        <w:t xml:space="preserve"> — Kelas polos penampung tenant aktif; didaftarkan sebagai scoped binding di AppServiceProvider::register() agar hidup per request/job. Hasil: </w:t>
      </w:r>
      <w:r>
        <w:rPr>
          <w:rFonts w:ascii="Consolas" w:hAnsi="Consolas"/>
          <w:color w:val="C11B12"/>
          <w:sz w:val="17"/>
          <w:shd w:fill="ECEFF3"/>
        </w:rPr>
        <w:t xml:space="preserve">app/Support/Tenancy/TenantContext.php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make:job CountTenantMenus</w:t>
      </w:r>
      <w:r>
        <w:rPr>
          <w:rFonts w:ascii="Aptos" w:hAnsi="Aptos"/>
          <w:color w:val="1F2937"/>
          <w:sz w:val="19"/>
        </w:rPr>
        <w:t xml:space="preserve"> — make:job membuat job queue (ShouldQueue + method handle); job membawa tenant_id lalu mengisi dan membersihkan TenantContext sendiri. Hasil: </w:t>
      </w:r>
      <w:r>
        <w:rPr>
          <w:rFonts w:ascii="Consolas" w:hAnsi="Consolas"/>
          <w:color w:val="C11B12"/>
          <w:sz w:val="17"/>
          <w:shd w:fill="ECEFF3"/>
        </w:rPr>
        <w:t xml:space="preserve">app/Jobs/CountTenantMenus.php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3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numPr>
          <w:ilvl w:val="0"/>
          <w:numId w:val="10"/>
        </w:numPr>
      </w:pPr>
      <w:r>
        <w:rPr>
          <w:rFonts w:ascii="Consolas" w:hAnsi="Consolas"/>
          <w:color w:val="C11B12"/>
          <w:sz w:val="17"/>
          <w:shd w:fill="ECEFF3"/>
        </w:rPr>
        <w:t xml:space="preserve">php artisan make:middleware SetTenantContext</w:t>
      </w:r>
      <w:r>
        <w:rPr>
          <w:rFonts w:ascii="Aptos" w:hAnsi="Aptos"/>
          <w:color w:val="1F2937"/>
          <w:sz w:val="19"/>
        </w:rPr>
        <w:t xml:space="preserve"> — Middleware resolver {tenant:slug} + cek membership/status; daftarkan alias tenant di bootstrap/app.php dan pasang di PortalRoutes::tenant(). Hasil: </w:t>
      </w:r>
      <w:r>
        <w:rPr>
          <w:rFonts w:ascii="Consolas" w:hAnsi="Consolas"/>
          <w:color w:val="C11B12"/>
          <w:sz w:val="17"/>
          <w:shd w:fill="ECEFF3"/>
        </w:rPr>
        <w:t xml:space="preserve">app/Http/Middleware/SetTenantContext.php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4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numPr>
          <w:ilvl w:val="0"/>
          <w:numId w:val="10"/>
        </w:numPr>
      </w:pPr>
      <w:r>
        <w:rPr>
          <w:rFonts w:ascii="Consolas" w:hAnsi="Consolas"/>
          <w:color w:val="C11B12"/>
          <w:sz w:val="17"/>
          <w:shd w:fill="ECEFF3"/>
        </w:rPr>
        <w:t xml:space="preserve">php artisan make:trait 'App\Models\Concerns\BelongsToTenant'</w:t>
      </w:r>
      <w:r>
        <w:rPr>
          <w:rFonts w:ascii="Aptos" w:hAnsi="Aptos"/>
          <w:color w:val="1F2937"/>
          <w:sz w:val="19"/>
        </w:rPr>
        <w:t xml:space="preserve"> — make:trait membuat trait kosong. PERHATIAN: namespace bawaannya App\Concerns, sehingga make:trait Models/Concerns/BelongsToTenant justru menulis ke app/Concerns/Models/Concerns/ — gunakan nama lengkap seperti di samping. Hasil: </w:t>
      </w:r>
      <w:r>
        <w:rPr>
          <w:rFonts w:ascii="Consolas" w:hAnsi="Consolas"/>
          <w:color w:val="C11B12"/>
          <w:sz w:val="17"/>
          <w:shd w:fill="ECEFF3"/>
        </w:rPr>
        <w:t xml:space="preserve">app/Models/Concerns/BelongsToTenant.php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5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r>
        <w:br/>
      </w:r>
      <w:r>
        <w:rPr>
          <w:rFonts w:ascii="Consolas" w:hAnsi="Consolas"/>
          <w:i/>
          <w:color w:val="808080"/>
          <w:sz w:val="16"/>
        </w:rPr>
        <w:t xml:space="preserve"># manual (shell)</w:t>
      </w:r>
      <w:r>
        <w:br/>
      </w:r>
      <w:r>
        <w:rPr>
          <w:rFonts w:ascii="Consolas" w:hAnsi="Consolas"/>
          <w:b/>
          <w:color w:val="000080"/>
          <w:sz w:val="16"/>
        </w:rPr>
        <w:t xml:space="preserve">rm</w:t>
      </w:r>
      <w:r>
        <w:rPr>
          <w:rFonts w:ascii="Consolas" w:hAnsi="Consolas"/>
          <w:color w:val="262626"/>
          <w:sz w:val="16"/>
        </w:rPr>
        <w:t xml:space="preserve"> app/Modules/Catalog/Http/Controllers/.gitkeep app/Modules/Catalog/routes/.gitkeep</w:t>
      </w:r>
      <w:r>
        <w:br/>
      </w:r>
      <w:r>
        <w:rPr>
          <w:rFonts w:ascii="Consolas" w:hAnsi="Consolas"/>
          <w:b/>
          <w:color w:val="000080"/>
          <w:sz w:val="16"/>
        </w:rPr>
        <w:t xml:space="preserve">touch</w:t>
      </w:r>
      <w:r>
        <w:rPr>
          <w:rFonts w:ascii="Consolas" w:hAnsi="Consolas"/>
          <w:color w:val="262626"/>
          <w:sz w:val="16"/>
        </w:rPr>
        <w:t xml:space="preserve"> app/Modules/Catalog/routes/tenant.php</w:t>
      </w:r>
    </w:p>
    <w:p>
      <w:pPr>
        <w:pStyle w:val="ListBody"/>
        <w:numPr>
          <w:ilvl w:val="0"/>
          <w:numId w:val="10"/>
        </w:numPr>
      </w:pPr>
      <w:r>
        <w:rPr>
          <w:rFonts w:ascii="Consolas" w:hAnsi="Consolas"/>
          <w:color w:val="C11B12"/>
          <w:sz w:val="17"/>
          <w:shd w:fill="ECEFF3"/>
        </w:rPr>
        <w:t xml:space="preserve">php artisan make:policy MenuPolicy --model=Menu</w:t>
      </w:r>
      <w:r>
        <w:rPr>
          <w:rFonts w:ascii="Aptos" w:hAnsi="Aptos"/>
          <w:color w:val="1F2937"/>
          <w:sz w:val="19"/>
        </w:rPr>
        <w:t xml:space="preserve"> (dan 2 perintah serupa di atas) — make:policy --model membuat policy berisi method viewAny/view/create/update/delete untuk model tersebut; ditemukan otomatis karena nama dan lokasinya mengikuti konvensi App\Policies\{Model}Policy. Hasil: </w:t>
      </w:r>
      <w:r>
        <w:rPr>
          <w:rFonts w:ascii="Consolas" w:hAnsi="Consolas"/>
          <w:color w:val="C11B12"/>
          <w:sz w:val="17"/>
          <w:shd w:fill="ECEFF3"/>
        </w:rPr>
        <w:t xml:space="preserve">app/Policies/MenuPolicy.php</w:t>
      </w:r>
      <w:r>
        <w:rPr>
          <w:rFonts w:ascii="Aptos" w:hAnsi="Aptos"/>
          <w:color w:val="1F2937"/>
          <w:sz w:val="19"/>
        </w:rPr>
        <w:t xml:space="preserve">, </w:t>
      </w:r>
      <w:r>
        <w:rPr>
          <w:rFonts w:ascii="Consolas" w:hAnsi="Consolas"/>
          <w:color w:val="C11B12"/>
          <w:sz w:val="17"/>
          <w:shd w:fill="ECEFF3"/>
        </w:rPr>
        <w:t xml:space="preserve">app/Policies/TenantOrderPolicy.php</w:t>
      </w:r>
      <w:r>
        <w:rPr>
          <w:rFonts w:ascii="Aptos" w:hAnsi="Aptos"/>
          <w:color w:val="1F2937"/>
          <w:sz w:val="19"/>
        </w:rPr>
        <w:t xml:space="preserve">, </w:t>
      </w:r>
      <w:r>
        <w:rPr>
          <w:rFonts w:ascii="Consolas" w:hAnsi="Consolas"/>
          <w:color w:val="C11B12"/>
          <w:sz w:val="17"/>
          <w:shd w:fill="ECEFF3"/>
        </w:rPr>
        <w:t xml:space="preserve">app/Policies/WithdrawalPolicy.php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make:controller 'App\Modules\Catalog\Http\Controllers\TenantMenuController'</w:t>
      </w:r>
      <w:r>
        <w:rPr>
          <w:rFonts w:ascii="Aptos" w:hAnsi="Aptos"/>
          <w:color w:val="1F2937"/>
          <w:sz w:val="19"/>
        </w:rPr>
        <w:t xml:space="preserve"> — make:controller dengan nama kelas lengkap menulis controller langsung ke folder modul Catalog (bukan app/Http/Controllers). Hasil: </w:t>
      </w:r>
      <w:r>
        <w:rPr>
          <w:rFonts w:ascii="Consolas" w:hAnsi="Consolas"/>
          <w:color w:val="C11B12"/>
          <w:sz w:val="17"/>
          <w:shd w:fill="ECEFF3"/>
        </w:rPr>
        <w:t xml:space="preserve">app/Modules/Catalog/Http/Controllers/TenantMenuController.php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app/Modules/Catalog/Http/Controllers/.gitkeep app/Modules/Catalog/routes/.gitkeep</w:t>
      </w:r>
      <w:r>
        <w:rPr>
          <w:rFonts w:ascii="Aptos" w:hAnsi="Aptos"/>
          <w:color w:val="1F2937"/>
          <w:sz w:val="19"/>
        </w:rPr>
        <w:t xml:space="preserve"> — File route milik modul dibuat manual (tidak ada generator); isinya dibungkus PortalRoutes::tenant() dan dimuat otomatis oleh ModuleServiceProvider. .gitkeep dihapus karena folder kini berisi. Hasil: </w:t>
      </w:r>
      <w:r>
        <w:rPr>
          <w:rFonts w:ascii="Consolas" w:hAnsi="Consolas"/>
          <w:color w:val="C11B12"/>
          <w:sz w:val="17"/>
          <w:shd w:fill="ECEFF3"/>
        </w:rPr>
        <w:t xml:space="preserve">app/Modules/Catalog/routes/tenant.php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6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numPr>
          <w:ilvl w:val="0"/>
          <w:numId w:val="10"/>
        </w:numPr>
      </w:pPr>
      <w:r>
        <w:rPr>
          <w:rFonts w:ascii="Consolas" w:hAnsi="Consolas"/>
          <w:color w:val="C11B12"/>
          <w:sz w:val="17"/>
          <w:shd w:fill="ECEFF3"/>
        </w:rPr>
        <w:t xml:space="preserve">php artisan make:class Modules/Catalog/Services/PublicCatalogQuery</w:t>
      </w:r>
      <w:r>
        <w:rPr>
          <w:rFonts w:ascii="Aptos" w:hAnsi="Aptos"/>
          <w:color w:val="1F2937"/>
          <w:sz w:val="19"/>
        </w:rPr>
        <w:t xml:space="preserve"> — Kelas query publik milik modul Catalog; satu-satunya jalur bypass global scope yang terkontrol (withoutGlobalScope + filter canteen/status). Hasil: </w:t>
      </w:r>
      <w:r>
        <w:rPr>
          <w:rFonts w:ascii="Consolas" w:hAnsi="Consolas"/>
          <w:color w:val="C11B12"/>
          <w:sz w:val="17"/>
          <w:shd w:fill="ECEFF3"/>
        </w:rPr>
        <w:t xml:space="preserve">app/Modules/Catalog/Services/PublicCatalogQuery.php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keepNext/>
        <w:pBdr>
          <w:left w:val="single" w:sz="12" w:space="8" w:color="B8DDE0"/>
        </w:pBdr>
        <w:shd w:val="clear" w:color="auto" w:fill="E4EAED"/>
      </w:pPr>
      <w:r>
        <w:rPr>
          <w:rFonts w:ascii="Consolas" w:hAnsi="Consolas"/>
          <w:b/>
          <w:color w:val="262626"/>
          <w:sz w:val="16"/>
        </w:rPr>
        <w:t xml:space="preserve">BUAT FILE — MODUL 4 TAHAP 7   •   terminal pada root repository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r>
        <w:br/>
      </w:r>
      <w:r>
        <w:rPr>
          <w:rFonts w:ascii="Consolas" w:hAnsi="Consolas"/>
          <w:i/>
          <w:color w:val="808080"/>
          <w:sz w:val="16"/>
        </w:rPr>
        <w:t xml:space="preserve"># manual (shell)</w:t>
      </w:r>
      <w:r>
        <w:br/>
      </w:r>
      <w:r>
        <w:rPr>
          <w:rFonts w:ascii="Consolas" w:hAnsi="Consolas"/>
          <w:b/>
          <w:color w:val="000080"/>
          <w:sz w:val="16"/>
        </w:rPr>
        <w:t xml:space="preserve">mkdir</w:t>
      </w:r>
      <w:r>
        <w:rPr>
          <w:rFonts w:ascii="Consolas" w:hAnsi="Consolas"/>
          <w:color w:val="262626"/>
          <w:sz w:val="16"/>
        </w:rPr>
        <w:t xml:space="preserve"> </w:t>
      </w:r>
      <w:r>
        <w:rPr>
          <w:rFonts w:ascii="Consolas" w:hAnsi="Consolas"/>
          <w:color w:val="0073E6"/>
          <w:sz w:val="16"/>
        </w:rPr>
        <w:t xml:space="preserve">-p</w:t>
      </w:r>
      <w:r>
        <w:rPr>
          <w:rFonts w:ascii="Consolas" w:hAnsi="Consolas"/>
          <w:color w:val="262626"/>
          <w:sz w:val="16"/>
        </w:rPr>
        <w:t xml:space="preserve"> evidence/pertemuan-04/test-results</w:t>
      </w:r>
      <w:r>
        <w:br/>
      </w:r>
      <w:r>
        <w:rPr>
          <w:rFonts w:ascii="Consolas" w:hAnsi="Consolas"/>
          <w:b/>
          <w:color w:val="000080"/>
          <w:sz w:val="16"/>
        </w:rPr>
        <w:t xml:space="preserve">touch</w:t>
      </w:r>
      <w:r>
        <w:rPr>
          <w:rFonts w:ascii="Consolas" w:hAnsi="Consolas"/>
          <w:color w:val="262626"/>
          <w:sz w:val="16"/>
        </w:rPr>
        <w:t xml:space="preserve"> docs/adr/0008-tenant-isolation.md</w:t>
      </w:r>
      <w:r>
        <w:br/>
      </w:r>
      <w:r>
        <w:rPr>
          <w:rFonts w:ascii="Consolas" w:hAnsi="Consolas"/>
          <w:b/>
          <w:color w:val="000080"/>
          <w:sz w:val="16"/>
        </w:rPr>
        <w:t xml:space="preserve">touch</w:t>
      </w:r>
      <w:r>
        <w:rPr>
          <w:rFonts w:ascii="Consolas" w:hAnsi="Consolas"/>
          <w:color w:val="262626"/>
          <w:sz w:val="16"/>
        </w:rPr>
        <w:t xml:space="preserve"> evidence/pertemuan-04/{quality-gate,stage-checklist,security-verification,demo-script,known-issues}.md</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Consolas" w:hAnsi="Consolas"/>
          <w:color w:val="C11B12"/>
          <w:sz w:val="17"/>
          <w:shd w:fill="ECEFF3"/>
        </w:rPr>
        <w:t xml:space="preserve">php artisan make:test TenantIsolationTest --phpunit</w:t>
      </w:r>
      <w:r>
        <w:rPr>
          <w:rFonts w:ascii="Aptos" w:hAnsi="Aptos"/>
          <w:color w:val="1F2937"/>
          <w:sz w:val="19"/>
        </w:rPr>
        <w:t xml:space="preserve"> — Feature test keamanan lintas tenant (scope, scoped binding, policy, query publik, job). Hasil: </w:t>
      </w:r>
      <w:r>
        <w:rPr>
          <w:rFonts w:ascii="Consolas" w:hAnsi="Consolas"/>
          <w:color w:val="C11B12"/>
          <w:sz w:val="17"/>
          <w:shd w:fill="ECEFF3"/>
        </w:rPr>
        <w:t xml:space="preserve">tests/Feature/TenantIsolationTest.php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evidence/pertemuan-04/test-results</w:t>
      </w:r>
      <w:r>
        <w:rPr>
          <w:rFonts w:ascii="Aptos" w:hAnsi="Aptos"/>
          <w:color w:val="1F2937"/>
          <w:sz w:val="19"/>
        </w:rPr>
        <w:t xml:space="preserve"> — ADR isolasi tenant dan evidence pertemuan dibuat manual (Markdown). Hasil: </w:t>
      </w:r>
      <w:r>
        <w:rPr>
          <w:rFonts w:ascii="Consolas" w:hAnsi="Consolas"/>
          <w:color w:val="C11B12"/>
          <w:sz w:val="17"/>
          <w:shd w:fill="ECEFF3"/>
        </w:rPr>
        <w:t xml:space="preserve">docs/adr/0008-tenant-isolation.md</w:t>
      </w:r>
      <w:r>
        <w:rPr>
          <w:rFonts w:ascii="Aptos" w:hAnsi="Aptos"/>
          <w:color w:val="1F2937"/>
          <w:sz w:val="19"/>
        </w:rPr>
        <w:t xml:space="preserve">, </w:t>
      </w:r>
      <w:r>
        <w:rPr>
          <w:rFonts w:ascii="Consolas" w:hAnsi="Consolas"/>
          <w:color w:val="C11B12"/>
          <w:sz w:val="17"/>
          <w:shd w:fill="ECEFF3"/>
        </w:rPr>
        <w:t xml:space="preserve">evidence/pertemuan-04/*.md</w:t>
      </w:r>
      <w:r>
        <w:rPr>
          <w:rFonts w:ascii="Aptos" w:hAnsi="Aptos"/>
          <w:color w:val="1F2937"/>
          <w:sz w:val="19"/>
        </w:rPr>
        <w:t xml:space="preserve">, </w:t>
      </w:r>
      <w:r>
        <w:rPr>
          <w:rFonts w:ascii="Consolas" w:hAnsi="Consolas"/>
          <w:color w:val="C11B12"/>
          <w:sz w:val="17"/>
          <w:shd w:fill="ECEFF3"/>
        </w:rPr>
        <w:t xml:space="preserve">evidence/pertemuan-04/test-results/phpunit-summary.txt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4" Type="http://schemas.openxmlformats.org/officeDocument/2006/relationships/image" Target="media/image904.png"/><Relationship Id="rId952" Type="http://schemas.openxmlformats.org/officeDocument/2006/relationships/image" Target="media/image9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4 — Isolasi Multi-Tenant: Context, Scope, Policy, dan Binding</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