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ambria" w:cs="Cambria" w:eastAsia="Cambria" w:hAnsi="Cambria"/>
          <w:i w:val="1"/>
        </w:rPr>
      </w:pPr>
      <w:bookmarkStart w:colFirst="0" w:colLast="0" w:name="_j5xrbwl2qklf" w:id="0"/>
      <w:bookmarkEnd w:id="0"/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Doc3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ambria" w:cs="Cambria" w:eastAsia="Cambria" w:hAnsi="Cambria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La Unidad de Titulación de la</w:t>
      </w:r>
      <w:r w:rsidDel="00000000" w:rsidR="00000000" w:rsidRPr="00000000">
        <w:rPr>
          <w:rFonts w:ascii="Cambria" w:cs="Cambria" w:eastAsia="Cambria" w:hAnsi="Cambria"/>
          <w:i w:val="1"/>
          <w:highlight w:val="white"/>
          <w:rtl w:val="0"/>
        </w:rPr>
        <w:t xml:space="preserve"> Carrera de Ingeniería en Electrónica y Comunicaciones d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e la Facultad de Ingeniería en Sistemas, Electasdfrdinaria realizada el 09 de mayo de 2024, en atención a la Resolución 0739-P-CD-FISEI-UTA-2024, de  fecha 06 de mayo de 2024, mediante el se aprueba la propuesta de trabajo de titulación y prórroga del señor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EDWIN MEDARDO CONSTANTE MOYA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constando como prórroga gratuita siendo lo correcto prórroga pagada , Acuerda: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SUGERIR A CONSEJO DIREasdfasdfasdfasd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As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Df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Asd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Fa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sCTIVO DE FACULTAD LA REFORMA PARCIAL  A LA  RESOLUCIÓN 0739-P-CD-FISEI-UTA-2024, DE  FECHA 0asdf6 DE MAYO DE 2024, MEDIANTE EL SE APRUEBA LA PROPUESTA DE TRABAJO DE TITULACIÓN Y PRÓRROGA DEL SEÑOR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EDWIN MEDARDO CONSTANTE MOYA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CONSTANDO COMO PRÓRROGA GRasd</w:t>
      </w:r>
    </w:p>
    <w:p w:rsidR="00000000" w:rsidDel="00000000" w:rsidP="00000000" w:rsidRDefault="00000000" w:rsidRPr="00000000" w14:paraId="00000018">
      <w:pPr>
        <w:tabs>
          <w:tab w:val="left" w:leader="none" w:pos="709"/>
        </w:tabs>
        <w:spacing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Atentamente,</w:t>
      </w:r>
    </w:p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spacing w:after="20" w:before="20"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UNIVERSIDAD TÉCNICA DE AMBATO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-676273</wp:posOffset>
          </wp:positionH>
          <wp:positionV relativeFrom="paragraph">
            <wp:posOffset>-200023</wp:posOffset>
          </wp:positionV>
          <wp:extent cx="676275" cy="67627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6275" cy="676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5467350</wp:posOffset>
          </wp:positionH>
          <wp:positionV relativeFrom="paragraph">
            <wp:posOffset>-209548</wp:posOffset>
          </wp:positionV>
          <wp:extent cx="923925" cy="695325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3925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spacing w:after="20" w:before="20"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FACULTAD DE INGENIERÍA EN SISTEMAS, ELECTRÓNICA E INDUSTRIAL</w:t>
    </w:r>
  </w:p>
  <w:p w:rsidR="00000000" w:rsidDel="00000000" w:rsidP="00000000" w:rsidRDefault="00000000" w:rsidRPr="00000000" w14:paraId="00000028">
    <w:pPr>
      <w:spacing w:after="20" w:before="2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Ciudadela Universitaria (Predios Huachi) Telefax: 03-2851894 – 03-2411537 Correo Electrónico: fisei@uta.edu.ec</w:t>
    </w:r>
  </w:p>
  <w:p w:rsidR="00000000" w:rsidDel="00000000" w:rsidP="00000000" w:rsidRDefault="00000000" w:rsidRPr="00000000" w14:paraId="00000029">
    <w:pPr>
      <w:spacing w:after="20" w:before="20" w:line="240" w:lineRule="auto"/>
      <w:jc w:val="center"/>
      <w:rPr>
        <w:b w:val="1"/>
        <w:sz w:val="14"/>
        <w:szCs w:val="14"/>
      </w:rPr>
    </w:pPr>
    <w:r w:rsidDel="00000000" w:rsidR="00000000" w:rsidRPr="00000000">
      <w:rPr>
        <w:b w:val="1"/>
        <w:sz w:val="14"/>
        <w:szCs w:val="14"/>
        <w:rtl w:val="0"/>
      </w:rPr>
      <w:t xml:space="preserve">AMBATO – ECUADOR</w:t>
    </w:r>
  </w:p>
  <w:p w:rsidR="00000000" w:rsidDel="00000000" w:rsidP="00000000" w:rsidRDefault="00000000" w:rsidRPr="00000000" w14:paraId="0000002A">
    <w:pPr>
      <w:spacing w:after="20" w:before="20" w:line="240" w:lineRule="auto"/>
      <w:jc w:val="center"/>
      <w:rPr/>
    </w:pPr>
    <w:r w:rsidDel="00000000" w:rsidR="00000000" w:rsidRPr="00000000">
      <w:rPr>
        <w:b w:val="1"/>
        <w:color w:val="ff0000"/>
        <w:sz w:val="14"/>
        <w:szCs w:val="14"/>
      </w:rPr>
      <w:drawing>
        <wp:inline distB="114300" distT="114300" distL="114300" distR="114300">
          <wp:extent cx="5467350" cy="3810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6735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