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Cambria" w:cs="Cambria" w:eastAsia="Cambria" w:hAnsi="Cambria"/>
          <w:i w:val="1"/>
        </w:rPr>
      </w:pPr>
      <w:bookmarkStart w:colFirst="0" w:colLast="0" w:name="_j5xrbwl2qklf" w:id="0"/>
      <w:bookmarkEnd w:id="0"/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Doc3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Cambria" w:cs="Cambria" w:eastAsia="Cambria" w:hAnsi="Cambria"/>
          <w:i w:val="1"/>
        </w:rPr>
      </w:pPr>
      <w:bookmarkStart w:colFirst="0" w:colLast="0" w:name="_30j0zll" w:id="1"/>
      <w:bookmarkEnd w:id="1"/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La Unidad de Titulación de la</w:t>
      </w:r>
      <w:r w:rsidDel="00000000" w:rsidR="00000000" w:rsidRPr="00000000">
        <w:rPr>
          <w:rFonts w:ascii="Cambria" w:cs="Cambria" w:eastAsia="Cambria" w:hAnsi="Cambria"/>
          <w:i w:val="1"/>
          <w:highlight w:val="white"/>
          <w:rtl w:val="0"/>
        </w:rPr>
        <w:t xml:space="preserve"> Carrera de Ingeniería en Electrónica y Comunicaciones d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e la Facultad de Ingeniería en Sistemas, Electasdfrdinaria realizada el 09 de mayo de 2024, en atención a la Resolución 0739-P-CD-FISEI-UTA-2024, de  fecha 06 de mayo de 2024, mediante el se aprueba la propuesta de trabajo de titulación y prórroga del señor </w:t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EDWIN MEDARDO CONSTANTE MOYA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 constando como prórroga gratuita siendo lo correcto prórroga pagada , Acuerda: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Cambria" w:cs="Cambria" w:eastAsia="Cambria" w:hAnsi="Cambri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Cambria" w:cs="Cambria" w:eastAsia="Cambria" w:hAnsi="Cambri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SUGERIR A CONSEJO DIREasdfasdfasdfasd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As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Df</w:t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Asd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Fa</w:t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sCTIVO DE FACULTAD LA REFORMA PARCIAL  A LA  RESOLUCIÓN 0739-P-CD-FISEI-UTA-2024, DE  FECHA 0asdf6 DE MAYO DE 2024, MEDIANTE EL SE APRUEBA LA PROPUESTA DE TRABAJO DE TITULACIÓN Y PRÓRROGA DEL SEÑOR </w:t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EDWIN MEDARDO CONSTANTE MOYA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 CONSTANDO COMO PRÓRROGA GRasd</w:t>
      </w:r>
    </w:p>
    <w:p w:rsidR="00000000" w:rsidDel="00000000" w:rsidP="00000000" w:rsidRDefault="00000000" w:rsidRPr="00000000" w14:paraId="00000018">
      <w:pPr>
        <w:tabs>
          <w:tab w:val="left" w:leader="none" w:pos="709"/>
        </w:tabs>
        <w:spacing w:line="240" w:lineRule="auto"/>
        <w:jc w:val="both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Atentamente,</w:t>
      </w:r>
    </w:p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spacing w:after="20" w:before="20" w:line="240" w:lineRule="auto"/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UNIVERSIDAD TÉCNICA DE AMBATO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-676273</wp:posOffset>
          </wp:positionH>
          <wp:positionV relativeFrom="paragraph">
            <wp:posOffset>-200023</wp:posOffset>
          </wp:positionV>
          <wp:extent cx="676275" cy="676275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76275" cy="6762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5467350</wp:posOffset>
          </wp:positionH>
          <wp:positionV relativeFrom="paragraph">
            <wp:posOffset>-209548</wp:posOffset>
          </wp:positionV>
          <wp:extent cx="923925" cy="695325"/>
          <wp:effectExtent b="0" l="0" r="0" t="0"/>
          <wp:wrapSquare wrapText="bothSides" distB="114300" distT="114300" distL="114300" distR="11430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23925" cy="6953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7">
    <w:pPr>
      <w:spacing w:after="20" w:before="20" w:line="240" w:lineRule="auto"/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FACULTAD DE INGENIERÍA EN SISTEMAS, ELECTRÓNICA E INDUSTRIAL</w:t>
    </w:r>
  </w:p>
  <w:p w:rsidR="00000000" w:rsidDel="00000000" w:rsidP="00000000" w:rsidRDefault="00000000" w:rsidRPr="00000000" w14:paraId="00000028">
    <w:pPr>
      <w:spacing w:after="20" w:before="20" w:line="24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Ciudadela Universitaria (Predios Huachi) Telefax: 03-2851894 – 03-2411537 Correo Electrónico: fisei@uta.edu.ec</w:t>
    </w:r>
  </w:p>
  <w:p w:rsidR="00000000" w:rsidDel="00000000" w:rsidP="00000000" w:rsidRDefault="00000000" w:rsidRPr="00000000" w14:paraId="00000029">
    <w:pPr>
      <w:spacing w:after="20" w:before="20" w:line="240" w:lineRule="auto"/>
      <w:jc w:val="center"/>
      <w:rPr>
        <w:b w:val="1"/>
        <w:sz w:val="14"/>
        <w:szCs w:val="14"/>
      </w:rPr>
    </w:pPr>
    <w:r w:rsidDel="00000000" w:rsidR="00000000" w:rsidRPr="00000000">
      <w:rPr>
        <w:b w:val="1"/>
        <w:sz w:val="14"/>
        <w:szCs w:val="14"/>
        <w:rtl w:val="0"/>
      </w:rPr>
      <w:t xml:space="preserve">AMBATO – ECUADOR</w:t>
    </w:r>
  </w:p>
  <w:p w:rsidR="00000000" w:rsidDel="00000000" w:rsidP="00000000" w:rsidRDefault="00000000" w:rsidRPr="00000000" w14:paraId="0000002A">
    <w:pPr>
      <w:spacing w:after="20" w:before="20" w:line="240" w:lineRule="auto"/>
      <w:jc w:val="center"/>
      <w:rPr/>
    </w:pPr>
    <w:r w:rsidDel="00000000" w:rsidR="00000000" w:rsidRPr="00000000">
      <w:rPr>
        <w:b w:val="1"/>
        <w:color w:val="ff0000"/>
        <w:sz w:val="14"/>
        <w:szCs w:val="14"/>
      </w:rPr>
      <w:drawing>
        <wp:inline distB="114300" distT="114300" distL="114300" distR="114300">
          <wp:extent cx="5467350" cy="38100"/>
          <wp:effectExtent b="0" l="0" r="0" t="0"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6735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