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F3D2" w14:textId="58E2C195" w:rsidR="002D7D10" w:rsidRDefault="002D7D10" w:rsidP="002D7D10">
      <w:pPr>
        <w:jc w:val="center"/>
        <w:rPr>
          <w:b/>
          <w:bCs/>
          <w:sz w:val="30"/>
          <w:szCs w:val="30"/>
        </w:rPr>
      </w:pPr>
      <w:r w:rsidRPr="002D7D10">
        <w:rPr>
          <w:b/>
          <w:bCs/>
          <w:sz w:val="30"/>
          <w:szCs w:val="30"/>
        </w:rPr>
        <w:t xml:space="preserve">API </w:t>
      </w:r>
      <w:r>
        <w:rPr>
          <w:b/>
          <w:bCs/>
          <w:sz w:val="30"/>
          <w:szCs w:val="30"/>
        </w:rPr>
        <w:t>EXPLORATION AND TESTING WITH POSTMAN</w:t>
      </w:r>
    </w:p>
    <w:p w14:paraId="6507D168" w14:textId="77777777" w:rsidR="002D7D10" w:rsidRDefault="002D7D10" w:rsidP="002D7D10">
      <w:pPr>
        <w:jc w:val="center"/>
        <w:rPr>
          <w:b/>
          <w:bCs/>
          <w:sz w:val="30"/>
          <w:szCs w:val="30"/>
        </w:rPr>
      </w:pPr>
    </w:p>
    <w:p w14:paraId="72B6EFDD" w14:textId="77777777" w:rsidR="002D7D10" w:rsidRPr="002D7D10" w:rsidRDefault="002D7D10" w:rsidP="002D7D10">
      <w:r w:rsidRPr="002D7D10">
        <w:tab/>
      </w:r>
      <w:r w:rsidRPr="002D7D10">
        <w:t>Exploring and testing APIs through Postman has been an enlightening experience, providing valuable insights into the intricacies of web services, request handling, and response evaluation. This reflection will delve into key aspects of this experience.</w:t>
      </w:r>
    </w:p>
    <w:p w14:paraId="6F1CE2A6" w14:textId="1DB787E7" w:rsidR="002D7D10" w:rsidRPr="002D7D10" w:rsidRDefault="002D7D10" w:rsidP="002D7D10">
      <w:pPr>
        <w:ind w:firstLine="720"/>
      </w:pPr>
      <w:r w:rsidRPr="002D7D10">
        <w:t xml:space="preserve"> Postman's user-friendly interface served as an entry point into the diverse world of APIs. The ability to navigate through various endpoints, comprehend their functions, and review documentation proved empowering. Experimenting with different request methods, such as GET, POST, PUT, and DELETE, contributed to a thorough understanding of data exchange between client and server.</w:t>
      </w:r>
    </w:p>
    <w:p w14:paraId="422FF3C3" w14:textId="24E577E5" w:rsidR="002D7D10" w:rsidRPr="002D7D10" w:rsidRDefault="002D7D10" w:rsidP="002D7D10">
      <w:pPr>
        <w:ind w:firstLine="720"/>
      </w:pPr>
      <w:r w:rsidRPr="002D7D10">
        <w:t xml:space="preserve"> Postman emerged as an indispensable tool for testing API functionalities. Crafting requests, adjusting parameters, and configuring headers seamlessly facilitated dynamic testing scenarios. The iterative testing process, supported by Postman's flexibility, allowed for swift adjustments and validation. Running tests and scrutinizing responses aided in identifying potential issues and confirming expected outcomes.</w:t>
      </w:r>
    </w:p>
    <w:p w14:paraId="44A76A9D" w14:textId="123550E7" w:rsidR="002D7D10" w:rsidRPr="002D7D10" w:rsidRDefault="002D7D10" w:rsidP="002D7D10">
      <w:pPr>
        <w:ind w:firstLine="720"/>
      </w:pPr>
      <w:r w:rsidRPr="002D7D10">
        <w:t xml:space="preserve"> A crucial aspect was understanding request configuration, including headers and parameters. Postman's user-friendly interface for configuring headers and managing parameters simplified this process. Simulating various types of requests, including those with authentication requirements, enabled nuanced exploration of API capabilities.</w:t>
      </w:r>
    </w:p>
    <w:p w14:paraId="65B1DCA7" w14:textId="226D770D" w:rsidR="002D7D10" w:rsidRPr="002D7D10" w:rsidRDefault="002D7D10" w:rsidP="002D7D10">
      <w:pPr>
        <w:ind w:firstLine="720"/>
      </w:pPr>
      <w:r w:rsidRPr="002D7D10">
        <w:t xml:space="preserve"> Effective response analysis became a key skill in API testing, and Postman's features were instrumental in this aspect. Visual representations of responses, including status codes, headers, and response bodies, streamlined the identification of successes or failures. Utilizing Postman's testing scripts automated response validation, improving efficiency in the testing process.</w:t>
      </w:r>
    </w:p>
    <w:p w14:paraId="736AE7C7" w14:textId="5C7CEBFD" w:rsidR="002D7D10" w:rsidRPr="002D7D10" w:rsidRDefault="002D7D10" w:rsidP="002D7D10">
      <w:pPr>
        <w:ind w:firstLine="720"/>
      </w:pPr>
      <w:r w:rsidRPr="002D7D10">
        <w:t xml:space="preserve"> </w:t>
      </w:r>
      <w:proofErr w:type="gramStart"/>
      <w:r w:rsidRPr="002D7D10">
        <w:t>Postman's</w:t>
      </w:r>
      <w:proofErr w:type="gramEnd"/>
      <w:r w:rsidRPr="002D7D10">
        <w:t xml:space="preserve"> collaboration features were beneficial for teamwork. The ability to share collections, collaborate on requests, and synchronize workspaces facilitated smooth collaboration. The documentation feature allowed for the creation of comprehensive API documentation within Postman, capturing insights gained during exploration for future reference.</w:t>
      </w:r>
    </w:p>
    <w:p w14:paraId="674AB9D2" w14:textId="3F762094" w:rsidR="002D7D10" w:rsidRPr="002D7D10" w:rsidRDefault="002D7D10" w:rsidP="002D7D10">
      <w:pPr>
        <w:ind w:firstLine="720"/>
      </w:pPr>
      <w:r w:rsidRPr="002D7D10">
        <w:t xml:space="preserve"> Despite the journey presenting challenges, such as varied authentication methods and data structures across different APIs, overcoming these obstacles provided valuable learning opportunities. Adapting to different API ecosystems enhanced understanding and underscored the importance of standardized practices.</w:t>
      </w:r>
    </w:p>
    <w:p w14:paraId="38C7A94C" w14:textId="31CC952C" w:rsidR="002D7D10" w:rsidRPr="002D7D10" w:rsidRDefault="002D7D10" w:rsidP="002D7D10">
      <w:pPr>
        <w:ind w:firstLine="720"/>
      </w:pPr>
      <w:r w:rsidRPr="002D7D10">
        <w:lastRenderedPageBreak/>
        <w:t xml:space="preserve"> In conclusion, exploring and testing APIs with Postman has been both educational and empowering. Postman's role in simplifying the complexities of API interaction, from exploration to testing, has been a key takeaway. The hands-on experience gained in crafting requests, analyzing responses, and collaborating with team members has not only enhanced technical skills but also emphasized the significance of meticulous testing practices for robust and reliable APIs. The ongoing journey with Postman remains an evolving adventure in the dynamic realm of web services.</w:t>
      </w:r>
    </w:p>
    <w:p w14:paraId="3534E7FE" w14:textId="5EB693B0" w:rsidR="002D7D10" w:rsidRPr="002D7D10" w:rsidRDefault="002D7D10" w:rsidP="002D7D10"/>
    <w:sectPr w:rsidR="002D7D10" w:rsidRPr="002D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10"/>
    <w:rsid w:val="002D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86EB"/>
  <w15:chartTrackingRefBased/>
  <w15:docId w15:val="{F9C1D368-248F-48B2-AC35-8DA2F769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D10"/>
    <w:rPr>
      <w:rFonts w:eastAsiaTheme="majorEastAsia" w:cstheme="majorBidi"/>
      <w:color w:val="272727" w:themeColor="text1" w:themeTint="D8"/>
    </w:rPr>
  </w:style>
  <w:style w:type="paragraph" w:styleId="Title">
    <w:name w:val="Title"/>
    <w:basedOn w:val="Normal"/>
    <w:next w:val="Normal"/>
    <w:link w:val="TitleChar"/>
    <w:uiPriority w:val="10"/>
    <w:qFormat/>
    <w:rsid w:val="002D7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D10"/>
    <w:pPr>
      <w:spacing w:before="160"/>
      <w:jc w:val="center"/>
    </w:pPr>
    <w:rPr>
      <w:i/>
      <w:iCs/>
      <w:color w:val="404040" w:themeColor="text1" w:themeTint="BF"/>
    </w:rPr>
  </w:style>
  <w:style w:type="character" w:customStyle="1" w:styleId="QuoteChar">
    <w:name w:val="Quote Char"/>
    <w:basedOn w:val="DefaultParagraphFont"/>
    <w:link w:val="Quote"/>
    <w:uiPriority w:val="29"/>
    <w:rsid w:val="002D7D10"/>
    <w:rPr>
      <w:i/>
      <w:iCs/>
      <w:color w:val="404040" w:themeColor="text1" w:themeTint="BF"/>
    </w:rPr>
  </w:style>
  <w:style w:type="paragraph" w:styleId="ListParagraph">
    <w:name w:val="List Paragraph"/>
    <w:basedOn w:val="Normal"/>
    <w:uiPriority w:val="34"/>
    <w:qFormat/>
    <w:rsid w:val="002D7D10"/>
    <w:pPr>
      <w:ind w:left="720"/>
      <w:contextualSpacing/>
    </w:pPr>
  </w:style>
  <w:style w:type="character" w:styleId="IntenseEmphasis">
    <w:name w:val="Intense Emphasis"/>
    <w:basedOn w:val="DefaultParagraphFont"/>
    <w:uiPriority w:val="21"/>
    <w:qFormat/>
    <w:rsid w:val="002D7D10"/>
    <w:rPr>
      <w:i/>
      <w:iCs/>
      <w:color w:val="0F4761" w:themeColor="accent1" w:themeShade="BF"/>
    </w:rPr>
  </w:style>
  <w:style w:type="paragraph" w:styleId="IntenseQuote">
    <w:name w:val="Intense Quote"/>
    <w:basedOn w:val="Normal"/>
    <w:next w:val="Normal"/>
    <w:link w:val="IntenseQuoteChar"/>
    <w:uiPriority w:val="30"/>
    <w:qFormat/>
    <w:rsid w:val="002D7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D10"/>
    <w:rPr>
      <w:i/>
      <w:iCs/>
      <w:color w:val="0F4761" w:themeColor="accent1" w:themeShade="BF"/>
    </w:rPr>
  </w:style>
  <w:style w:type="character" w:styleId="IntenseReference">
    <w:name w:val="Intense Reference"/>
    <w:basedOn w:val="DefaultParagraphFont"/>
    <w:uiPriority w:val="32"/>
    <w:qFormat/>
    <w:rsid w:val="002D7D10"/>
    <w:rPr>
      <w:b/>
      <w:bCs/>
      <w:smallCaps/>
      <w:color w:val="0F4761" w:themeColor="accent1" w:themeShade="BF"/>
      <w:spacing w:val="5"/>
    </w:rPr>
  </w:style>
  <w:style w:type="paragraph" w:styleId="NormalWeb">
    <w:name w:val="Normal (Web)"/>
    <w:basedOn w:val="Normal"/>
    <w:uiPriority w:val="99"/>
    <w:semiHidden/>
    <w:unhideWhenUsed/>
    <w:rsid w:val="002D7D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7D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4965">
      <w:bodyDiv w:val="1"/>
      <w:marLeft w:val="0"/>
      <w:marRight w:val="0"/>
      <w:marTop w:val="0"/>
      <w:marBottom w:val="0"/>
      <w:divBdr>
        <w:top w:val="none" w:sz="0" w:space="0" w:color="auto"/>
        <w:left w:val="none" w:sz="0" w:space="0" w:color="auto"/>
        <w:bottom w:val="none" w:sz="0" w:space="0" w:color="auto"/>
        <w:right w:val="none" w:sz="0" w:space="0" w:color="auto"/>
      </w:divBdr>
    </w:div>
    <w:div w:id="193523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21929</dc:creator>
  <cp:keywords/>
  <dc:description/>
  <cp:lastModifiedBy>21929</cp:lastModifiedBy>
  <cp:revision>1</cp:revision>
  <dcterms:created xsi:type="dcterms:W3CDTF">2024-01-22T08:28:00Z</dcterms:created>
  <dcterms:modified xsi:type="dcterms:W3CDTF">2024-01-22T08:31:00Z</dcterms:modified>
</cp:coreProperties>
</file>