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TÀI LIỆU KHUNG THIẾT KẾ &amp; QUY ƯỚC QUẢN LÝ DỰ ÁN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HỆ THỐNG QUẢN LÝ THEO DÒNG CHẢY (FLOW-BASED METRICS) KẾT HỢP BURNDOWN CHART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Line spacing: 1.15</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QUAN ĐIỂM THIẾT KẾ &amp; PHƯƠNG PHÁP LUẬN (MINDSET)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Hệ thống này được xây dựng trên sự kết hợp giữa tư duy Quản lý lưu thông công việc (Flow Metrics) của Daniel S. Vacanti (Sách </w:t>
      </w:r>
      <w:r w:rsidDel="00000000" w:rsidR="00000000" w:rsidRPr="00000000">
        <w:rPr>
          <w:i w:val="1"/>
          <w:iCs w:val="1"/>
          <w:rtl w:val="0"/>
        </w:rPr>
        <w:t xml:space="preserve">"Actionable Agile Metrics for Predictability"</w:t>
      </w:r>
      <w:r w:rsidDel="00000000" w:rsidR="00000000" w:rsidRPr="00000000">
        <w:rPr>
          <w:rtl w:val="0"/>
        </w:rPr>
        <w:t xml:space="preserve">) và Quản lý tiến độ tổng thể (Burndown Chart). Hệ thống tập trung tối ưu hóa hiệu suất của đội ngũ 6 người và tạo ngôn ngữ báo cáo bằng số liệu trực quan cho đối tác Nhật Bản.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Quản lý theo Item (Flow), không quản lý theo Thời gian cá nhân:</w:t>
      </w:r>
      <w:r w:rsidDel="00000000" w:rsidR="00000000" w:rsidRPr="00000000">
        <w:rPr>
          <w:rtl w:val="0"/>
        </w:rPr>
        <w:t xml:space="preserve"> Thay vì kiểm soát số giờ làm việc rập khuôn của từng nhân sự, hệ thống tập trung thúc đẩy các hạng mục công việc (Items/Tasks) đi qua quy trình một cách nhanh nhất.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Kiểm soát Tắc nghẽn thông qua WIP Limit:</w:t>
      </w:r>
      <w:r w:rsidDel="00000000" w:rsidR="00000000" w:rsidRPr="00000000">
        <w:rPr>
          <w:rtl w:val="0"/>
        </w:rPr>
        <w:t xml:space="preserve"> Giới hạn số lượng công việc đang làm đồng thời tại mỗi khâu (đặc biệt là khâu Code và Gate Review) để giảm thiểu lãng phí thời gian chuyển ngữ cảnh (Context Switching).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Sự kết hợp bổ trợ giữa Burndown và CFD:</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Biểu đồ Burndown:</w:t>
      </w:r>
      <w:r w:rsidDel="00000000" w:rsidR="00000000" w:rsidRPr="00000000">
        <w:rPr>
          <w:rtl w:val="0"/>
        </w:rPr>
        <w:t xml:space="preserve"> Đóng vai trò là "Bản đồ tiến độ tổng thể" (Vĩ mô), chỉ ra dự án đang Nhanh hay Chậm so với kế hoạch.</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Biểu đồ CFD (Cumulative Flow Diagram):</w:t>
      </w:r>
      <w:r w:rsidDel="00000000" w:rsidR="00000000" w:rsidRPr="00000000">
        <w:rPr>
          <w:rtl w:val="0"/>
        </w:rPr>
        <w:t xml:space="preserve"> Đóng vai trò là "Kính hiển vi soi lỗi dòng chảy" (Vi mô), chỉ rõ dự án đang bị tắc nghẽn cụ thể ở khâu nào (ví dụ: nghẽn ở khâu Gate Review khiến đường thực tế của Burndown đi ngang).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QUY TRÌNH LUỒNG CÔNG VIỆC &amp; QUY ƯỚC TRẠNG THÁI (WORKFLOW)</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Mọi Item trong dự án bắt buộc phải di chuyển tuần tự qua các trạng thái sau để đảm bảo tính minh bạch:</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STT</w:t>
            </w:r>
          </w:p>
        </w:tc>
        <w:tc>
          <w:tcPr>
            <w:shd w:fill="f2f2f2"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Trạng thái (Status)</w:t>
            </w:r>
          </w:p>
        </w:tc>
        <w:tc>
          <w:tcPr>
            <w:shd w:fill="f2f2f2"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Định nghĩa / Quy ước (Definition of Done)</w:t>
            </w:r>
          </w:p>
        </w:tc>
        <w:tc>
          <w:tcPr>
            <w:shd w:fill="f2f2f2" w:val="clear"/>
            <w:tcMar>
              <w:top w:w="90.0" w:type="dxa"/>
              <w:left w:w="90.0" w:type="dxa"/>
              <w:bottom w:w="90.0" w:type="dxa"/>
              <w:right w:w="9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WIP Limit (Gợi ý cho team 6 người)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90.0" w:type="dxa"/>
              <w:left w:w="90.0" w:type="dxa"/>
              <w:bottom w:w="90.0" w:type="dxa"/>
              <w:right w:w="9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 Do</w:t>
            </w:r>
          </w:p>
        </w:tc>
        <w:tc>
          <w:tcPr>
            <w:shd w:fill="auto" w:val="clear"/>
            <w:tcMar>
              <w:top w:w="90.0" w:type="dxa"/>
              <w:left w:w="90.0" w:type="dxa"/>
              <w:bottom w:w="90.0" w:type="dxa"/>
              <w:right w:w="9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Yêu cầu/Hạng mục đã được làm rõ, sẵn sàng để Implement.</w:t>
            </w:r>
          </w:p>
        </w:tc>
        <w:tc>
          <w:tcPr>
            <w:shd w:fill="auto" w:val="clear"/>
            <w:tcMar>
              <w:top w:w="90.0" w:type="dxa"/>
              <w:left w:w="90.0" w:type="dxa"/>
              <w:bottom w:w="90.0" w:type="dxa"/>
              <w:right w:w="9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Không giới hạn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90.0" w:type="dxa"/>
              <w:left w:w="90.0" w:type="dxa"/>
              <w:bottom w:w="90.0" w:type="dxa"/>
              <w:right w:w="9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 Progress</w:t>
            </w:r>
          </w:p>
        </w:tc>
        <w:tc>
          <w:tcPr>
            <w:shd w:fill="auto" w:val="clear"/>
            <w:tcMar>
              <w:top w:w="90.0" w:type="dxa"/>
              <w:left w:w="90.0" w:type="dxa"/>
              <w:bottom w:w="90.0" w:type="dxa"/>
              <w:right w:w="9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Lập trình viên đang thực hiện viết Code hoặc triển khai kỹ thuật.</w:t>
            </w:r>
          </w:p>
        </w:tc>
        <w:tc>
          <w:tcPr>
            <w:shd w:fill="auto" w:val="clear"/>
            <w:tcMar>
              <w:top w:w="90.0" w:type="dxa"/>
              <w:left w:w="90.0" w:type="dxa"/>
              <w:bottom w:w="90.0" w:type="dxa"/>
              <w:right w:w="9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Max: 4 Items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90.0" w:type="dxa"/>
              <w:left w:w="90.0" w:type="dxa"/>
              <w:bottom w:w="90.0" w:type="dxa"/>
              <w:right w:w="9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Gate Review</w:t>
            </w:r>
          </w:p>
        </w:tc>
        <w:tc>
          <w:tcPr>
            <w:shd w:fill="auto" w:val="clear"/>
            <w:tcMar>
              <w:top w:w="90.0" w:type="dxa"/>
              <w:left w:w="90.0" w:type="dxa"/>
              <w:bottom w:w="90.0" w:type="dxa"/>
              <w:right w:w="9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Khâu kiểm duyệt chất lượng nội bộ trước khi bàn giao (Code Review, Tech Review). Khâu này cực kỳ quan trọng và dễ tắc nghẽn.</w:t>
            </w:r>
          </w:p>
        </w:tc>
        <w:tc>
          <w:tcPr>
            <w:shd w:fill="auto" w:val="clear"/>
            <w:tcMar>
              <w:top w:w="90.0" w:type="dxa"/>
              <w:left w:w="90.0" w:type="dxa"/>
              <w:bottom w:w="90.0" w:type="dxa"/>
              <w:right w:w="9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Max: 2 Items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90.0" w:type="dxa"/>
              <w:left w:w="90.0" w:type="dxa"/>
              <w:bottom w:w="90.0" w:type="dxa"/>
              <w:right w:w="9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Testing</w:t>
            </w:r>
          </w:p>
        </w:tc>
        <w:tc>
          <w:tcPr>
            <w:shd w:fill="auto" w:val="clear"/>
            <w:tcMar>
              <w:top w:w="90.0" w:type="dxa"/>
              <w:left w:w="90.0" w:type="dxa"/>
              <w:bottom w:w="90.0" w:type="dxa"/>
              <w:right w:w="9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Tester hoặc Đội ngũ kiểm thử tiến hành chạy Test Case, ghi nhận Bug (nếu có).</w:t>
            </w:r>
          </w:p>
        </w:tc>
        <w:tc>
          <w:tcPr>
            <w:shd w:fill="auto" w:val="clear"/>
            <w:tcMar>
              <w:top w:w="90.0" w:type="dxa"/>
              <w:left w:w="90.0" w:type="dxa"/>
              <w:bottom w:w="90.0" w:type="dxa"/>
              <w:right w:w="9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Max: 3 Items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90.0" w:type="dxa"/>
              <w:left w:w="90.0" w:type="dxa"/>
              <w:bottom w:w="90.0" w:type="dxa"/>
              <w:right w:w="9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Done</w:t>
            </w:r>
          </w:p>
        </w:tc>
        <w:tc>
          <w:tcPr>
            <w:shd w:fill="auto" w:val="clear"/>
            <w:tcMar>
              <w:top w:w="90.0" w:type="dxa"/>
              <w:left w:w="90.0" w:type="dxa"/>
              <w:bottom w:w="90.0" w:type="dxa"/>
              <w:right w:w="9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Công việc hoàn thành triệt để, đáp ứng tiêu chuẩn nghiệm thu và sẵn sàng bàn giao cho khách hàng Nhật.</w:t>
            </w:r>
          </w:p>
        </w:tc>
        <w:tc>
          <w:tcPr>
            <w:shd w:fill="auto" w:val="clear"/>
            <w:tcMar>
              <w:top w:w="90.0" w:type="dxa"/>
              <w:left w:w="90.0" w:type="dxa"/>
              <w:bottom w:w="90.0" w:type="dxa"/>
              <w:right w:w="9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Không giới hạn</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CẤU TRÚC BẢNG DỮ LIỆU THÔ ĐỂ XUẤT FILE EXCEL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Để Claude hoặc các công cụ lập trình có thể xử lý và vẽ biểu đồ tự động, cấu trúc dữ liệu cần được chia làm 2 bảng cốt lõi dưới đây:</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Bảng 3.1: Nhật ký chi tiết trạng thái từng Item (Item Log)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Mỗi dòng là một Item. Điểm mấu chốt là phải ghi nhận </w:t>
      </w:r>
      <w:r w:rsidDel="00000000" w:rsidR="00000000" w:rsidRPr="00000000">
        <w:rPr>
          <w:i w:val="1"/>
          <w:iCs w:val="1"/>
          <w:rtl w:val="0"/>
        </w:rPr>
        <w:t xml:space="preserve">Ngày chính xác</w:t>
      </w:r>
      <w:r w:rsidDel="00000000" w:rsidR="00000000" w:rsidRPr="00000000">
        <w:rPr>
          <w:rtl w:val="0"/>
        </w:rPr>
        <w:t xml:space="preserve"> mà Item đó chuyển dịch vào trạng thái mới để tính toán chính xác Thời gian chu kỳ (Cycle Time).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1"/>
        </w:trPr>
        <w:tc>
          <w:tcPr>
            <w:shd w:fill="d9e1f2" w:val="clear"/>
            <w:tcMar>
              <w:top w:w="90.0" w:type="dxa"/>
              <w:left w:w="90.0" w:type="dxa"/>
              <w:bottom w:w="90.0" w:type="dxa"/>
              <w:right w:w="9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Mã Item</w:t>
            </w:r>
          </w:p>
        </w:tc>
        <w:tc>
          <w:tcPr>
            <w:shd w:fill="d9e1f2" w:val="clear"/>
            <w:tcMar>
              <w:top w:w="90.0" w:type="dxa"/>
              <w:left w:w="90.0" w:type="dxa"/>
              <w:bottom w:w="90.0" w:type="dxa"/>
              <w:right w:w="9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Tên Hạng Mục (Task Name)</w:t>
            </w:r>
          </w:p>
        </w:tc>
        <w:tc>
          <w:tcPr>
            <w:shd w:fill="d9e1f2" w:val="clear"/>
            <w:tcMar>
              <w:top w:w="90.0" w:type="dxa"/>
              <w:left w:w="90.0" w:type="dxa"/>
              <w:bottom w:w="90.0" w:type="dxa"/>
              <w:right w:w="9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Người Phụ Trách</w:t>
            </w:r>
          </w:p>
        </w:tc>
        <w:tc>
          <w:tcPr>
            <w:shd w:fill="d9e1f2" w:val="clear"/>
            <w:tcMar>
              <w:top w:w="90.0" w:type="dxa"/>
              <w:left w:w="90.0" w:type="dxa"/>
              <w:bottom w:w="90.0" w:type="dxa"/>
              <w:right w:w="9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Giờ Ước Tính (Estimate)</w:t>
            </w:r>
          </w:p>
        </w:tc>
        <w:tc>
          <w:tcPr>
            <w:shd w:fill="d9e1f2" w:val="clear"/>
            <w:tcMar>
              <w:top w:w="90.0" w:type="dxa"/>
              <w:left w:w="90.0" w:type="dxa"/>
              <w:bottom w:w="90.0" w:type="dxa"/>
              <w:right w:w="9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Ngày vào To Do</w:t>
            </w:r>
          </w:p>
        </w:tc>
        <w:tc>
          <w:tcPr>
            <w:shd w:fill="d9e1f2" w:val="clear"/>
            <w:tcMar>
              <w:top w:w="90.0" w:type="dxa"/>
              <w:left w:w="90.0" w:type="dxa"/>
              <w:bottom w:w="90.0" w:type="dxa"/>
              <w:right w:w="9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Ngày vào In Progress</w:t>
            </w:r>
          </w:p>
        </w:tc>
        <w:tc>
          <w:tcPr>
            <w:shd w:fill="d9e1f2" w:val="clear"/>
            <w:tcMar>
              <w:top w:w="90.0" w:type="dxa"/>
              <w:left w:w="90.0" w:type="dxa"/>
              <w:bottom w:w="90.0" w:type="dxa"/>
              <w:right w:w="9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Ngày vào Gate Review</w:t>
            </w:r>
          </w:p>
        </w:tc>
        <w:tc>
          <w:tcPr>
            <w:shd w:fill="d9e1f2" w:val="clear"/>
            <w:tcMar>
              <w:top w:w="90.0" w:type="dxa"/>
              <w:left w:w="90.0" w:type="dxa"/>
              <w:bottom w:w="90.0" w:type="dxa"/>
              <w:right w:w="9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Ngày vào Testing</w:t>
            </w:r>
          </w:p>
        </w:tc>
        <w:tc>
          <w:tcPr>
            <w:shd w:fill="d9e1f2" w:val="clear"/>
            <w:tcMar>
              <w:top w:w="90.0" w:type="dxa"/>
              <w:left w:w="90.0" w:type="dxa"/>
              <w:bottom w:w="90.0" w:type="dxa"/>
              <w:right w:w="9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Ngày vào Done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ITM-001</w:t>
            </w:r>
          </w:p>
        </w:tc>
        <w:tc>
          <w:tcPr>
            <w:shd w:fill="auto" w:val="clear"/>
            <w:tcMar>
              <w:top w:w="90.0" w:type="dxa"/>
              <w:left w:w="90.0" w:type="dxa"/>
              <w:bottom w:w="90.0" w:type="dxa"/>
              <w:right w:w="9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Thiết kế Database Module User</w:t>
            </w:r>
          </w:p>
        </w:tc>
        <w:tc>
          <w:tcPr>
            <w:shd w:fill="auto" w:val="clear"/>
            <w:tcMar>
              <w:top w:w="90.0" w:type="dxa"/>
              <w:left w:w="90.0" w:type="dxa"/>
              <w:bottom w:w="90.0" w:type="dxa"/>
              <w:right w:w="9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Nguyen Van A</w:t>
            </w:r>
          </w:p>
        </w:tc>
        <w:tc>
          <w:tcPr>
            <w:shd w:fill="auto" w:val="clear"/>
            <w:tcMar>
              <w:top w:w="90.0" w:type="dxa"/>
              <w:left w:w="90.0" w:type="dxa"/>
              <w:bottom w:w="90.0" w:type="dxa"/>
              <w:right w:w="9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90.0" w:type="dxa"/>
              <w:left w:w="90.0" w:type="dxa"/>
              <w:bottom w:w="90.0" w:type="dxa"/>
              <w:right w:w="9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2026-04-01</w:t>
            </w:r>
          </w:p>
        </w:tc>
        <w:tc>
          <w:tcPr>
            <w:shd w:fill="auto" w:val="clear"/>
            <w:tcMar>
              <w:top w:w="90.0" w:type="dxa"/>
              <w:left w:w="90.0" w:type="dxa"/>
              <w:bottom w:w="90.0" w:type="dxa"/>
              <w:right w:w="9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2026-04-02</w:t>
            </w:r>
          </w:p>
        </w:tc>
        <w:tc>
          <w:tcPr>
            <w:shd w:fill="auto" w:val="clear"/>
            <w:tcMar>
              <w:top w:w="90.0" w:type="dxa"/>
              <w:left w:w="90.0" w:type="dxa"/>
              <w:bottom w:w="90.0" w:type="dxa"/>
              <w:right w:w="9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2026-04-04</w:t>
            </w:r>
          </w:p>
        </w:tc>
        <w:tc>
          <w:tcPr>
            <w:shd w:fill="auto" w:val="clear"/>
            <w:tcMar>
              <w:top w:w="90.0" w:type="dxa"/>
              <w:left w:w="90.0" w:type="dxa"/>
              <w:bottom w:w="90.0" w:type="dxa"/>
              <w:right w:w="9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2026-04-05</w:t>
            </w:r>
          </w:p>
        </w:tc>
        <w:tc>
          <w:tcPr>
            <w:shd w:fill="auto" w:val="clear"/>
            <w:tcMar>
              <w:top w:w="90.0" w:type="dxa"/>
              <w:left w:w="90.0" w:type="dxa"/>
              <w:bottom w:w="90.0" w:type="dxa"/>
              <w:right w:w="9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2026-04-06</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ITM-002</w:t>
            </w:r>
          </w:p>
        </w:tc>
        <w:tc>
          <w:tcPr>
            <w:shd w:fill="auto" w:val="clear"/>
            <w:tcMar>
              <w:top w:w="90.0" w:type="dxa"/>
              <w:left w:w="90.0" w:type="dxa"/>
              <w:bottom w:w="90.0" w:type="dxa"/>
              <w:right w:w="9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Viết API Đăng nhập OAuth2</w:t>
            </w:r>
          </w:p>
        </w:tc>
        <w:tc>
          <w:tcPr>
            <w:shd w:fill="auto" w:val="clear"/>
            <w:tcMar>
              <w:top w:w="90.0" w:type="dxa"/>
              <w:left w:w="90.0" w:type="dxa"/>
              <w:bottom w:w="90.0" w:type="dxa"/>
              <w:right w:w="9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 Van B</w:t>
            </w:r>
          </w:p>
        </w:tc>
        <w:tc>
          <w:tcPr>
            <w:shd w:fill="auto" w:val="clear"/>
            <w:tcMar>
              <w:top w:w="90.0" w:type="dxa"/>
              <w:left w:w="90.0" w:type="dxa"/>
              <w:bottom w:w="90.0" w:type="dxa"/>
              <w:right w:w="9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w:t>
            </w:r>
          </w:p>
        </w:tc>
        <w:tc>
          <w:tcPr>
            <w:shd w:fill="auto" w:val="clear"/>
            <w:tcMar>
              <w:top w:w="90.0" w:type="dxa"/>
              <w:left w:w="90.0" w:type="dxa"/>
              <w:bottom w:w="90.0" w:type="dxa"/>
              <w:right w:w="9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2026-04-01</w:t>
            </w:r>
          </w:p>
        </w:tc>
        <w:tc>
          <w:tcPr>
            <w:shd w:fill="auto" w:val="clear"/>
            <w:tcMar>
              <w:top w:w="90.0" w:type="dxa"/>
              <w:left w:w="90.0" w:type="dxa"/>
              <w:bottom w:w="90.0" w:type="dxa"/>
              <w:right w:w="9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2026-04-03</w:t>
            </w:r>
          </w:p>
        </w:tc>
        <w:tc>
          <w:tcPr>
            <w:shd w:fill="auto" w:val="clear"/>
            <w:tcMar>
              <w:top w:w="90.0" w:type="dxa"/>
              <w:left w:w="90.0" w:type="dxa"/>
              <w:bottom w:w="90.0" w:type="dxa"/>
              <w:right w:w="9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2026-04-05</w:t>
            </w:r>
          </w:p>
        </w:tc>
        <w:tc>
          <w:tcPr>
            <w:shd w:fill="auto" w:val="clear"/>
            <w:tcMar>
              <w:top w:w="90.0" w:type="dxa"/>
              <w:left w:w="90.0" w:type="dxa"/>
              <w:bottom w:w="90.0" w:type="dxa"/>
              <w:right w:w="9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2026-04-07</w:t>
            </w:r>
          </w:p>
        </w:tc>
        <w:tc>
          <w:tcPr>
            <w:shd w:fill="auto" w:val="clear"/>
            <w:tcMar>
              <w:top w:w="90.0" w:type="dxa"/>
              <w:left w:w="90.0" w:type="dxa"/>
              <w:bottom w:w="90.0" w:type="dxa"/>
              <w:right w:w="9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Bảng 3.2: Dữ liệu Lịch sử tích lũy theo Ngày (Thời gian biểu cho Biểu đồ)</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Bảng này đóng vai trò gom số liệu tổng hợp cuối mỗi ngày để làm nguyên liệu trực tiếp vẽ biểu đồ CFD và Burndown.</w:t>
      </w:r>
    </w:p>
    <w:tbl>
      <w:tblPr>
        <w:tblStyle w:val="Table3"/>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1"/>
        </w:trPr>
        <w:tc>
          <w:tcPr>
            <w:shd w:fill="e2efda" w:val="clear"/>
            <w:tcMar>
              <w:top w:w="90.0" w:type="dxa"/>
              <w:left w:w="90.0" w:type="dxa"/>
              <w:bottom w:w="90.0" w:type="dxa"/>
              <w:right w:w="9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Ngày Theo Dõi</w:t>
            </w:r>
          </w:p>
        </w:tc>
        <w:tc>
          <w:tcPr>
            <w:shd w:fill="e2efda" w:val="clear"/>
            <w:tcMar>
              <w:top w:w="90.0" w:type="dxa"/>
              <w:left w:w="90.0" w:type="dxa"/>
              <w:bottom w:w="90.0" w:type="dxa"/>
              <w:right w:w="9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To Do (Tích lũy)</w:t>
            </w:r>
          </w:p>
        </w:tc>
        <w:tc>
          <w:tcPr>
            <w:shd w:fill="e2efda" w:val="clear"/>
            <w:tcMar>
              <w:top w:w="90.0" w:type="dxa"/>
              <w:left w:w="90.0" w:type="dxa"/>
              <w:bottom w:w="90.0" w:type="dxa"/>
              <w:right w:w="9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In Progress (Tích lũy)</w:t>
            </w:r>
          </w:p>
        </w:tc>
        <w:tc>
          <w:tcPr>
            <w:shd w:fill="e2efda" w:val="clear"/>
            <w:tcMar>
              <w:top w:w="90.0" w:type="dxa"/>
              <w:left w:w="90.0" w:type="dxa"/>
              <w:bottom w:w="90.0" w:type="dxa"/>
              <w:right w:w="9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Gate Review (Tích lũy)</w:t>
            </w:r>
          </w:p>
        </w:tc>
        <w:tc>
          <w:tcPr>
            <w:shd w:fill="e2efda" w:val="clear"/>
            <w:tcMar>
              <w:top w:w="90.0" w:type="dxa"/>
              <w:left w:w="90.0" w:type="dxa"/>
              <w:bottom w:w="90.0" w:type="dxa"/>
              <w:right w:w="9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Testing (Tích lũy)</w:t>
            </w:r>
          </w:p>
        </w:tc>
        <w:tc>
          <w:tcPr>
            <w:shd w:fill="e2efda" w:val="clear"/>
            <w:tcMar>
              <w:top w:w="90.0" w:type="dxa"/>
              <w:left w:w="90.0" w:type="dxa"/>
              <w:bottom w:w="90.0" w:type="dxa"/>
              <w:right w:w="9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Done (Tích lũy)</w:t>
            </w:r>
          </w:p>
        </w:tc>
        <w:tc>
          <w:tcPr>
            <w:shd w:fill="e2efda" w:val="clear"/>
            <w:tcMar>
              <w:top w:w="90.0" w:type="dxa"/>
              <w:left w:w="90.0" w:type="dxa"/>
              <w:bottom w:w="90.0" w:type="dxa"/>
              <w:right w:w="9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Tổng Item Dự Án</w:t>
            </w:r>
          </w:p>
        </w:tc>
        <w:tc>
          <w:tcPr>
            <w:shd w:fill="e2efda" w:val="clear"/>
            <w:tcMar>
              <w:top w:w="90.0" w:type="dxa"/>
              <w:left w:w="90.0" w:type="dxa"/>
              <w:bottom w:w="90.0" w:type="dxa"/>
              <w:right w:w="9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Item Còn Lại (Actual Burndown)</w:t>
            </w:r>
          </w:p>
        </w:tc>
        <w:tc>
          <w:tcPr>
            <w:shd w:fill="e2efda" w:val="clear"/>
            <w:tcMar>
              <w:top w:w="90.0" w:type="dxa"/>
              <w:left w:w="90.0" w:type="dxa"/>
              <w:bottom w:w="90.0" w:type="dxa"/>
              <w:right w:w="9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Đường Lý Tưởng (Ideal Line)</w:t>
            </w:r>
          </w:p>
        </w:tc>
        <w:tc>
          <w:tcPr>
            <w:shd w:fill="e2efda" w:val="clear"/>
            <w:tcMar>
              <w:top w:w="90.0" w:type="dxa"/>
              <w:left w:w="90.0" w:type="dxa"/>
              <w:bottom w:w="90.0" w:type="dxa"/>
              <w:right w:w="9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Tổng Giờ Còn Lại (Báo cáo khách Nhật)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2026-04-01</w:t>
            </w:r>
          </w:p>
        </w:tc>
        <w:tc>
          <w:tcPr>
            <w:shd w:fill="auto" w:val="clear"/>
            <w:tcMar>
              <w:top w:w="90.0" w:type="dxa"/>
              <w:left w:w="90.0" w:type="dxa"/>
              <w:bottom w:w="90.0" w:type="dxa"/>
              <w:right w:w="9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w:t>
            </w:r>
          </w:p>
        </w:tc>
        <w:tc>
          <w:tcPr>
            <w:shd w:fill="auto" w:val="clear"/>
            <w:tcMar>
              <w:top w:w="90.0" w:type="dxa"/>
              <w:left w:w="90.0" w:type="dxa"/>
              <w:bottom w:w="90.0" w:type="dxa"/>
              <w:right w:w="9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90.0" w:type="dxa"/>
              <w:left w:w="90.0" w:type="dxa"/>
              <w:bottom w:w="90.0" w:type="dxa"/>
              <w:right w:w="9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90.0" w:type="dxa"/>
              <w:left w:w="90.0" w:type="dxa"/>
              <w:bottom w:w="90.0" w:type="dxa"/>
              <w:right w:w="9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90.0" w:type="dxa"/>
              <w:left w:w="90.0" w:type="dxa"/>
              <w:bottom w:w="90.0" w:type="dxa"/>
              <w:right w:w="9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90.0" w:type="dxa"/>
              <w:left w:w="90.0" w:type="dxa"/>
              <w:bottom w:w="90.0" w:type="dxa"/>
              <w:right w:w="9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w:t>
            </w:r>
          </w:p>
        </w:tc>
        <w:tc>
          <w:tcPr>
            <w:shd w:fill="auto" w:val="clear"/>
            <w:tcMar>
              <w:top w:w="90.0" w:type="dxa"/>
              <w:left w:w="90.0" w:type="dxa"/>
              <w:bottom w:w="90.0" w:type="dxa"/>
              <w:right w:w="9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w:t>
            </w:r>
          </w:p>
        </w:tc>
        <w:tc>
          <w:tcPr>
            <w:shd w:fill="auto" w:val="clear"/>
            <w:tcMar>
              <w:top w:w="90.0" w:type="dxa"/>
              <w:left w:w="90.0" w:type="dxa"/>
              <w:bottom w:w="90.0" w:type="dxa"/>
              <w:right w:w="9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45.0</w:t>
            </w:r>
          </w:p>
        </w:tc>
        <w:tc>
          <w:tcPr>
            <w:shd w:fill="auto" w:val="clear"/>
            <w:tcMar>
              <w:top w:w="90.0" w:type="dxa"/>
              <w:left w:w="90.0" w:type="dxa"/>
              <w:bottom w:w="90.0" w:type="dxa"/>
              <w:right w:w="9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2026-04-05</w:t>
            </w:r>
          </w:p>
        </w:tc>
        <w:tc>
          <w:tcPr>
            <w:shd w:fill="auto" w:val="clear"/>
            <w:tcMar>
              <w:top w:w="90.0" w:type="dxa"/>
              <w:left w:w="90.0" w:type="dxa"/>
              <w:bottom w:w="90.0" w:type="dxa"/>
              <w:right w:w="9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90.0" w:type="dxa"/>
              <w:left w:w="90.0" w:type="dxa"/>
              <w:bottom w:w="90.0" w:type="dxa"/>
              <w:right w:w="9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90.0" w:type="dxa"/>
              <w:left w:w="90.0" w:type="dxa"/>
              <w:bottom w:w="90.0" w:type="dxa"/>
              <w:right w:w="9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90.0" w:type="dxa"/>
              <w:left w:w="90.0" w:type="dxa"/>
              <w:bottom w:w="90.0" w:type="dxa"/>
              <w:right w:w="9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90.0" w:type="dxa"/>
              <w:left w:w="90.0" w:type="dxa"/>
              <w:bottom w:w="90.0" w:type="dxa"/>
              <w:right w:w="9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90.0" w:type="dxa"/>
              <w:left w:w="90.0" w:type="dxa"/>
              <w:bottom w:w="90.0" w:type="dxa"/>
              <w:right w:w="9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w:t>
            </w:r>
          </w:p>
        </w:tc>
        <w:tc>
          <w:tcPr>
            <w:shd w:fill="auto" w:val="clear"/>
            <w:tcMar>
              <w:top w:w="90.0" w:type="dxa"/>
              <w:left w:w="90.0" w:type="dxa"/>
              <w:bottom w:w="90.0" w:type="dxa"/>
              <w:right w:w="9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w:t>
            </w:r>
          </w:p>
        </w:tc>
        <w:tc>
          <w:tcPr>
            <w:shd w:fill="auto" w:val="clear"/>
            <w:tcMar>
              <w:top w:w="90.0" w:type="dxa"/>
              <w:left w:w="90.0" w:type="dxa"/>
              <w:bottom w:w="90.0" w:type="dxa"/>
              <w:right w:w="9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42.5</w:t>
            </w:r>
          </w:p>
        </w:tc>
        <w:tc>
          <w:tcPr>
            <w:shd w:fill="auto" w:val="clear"/>
            <w:tcMar>
              <w:top w:w="90.0" w:type="dxa"/>
              <w:left w:w="90.0" w:type="dxa"/>
              <w:bottom w:w="90.0" w:type="dxa"/>
              <w:right w:w="9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688</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QUY ƯỚC CÁC LOẠI BIỂU ĐỒ &amp; CHỈ SỐ PHÂN TÍCH (VISUALIZATION)</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Sơ đồ dòng chảy tích lũy (Cumulative Flow Diagram - CFD)</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Mục đích:</w:t>
      </w:r>
      <w:r w:rsidDel="00000000" w:rsidR="00000000" w:rsidRPr="00000000">
        <w:rPr>
          <w:rtl w:val="0"/>
        </w:rPr>
        <w:t xml:space="preserve"> Kiểm soát tính ổn định của quy trình, theo dõi tổng khối lượng công việc đang vận hành và phát hiện điểm nghẽn.</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Cách vẽ trong Excel/Google Sheets:</w:t>
      </w:r>
      <w:r w:rsidDel="00000000" w:rsidR="00000000" w:rsidRPr="00000000">
        <w:rPr>
          <w:rtl w:val="0"/>
        </w:rPr>
        <w:t xml:space="preserve"> Sử dụng bảng dữ liệu 3.2 (các cột từ To Do đến Done), chọn loại biểu đồ </w:t>
      </w:r>
      <w:r w:rsidDel="00000000" w:rsidR="00000000" w:rsidRPr="00000000">
        <w:rPr>
          <w:b w:val="1"/>
          <w:bCs w:val="1"/>
          <w:rtl w:val="0"/>
        </w:rPr>
        <w:t xml:space="preserve">Vùng chồng (Stacked Area Chart)</w:t>
      </w:r>
      <w:r w:rsidDel="00000000" w:rsidR="00000000" w:rsidRPr="00000000">
        <w:rPr>
          <w:rtl w:val="0"/>
        </w:rPr>
        <w:t xml:space="preserve">.</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Quy tắc đọc hiểu điểm tắc nghẽn:</w:t>
      </w:r>
      <w:r w:rsidDel="00000000" w:rsidR="00000000" w:rsidRPr="00000000">
        <w:rPr>
          <w:rtl w:val="0"/>
        </w:rPr>
        <w:t xml:space="preserve"> Nếu dải màu của khâu "Gate Review" phình to theo chiều dọc, chứng tỏ công việc đang bị ứ đọng tại đây. Người quản lý phải điều phối nguồn lực hỗ trợ khâu Review ngay để giải phóng dòng chảy.</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Biểu đồ Tiến độ dự án (Burndown Chart theo Item/Giờ)</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Mục đích:</w:t>
      </w:r>
      <w:r w:rsidDel="00000000" w:rsidR="00000000" w:rsidRPr="00000000">
        <w:rPr>
          <w:rtl w:val="0"/>
        </w:rPr>
        <w:t xml:space="preserve"> Theo dõi tiến độ vĩ mô, đối chiếu tốc độ thực tế với kế hoạch lý tưởng để báo cáo khách hàng Nhật.</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Cách vẽ trong Excel/Google Sheets:</w:t>
      </w:r>
      <w:r w:rsidDel="00000000" w:rsidR="00000000" w:rsidRPr="00000000">
        <w:rPr>
          <w:rtl w:val="0"/>
        </w:rPr>
        <w:t xml:space="preserve"> Sử dụng bảng dữ liệu 3.2 (Cột Ngày, Item Còn Lại, và Đường Lý Tưởng), chọn loại biểu đồ </w:t>
      </w:r>
      <w:r w:rsidDel="00000000" w:rsidR="00000000" w:rsidRPr="00000000">
        <w:rPr>
          <w:b w:val="1"/>
          <w:bCs w:val="1"/>
          <w:rtl w:val="0"/>
        </w:rPr>
        <w:t xml:space="preserve">Đường (Line Chart)</w:t>
      </w:r>
      <w:r w:rsidDel="00000000" w:rsidR="00000000" w:rsidRPr="00000000">
        <w:rPr>
          <w:rtl w:val="0"/>
        </w:rPr>
        <w:t xml:space="preserve">.</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Quy tắc đọc hiểu:</w:t>
      </w:r>
      <w:r w:rsidDel="00000000" w:rsidR="00000000" w:rsidRPr="00000000">
        <w:rPr>
          <w:rtl w:val="0"/>
        </w:rPr>
        <w:t xml:space="preserve"> Nếu đường "Item Còn Lại" nằm trên "Đường Lý Tưởng" và có xu hướng đi ngang (Flatline), tức là dự án đang bị chậm tiến độ nghiêm trọng do tắc nghẽn dòng chảy bên trong.</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Các chỉ số hiệu suất dòng chảy (Flow Metrics) cần tính toán bằng công thức Excel</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Năng suất (Throughput):</w:t>
      </w:r>
      <w:r w:rsidDel="00000000" w:rsidR="00000000" w:rsidRPr="00000000">
        <w:rPr>
          <w:rtl w:val="0"/>
        </w:rPr>
        <w:t xml:space="preserve"> Số lượng Item đạt trạng thái "Done" trong một đơn vị thời gian (Tuần/Sprint). Công thức Excel gợi 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=COUNTIF(Cột_Ngày_Done, "Trong Tuần X")</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Thời gian chu kỳ (Cycle Time):</w:t>
      </w:r>
      <w:r w:rsidDel="00000000" w:rsidR="00000000" w:rsidRPr="00000000">
        <w:rPr>
          <w:rtl w:val="0"/>
        </w:rPr>
        <w:t xml:space="preserve"> Thời gian trung bình để một Item đi từ lúc bắt đầu làm (In Progress) đến khi hoàn thành (Done). Công thức Excel cho từng Item: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=Ngày_vào_Done - Ngày_vào_In_Progress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HƯỚNG DẪN PROMPT CLAUDE ĐỂ TẠO FILE EXCEL TỰ ĐỘNG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Khi tải tài liệu này lên Claude, bạn có thể sử dụng mẫu câu lệnh (Prompt) sau để đạt kết quả tối ưu nhất: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Arial" w:cs="Arial" w:eastAsia="Arial" w:hAnsi="Arial"/>
          <w:shd w:fill="f8f9fa" w:val="clear"/>
        </w:rPr>
      </w:pPr>
      <w:r w:rsidDel="00000000" w:rsidR="00000000" w:rsidRPr="00000000">
        <w:rPr>
          <w:rFonts w:ascii="Arial" w:cs="Arial" w:eastAsia="Arial" w:hAnsi="Arial"/>
          <w:shd w:fill="f8f9fa" w:val="clear"/>
          <w:rtl w:val="0"/>
        </w:rPr>
        <w:t xml:space="preserve">"Hãy đóng vai trò là một Chuyên gia xử lý dữ liệu Excel và Agile Project Manager. </w:t>
        <w:br w:type="textWrapping"/>
        <w:t xml:space="preserve">Tôi gửi cho bạn tài liệu Khung Thiết kế và Quy ước quản lý dự án theo Item kết hợp Burndown Chart ở trên. </w:t>
        <w:br w:type="textWrapping"/>
        <w:br w:type="textWrapping"/>
        <w:t xml:space="preserve">Nhiệm vụ của bạn:</w:t>
        <w:br w:type="textWrapping"/>
        <w:t xml:space="preserve">1. Dựa trên cấu trúc dữ liệu tại Mục 3, hãy tạo một file Excel hoàn chỉnh dưới dạng định dạng bảng dữ liệu thô (hoặc mã Python/VBA tạo file nếu cần).</w:t>
        <w:br w:type="textWrapping"/>
        <w:t xml:space="preserve">2. Thiết lập sẵn các cột, định dạng ngày tháng (YYYY-MM-DD), và viết sẵn các công thức tự động:</w:t>
        <w:br w:type="textWrapping"/>
        <w:t xml:space="preserve">   - Công thức tính 'Item Còn Lại (Actual Burndown)' = Tổng số Item trừ đi số Item đã Done.</w:t>
        <w:br w:type="textWrapping"/>
        <w:t xml:space="preserve">   - Công thức tính 'Đường Lý Tưởng (Ideal Line)' giảm dần đều theo thời gian dự án.</w:t>
        <w:br w:type="textWrapping"/>
        <w:t xml:space="preserve">   - Công thức tính 'Thời gian chu kỳ (Cycle Time)' cho bảng Item Log.</w:t>
        <w:br w:type="textWrapping"/>
        <w:t xml:space="preserve">3. Tạo một khu vực riêng chứa bảng Dashboard tổng hợp (WIP hiện tại ở từng khâu, tổng số việc đã Done, Năng suất trung bình).</w:t>
        <w:br w:type="textWrapping"/>
        <w:t xml:space="preserve">4. Đưa ra hướng dẫn từng bước để tôi copy dữ liệu này vào Google Sheets hoặc Excel và tự tạo biểu đồ Stacked Area (cho CFD) và Line Chart (cho Burndown) nhanh nhất."</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