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3AE39" w14:textId="77777777" w:rsidR="005E27D3" w:rsidRPr="005E27D3" w:rsidRDefault="005E27D3" w:rsidP="00E831E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Evaluation 2</w:t>
      </w:r>
    </w:p>
    <w:p w14:paraId="10CFB812" w14:textId="77777777" w:rsidR="005E27D3" w:rsidRPr="005E27D3" w:rsidRDefault="005E27D3" w:rsidP="00E831E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Segoe UI"/>
          <w:b/>
          <w:bCs/>
          <w:spacing w:val="2"/>
          <w:kern w:val="0"/>
          <w:sz w:val="32"/>
          <w:szCs w:val="32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b/>
          <w:bCs/>
          <w:spacing w:val="2"/>
          <w:kern w:val="0"/>
          <w:sz w:val="32"/>
          <w:szCs w:val="32"/>
          <w:lang w:eastAsia="en-GB"/>
          <w14:ligatures w14:val="none"/>
        </w:rPr>
        <w:t>Objective and Validation Metrics</w:t>
      </w:r>
    </w:p>
    <w:p w14:paraId="0BD54B95" w14:textId="77777777" w:rsidR="005E27D3" w:rsidRPr="005E27D3" w:rsidRDefault="005E27D3" w:rsidP="00E831E9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Key objectives from the XR block assembly testing plan:</w:t>
      </w:r>
    </w:p>
    <w:p w14:paraId="23A31294" w14:textId="740E660E" w:rsidR="00B74BD1" w:rsidRPr="00B43016" w:rsidRDefault="00B74BD1" w:rsidP="00B74BD1">
      <w:pPr>
        <w:pStyle w:val="my-2"/>
        <w:numPr>
          <w:ilvl w:val="0"/>
          <w:numId w:val="14"/>
        </w:numPr>
        <w:rPr>
          <w:rFonts w:asciiTheme="majorHAnsi" w:hAnsiTheme="majorHAnsi" w:cs="Segoe UI"/>
          <w:spacing w:val="1"/>
        </w:rPr>
      </w:pPr>
      <w:r w:rsidRPr="00B43016">
        <w:rPr>
          <w:rFonts w:asciiTheme="majorHAnsi" w:hAnsiTheme="majorHAnsi" w:cs="Segoe UI"/>
          <w:spacing w:val="1"/>
        </w:rPr>
        <w:t>Whether users can intuitively assemble blocks to replicate a pictured</w:t>
      </w:r>
      <w:r w:rsidRPr="00B43016">
        <w:rPr>
          <w:rFonts w:asciiTheme="majorHAnsi" w:hAnsiTheme="majorHAnsi" w:cs="Segoe UI"/>
          <w:spacing w:val="1"/>
        </w:rPr>
        <w:t xml:space="preserve"> </w:t>
      </w:r>
      <w:r w:rsidRPr="00B43016">
        <w:rPr>
          <w:rFonts w:asciiTheme="majorHAnsi" w:hAnsiTheme="majorHAnsi" w:cs="Segoe UI"/>
          <w:spacing w:val="1"/>
        </w:rPr>
        <w:t>table in XR.</w:t>
      </w:r>
    </w:p>
    <w:p w14:paraId="3DDF3C98" w14:textId="77777777" w:rsidR="00B74BD1" w:rsidRPr="00B43016" w:rsidRDefault="00B74BD1" w:rsidP="00B74B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B43016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How validation feedback impacts accuracy and user strategy.</w:t>
      </w:r>
    </w:p>
    <w:p w14:paraId="44E19685" w14:textId="38FC2B9F" w:rsidR="00B74BD1" w:rsidRPr="00B43016" w:rsidRDefault="00B74BD1" w:rsidP="00B74B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B43016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If users engage playfully and curiously with the novel interlocking material.</w:t>
      </w:r>
    </w:p>
    <w:p w14:paraId="6515182C" w14:textId="754D4758" w:rsidR="00B74BD1" w:rsidRPr="00B43016" w:rsidRDefault="00B74BD1" w:rsidP="00B74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B43016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Note – I have combined the fourth objective with the third, as both focus on differentiating user experience and performance based on visual cues.</w:t>
      </w:r>
    </w:p>
    <w:p w14:paraId="6797D1C0" w14:textId="48080CE4" w:rsidR="005E27D3" w:rsidRPr="005E27D3" w:rsidRDefault="005E27D3" w:rsidP="00E831E9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Based on these objectives</w:t>
      </w:r>
      <w:r w:rsidR="00E831E9" w:rsidRPr="00B43016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, the following</w:t>
      </w: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 xml:space="preserve"> metrics were used for evaluatio</w:t>
      </w:r>
      <w:r w:rsidR="00E831E9" w:rsidRPr="00B43016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n:</w:t>
      </w:r>
    </w:p>
    <w:p w14:paraId="46569CC6" w14:textId="680BEB27" w:rsidR="005E27D3" w:rsidRPr="00B43016" w:rsidRDefault="005E27D3" w:rsidP="00022BBF">
      <w:pPr>
        <w:pStyle w:val="my-2"/>
        <w:rPr>
          <w:rFonts w:asciiTheme="majorHAnsi" w:hAnsiTheme="majorHAnsi" w:cs="Segoe UI"/>
          <w:spacing w:val="1"/>
          <w:u w:val="single"/>
        </w:rPr>
      </w:pPr>
      <w:r w:rsidRPr="005E27D3">
        <w:rPr>
          <w:rFonts w:asciiTheme="majorHAnsi" w:hAnsiTheme="majorHAnsi" w:cs="Segoe UI"/>
          <w:spacing w:val="2"/>
          <w:u w:val="single"/>
        </w:rPr>
        <w:t xml:space="preserve">Objective 1: </w:t>
      </w:r>
      <w:r w:rsidR="00022BBF" w:rsidRPr="00B43016">
        <w:rPr>
          <w:rFonts w:asciiTheme="majorHAnsi" w:hAnsiTheme="majorHAnsi" w:cs="Segoe UI"/>
          <w:spacing w:val="1"/>
          <w:u w:val="single"/>
        </w:rPr>
        <w:t>Whether users can intuitively assemble blocks to replicate a pictured table in XR.</w:t>
      </w:r>
    </w:p>
    <w:p w14:paraId="03C93299" w14:textId="77777777" w:rsidR="005E27D3" w:rsidRPr="005E27D3" w:rsidRDefault="005E27D3" w:rsidP="00B43016">
      <w:pPr>
        <w:spacing w:before="100" w:beforeAutospacing="1" w:after="100" w:afterAutospacing="1" w:line="240" w:lineRule="auto"/>
        <w:ind w:firstLine="360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Metric:</w:t>
      </w:r>
    </w:p>
    <w:p w14:paraId="58A6C2D1" w14:textId="77777777" w:rsidR="005E27D3" w:rsidRPr="005E27D3" w:rsidRDefault="005E27D3" w:rsidP="00E831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Users can pick up, move, and accurately place blocks onto target positions, benefiting from guiding cues and without extensive external assistance.</w:t>
      </w:r>
    </w:p>
    <w:p w14:paraId="108C9E5A" w14:textId="72FA57F8" w:rsidR="005E27D3" w:rsidRPr="005E27D3" w:rsidRDefault="005E27D3" w:rsidP="00022BBF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u w:val="single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u w:val="single"/>
          <w:lang w:eastAsia="en-GB"/>
          <w14:ligatures w14:val="none"/>
        </w:rPr>
        <w:t xml:space="preserve">Objective 2: </w:t>
      </w:r>
      <w:r w:rsidR="00022BBF" w:rsidRPr="00B43016">
        <w:rPr>
          <w:rFonts w:asciiTheme="majorHAnsi" w:eastAsia="Times New Roman" w:hAnsiTheme="majorHAnsi" w:cs="Segoe UI"/>
          <w:spacing w:val="2"/>
          <w:kern w:val="0"/>
          <w:u w:val="single"/>
          <w:lang w:eastAsia="en-GB"/>
          <w14:ligatures w14:val="none"/>
        </w:rPr>
        <w:t>How validation feedback impacts accuracy and user strategy.</w:t>
      </w:r>
    </w:p>
    <w:p w14:paraId="7DA38EAD" w14:textId="77777777" w:rsidR="005E27D3" w:rsidRPr="005E27D3" w:rsidRDefault="005E27D3" w:rsidP="00B43016">
      <w:pPr>
        <w:spacing w:before="100" w:beforeAutospacing="1" w:after="100" w:afterAutospacing="1" w:line="240" w:lineRule="auto"/>
        <w:ind w:firstLine="360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Metric:</w:t>
      </w:r>
    </w:p>
    <w:p w14:paraId="06A57498" w14:textId="77777777" w:rsidR="005E27D3" w:rsidRPr="005E27D3" w:rsidRDefault="005E27D3" w:rsidP="00E831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Participants correctly interpret blue hologram cues/shadows for block placement.</w:t>
      </w:r>
    </w:p>
    <w:p w14:paraId="1476945B" w14:textId="41AD3C81" w:rsidR="005E27D3" w:rsidRPr="005E27D3" w:rsidRDefault="005E27D3" w:rsidP="00E831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 xml:space="preserve">Users distinguish </w:t>
      </w:r>
      <w:r w:rsidR="00E831E9" w:rsidRPr="00B43016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colour</w:t>
      </w: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 xml:space="preserve"> coding for blocks, understanding the role of blue (placement), yellow/red (block type/orientation), and their effect on task performance.</w:t>
      </w:r>
    </w:p>
    <w:p w14:paraId="2426362F" w14:textId="6A520792" w:rsidR="005E27D3" w:rsidRPr="005E27D3" w:rsidRDefault="005E27D3" w:rsidP="00E831E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Segoe UI"/>
          <w:spacing w:val="2"/>
          <w:kern w:val="0"/>
          <w:u w:val="single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u w:val="single"/>
          <w:lang w:eastAsia="en-GB"/>
          <w14:ligatures w14:val="none"/>
        </w:rPr>
        <w:t xml:space="preserve">Objective 3: </w:t>
      </w:r>
      <w:r w:rsidR="00022BBF" w:rsidRPr="00B43016">
        <w:rPr>
          <w:rFonts w:asciiTheme="majorHAnsi" w:eastAsia="Times New Roman" w:hAnsiTheme="majorHAnsi" w:cs="Segoe UI"/>
          <w:spacing w:val="2"/>
          <w:kern w:val="0"/>
          <w:u w:val="single"/>
          <w:lang w:eastAsia="en-GB"/>
          <w14:ligatures w14:val="none"/>
        </w:rPr>
        <w:t>If users engage playfully and curiously with the novel interlocking material</w:t>
      </w:r>
    </w:p>
    <w:p w14:paraId="68F97BB8" w14:textId="11BCFE46" w:rsidR="005E27D3" w:rsidRPr="005E27D3" w:rsidRDefault="005E27D3" w:rsidP="00B43016">
      <w:pPr>
        <w:spacing w:before="100" w:beforeAutospacing="1" w:after="100" w:afterAutospacing="1" w:line="240" w:lineRule="auto"/>
        <w:ind w:firstLine="360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Metric:</w:t>
      </w:r>
    </w:p>
    <w:p w14:paraId="460C2918" w14:textId="77777777" w:rsidR="005E27D3" w:rsidRPr="005E27D3" w:rsidRDefault="005E27D3" w:rsidP="00E831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Participants report ease of reaching, grabbing, and manipulating all blocks.</w:t>
      </w:r>
    </w:p>
    <w:p w14:paraId="5B916318" w14:textId="77777777" w:rsidR="005E27D3" w:rsidRPr="005E27D3" w:rsidRDefault="005E27D3" w:rsidP="00E831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Boundary and workspace issues (like out-of-reach or floating blocks) are recorded and user feedback on physical comfort is collected.</w:t>
      </w:r>
    </w:p>
    <w:p w14:paraId="7DA3924F" w14:textId="77777777" w:rsidR="005E27D3" w:rsidRDefault="005E27D3" w:rsidP="00E831E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Segoe UI"/>
          <w:b/>
          <w:bCs/>
          <w:spacing w:val="2"/>
          <w:kern w:val="0"/>
          <w:sz w:val="32"/>
          <w:szCs w:val="32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b/>
          <w:bCs/>
          <w:spacing w:val="2"/>
          <w:kern w:val="0"/>
          <w:sz w:val="32"/>
          <w:szCs w:val="32"/>
          <w:lang w:eastAsia="en-GB"/>
          <w14:ligatures w14:val="none"/>
        </w:rPr>
        <w:t>Results</w:t>
      </w:r>
    </w:p>
    <w:p w14:paraId="49FAF350" w14:textId="109C3656" w:rsidR="00431EA6" w:rsidRPr="00B43016" w:rsidRDefault="00431EA6" w:rsidP="00431EA6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8C72A8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 xml:space="preserve">This table </w:t>
      </w:r>
      <w:r w:rsidRPr="00B43016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 xml:space="preserve">shows </w:t>
      </w:r>
      <w:r w:rsidRPr="008C72A8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a concise overview of participant experiences aligned to each evaluation objective, facilitating quick pattern recognition for further iteration and reporting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1337"/>
        <w:gridCol w:w="1114"/>
        <w:gridCol w:w="1052"/>
        <w:gridCol w:w="1946"/>
        <w:gridCol w:w="1210"/>
        <w:gridCol w:w="1445"/>
      </w:tblGrid>
      <w:tr w:rsidR="00431EA6" w:rsidRPr="008C72A8" w14:paraId="00092934" w14:textId="77777777" w:rsidTr="00883CA0">
        <w:trPr>
          <w:trHeight w:val="165"/>
        </w:trPr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51D27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Participant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C39E2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Accurate Block Manipulation (Pickup, Place, Snap)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56F57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Interprets Blue (Placement) Cues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D2715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Interprets Colour Coding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13F99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Ergonomic/Workspace Comfort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1AACB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Requests for Feedback Improvement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22242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Requests for Guidance/Visual Reference</w:t>
            </w:r>
          </w:p>
        </w:tc>
      </w:tr>
      <w:tr w:rsidR="00431EA6" w:rsidRPr="008C72A8" w14:paraId="0E7795DC" w14:textId="77777777" w:rsidTr="00883CA0">
        <w:trPr>
          <w:trHeight w:val="180"/>
        </w:trPr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E60AA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Ben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F637A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Yes, but wanted rotation prompts, some blocks hard to reach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82140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Yes, found blue cues very helpful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07D99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No, found colours not meaningful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F3F41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No, hard-to-reach blocks, physical constraints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A974D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Yes, wanted positive and negative cues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B3406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Yes, suggested whole structure guide/hologram</w:t>
            </w:r>
          </w:p>
        </w:tc>
      </w:tr>
      <w:tr w:rsidR="00431EA6" w:rsidRPr="008C72A8" w14:paraId="1DD47BC8" w14:textId="77777777" w:rsidTr="00883CA0">
        <w:trPr>
          <w:trHeight w:val="165"/>
        </w:trPr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DDEF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Lilly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AD878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Yes, smooth and intuitive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F2161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Yes, blue cues "most helpful"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0390B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No, colour not functionally clear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91450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No, some floating/out-of-reach blocks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D3F8B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 specific feedback mention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B8259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Yes, wanted a sheet near plate to show target</w:t>
            </w:r>
          </w:p>
        </w:tc>
      </w:tr>
      <w:tr w:rsidR="00431EA6" w:rsidRPr="008C72A8" w14:paraId="083C14E3" w14:textId="77777777" w:rsidTr="00883CA0">
        <w:trPr>
          <w:trHeight w:val="165"/>
        </w:trPr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D6D43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Ella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599BA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Yes, but some awkward placing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74E1B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Yes, blue shadow guides helpful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C6456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No, blue cues more meaningful than colour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1FAC1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No, boundary issues and low reach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D8AD7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 specific feedback mention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44AF2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Yes, recommended nearby visual guide</w:t>
            </w:r>
          </w:p>
        </w:tc>
      </w:tr>
      <w:tr w:rsidR="00431EA6" w:rsidRPr="008C72A8" w14:paraId="5AFF97CA" w14:textId="77777777" w:rsidTr="00883CA0">
        <w:trPr>
          <w:trHeight w:val="165"/>
        </w:trPr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FC52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Rithisha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17D94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Yes, but lost tracking/reach issues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B5B8C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Yes, cues helpful even with setup issues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40052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No, cues prioritized over colour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D2A4C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No, hand went out of play boundary, frustrating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C7DA6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 specific feedback mention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D338F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 direct mention (focused on setup/boundary)</w:t>
            </w:r>
          </w:p>
        </w:tc>
      </w:tr>
      <w:tr w:rsidR="00431EA6" w:rsidRPr="008C72A8" w14:paraId="7F4561DB" w14:textId="77777777" w:rsidTr="00883CA0">
        <w:trPr>
          <w:trHeight w:val="165"/>
        </w:trPr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F0BFC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Prisha &amp; </w:t>
            </w:r>
            <w:proofErr w:type="spellStart"/>
            <w:r w:rsidRPr="008C72A8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Cimi</w:t>
            </w:r>
            <w:proofErr w:type="spellEnd"/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B6FBB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Yes, intuitive and "like Lego"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A20B6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Yes, blue cues critical for guidance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5E6C6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No, colour secondary to cues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2E8B0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No, some blocks out of reach, preferred flexible movement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56899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No, but wanted easier distance grabbing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AAC6B" w14:textId="77777777" w:rsidR="00431EA6" w:rsidRPr="008C72A8" w:rsidRDefault="00431EA6" w:rsidP="00883C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8C72A8">
              <w:rPr>
                <w:rFonts w:asciiTheme="majorHAnsi" w:eastAsia="Times New Roman" w:hAnsiTheme="majorHAnsi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Yes, visual reference or overview requested</w:t>
            </w:r>
          </w:p>
        </w:tc>
      </w:tr>
    </w:tbl>
    <w:tbl>
      <w:tblPr>
        <w:tblpPr w:leftFromText="180" w:rightFromText="180" w:vertAnchor="page" w:horzAnchor="margin" w:tblpY="6822"/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523"/>
        <w:gridCol w:w="612"/>
        <w:gridCol w:w="607"/>
        <w:gridCol w:w="877"/>
        <w:gridCol w:w="869"/>
        <w:gridCol w:w="1201"/>
        <w:gridCol w:w="717"/>
        <w:gridCol w:w="467"/>
        <w:gridCol w:w="467"/>
        <w:gridCol w:w="514"/>
        <w:gridCol w:w="657"/>
        <w:gridCol w:w="351"/>
        <w:gridCol w:w="575"/>
      </w:tblGrid>
      <w:tr w:rsidR="00B43016" w:rsidRPr="00022BBF" w14:paraId="1871391E" w14:textId="77777777" w:rsidTr="00B43016">
        <w:trPr>
          <w:trHeight w:val="317"/>
        </w:trPr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ADC62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Participant</w:t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7CA3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Assembly Success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B354F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Most Challenging Task &amp; Why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8E519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Helpfulness of Cues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9E247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Validation Feedback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A6A5F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Intuitive Controls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FC1A4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Curiosity/Experimentation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4761D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Suggested Improvements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3FF96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Mental Demand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12183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Physical Demand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FA0BD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Temporal Demand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66022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Performance (1=best)</w:t>
            </w: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2BA5C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Effort</w:t>
            </w:r>
          </w:p>
        </w:tc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45C9A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Frustration</w:t>
            </w:r>
          </w:p>
        </w:tc>
      </w:tr>
      <w:tr w:rsidR="00B43016" w:rsidRPr="00022BBF" w14:paraId="794FE185" w14:textId="77777777" w:rsidTr="00B43016">
        <w:trPr>
          <w:trHeight w:val="348"/>
        </w:trPr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8FE14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Ben</w:t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8185C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B6C1F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Hard-to-reach blocks due to workspace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FADE9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Blue cues very helpful; colours not meaningful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FBCE0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Wanted both positive and negative cues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DD988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Grabbing/snapping intuitive, rotation suggestions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F0F80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Structure clearer, reduced guesswork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253DB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Improve cue clarity, workspace, automatic snapping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7AE6F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BA2CE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8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18CE8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7727B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</w:t>
            </w: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F9620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11</w:t>
            </w:r>
          </w:p>
        </w:tc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F215E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8</w:t>
            </w:r>
          </w:p>
        </w:tc>
      </w:tr>
      <w:tr w:rsidR="00B43016" w:rsidRPr="00022BBF" w14:paraId="70EAF190" w14:textId="77777777" w:rsidTr="00B43016">
        <w:trPr>
          <w:trHeight w:val="317"/>
        </w:trPr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BAB5F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Lilly</w:t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1F52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07563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Floating blocks; out-of-reach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446AF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Blue cues helpful, colours not clear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87ABE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 validation issues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9BCB1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Smooth, like Lego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89AE7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Playful building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B907F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Add target sheet, fix floating blocks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32649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10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0A9AB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7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9D538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7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5A5DA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8743C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</w:p>
        </w:tc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00C0C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7</w:t>
            </w:r>
          </w:p>
        </w:tc>
      </w:tr>
      <w:tr w:rsidR="00B43016" w:rsidRPr="00022BBF" w14:paraId="29F23CA7" w14:textId="77777777" w:rsidTr="00B43016">
        <w:trPr>
          <w:trHeight w:val="317"/>
        </w:trPr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20CEA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Ella</w:t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61A32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79195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Boundaries restrictive; chair interference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8E9CA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Blue shadow guides helpful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DD5C2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Boundaries affected feedback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E321E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Intuitive; boundaries awkward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57D0C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Experimentation possible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AE829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Improve boundary and movement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94C93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14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BA1E2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12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E25F5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8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2ED17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</w:t>
            </w: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E50F6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12</w:t>
            </w:r>
          </w:p>
        </w:tc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4E3C1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10</w:t>
            </w:r>
          </w:p>
        </w:tc>
      </w:tr>
      <w:tr w:rsidR="00B43016" w:rsidRPr="00022BBF" w14:paraId="10B8FD6D" w14:textId="77777777" w:rsidTr="00B43016">
        <w:trPr>
          <w:trHeight w:val="317"/>
        </w:trPr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DAED4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Rithisha</w:t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8E4E4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1CB8F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Lost tracking, low boundary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AE06D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Blue shadow cues helpful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08745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Needed better boundary/feedback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23B75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Smooth, but setup issues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FC5BA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Playful interaction despite difficulties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162B1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Adjust virtual boundaries, tracking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3C5FE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15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F62C4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11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CA33C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12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F312E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E84CF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13</w:t>
            </w:r>
          </w:p>
        </w:tc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9BD8A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12</w:t>
            </w:r>
          </w:p>
        </w:tc>
      </w:tr>
      <w:tr w:rsidR="00B43016" w:rsidRPr="00022BBF" w14:paraId="1370CE6F" w14:textId="77777777" w:rsidTr="00B43016">
        <w:trPr>
          <w:trHeight w:val="317"/>
        </w:trPr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EEB1C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Prisha </w:t>
            </w:r>
          </w:p>
        </w:tc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E4E42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D0D6A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Out-of-reach blocks, preferred walking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845B1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Blue cues crucial, colour secondary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67B41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Wanted easier distance feedback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3524B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Intuitive, fun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8CD61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Creativity encouraged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BDCAD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Overview of full structure, walking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DBBE7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11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E6BB5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6A99D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8</w:t>
            </w:r>
          </w:p>
        </w:tc>
        <w:tc>
          <w:tcPr>
            <w:tcW w:w="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5C1FB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F7AC5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10</w:t>
            </w:r>
          </w:p>
        </w:tc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5C76E" w14:textId="77777777" w:rsidR="00B43016" w:rsidRPr="00022BBF" w:rsidRDefault="00B43016" w:rsidP="00B43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2BBF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</w:p>
        </w:tc>
      </w:tr>
    </w:tbl>
    <w:p w14:paraId="16BCAADE" w14:textId="219691B8" w:rsidR="005E27D3" w:rsidRPr="005E27D3" w:rsidRDefault="005E27D3" w:rsidP="00B43016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Segoe UI"/>
          <w:spacing w:val="2"/>
          <w:kern w:val="0"/>
          <w:sz w:val="28"/>
          <w:szCs w:val="28"/>
          <w:lang w:eastAsia="en-GB"/>
          <w14:ligatures w14:val="none"/>
        </w:rPr>
      </w:pPr>
    </w:p>
    <w:p w14:paraId="07427681" w14:textId="08452A33" w:rsidR="0030313D" w:rsidRPr="00B43016" w:rsidRDefault="00B43016" w:rsidP="0030313D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B43016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lastRenderedPageBreak/>
        <w:t>Th</w:t>
      </w:r>
      <w:r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 xml:space="preserve">e above </w:t>
      </w:r>
      <w:r w:rsidRPr="00B43016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 xml:space="preserve">table and analysis provide a comprehensive view of participant experiences, strengths, and opportunities for further design </w:t>
      </w:r>
      <w:r w:rsidRPr="00B43016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iteration. Here</w:t>
      </w:r>
      <w:r w:rsidRPr="00B43016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 xml:space="preserve"> is a synthesized and </w:t>
      </w:r>
      <w:r w:rsidRPr="00B43016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analysed</w:t>
      </w:r>
      <w:r w:rsidRPr="00B43016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 xml:space="preserve"> table based on the user testing transcripts for the Post-Task Questions and NASA TLX Questionnaire:</w:t>
      </w:r>
    </w:p>
    <w:p w14:paraId="13ED657B" w14:textId="435AE78A" w:rsidR="00431EA6" w:rsidRPr="008C72A8" w:rsidRDefault="00431EA6" w:rsidP="00431EA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Segoe UI"/>
          <w:b/>
          <w:bCs/>
          <w:spacing w:val="2"/>
          <w:kern w:val="0"/>
          <w:sz w:val="32"/>
          <w:szCs w:val="32"/>
          <w:lang w:eastAsia="en-GB"/>
          <w14:ligatures w14:val="none"/>
        </w:rPr>
      </w:pPr>
      <w:r w:rsidRPr="008C72A8">
        <w:rPr>
          <w:rFonts w:asciiTheme="majorHAnsi" w:eastAsia="Times New Roman" w:hAnsiTheme="majorHAnsi" w:cs="Segoe UI"/>
          <w:b/>
          <w:bCs/>
          <w:spacing w:val="2"/>
          <w:kern w:val="0"/>
          <w:sz w:val="32"/>
          <w:szCs w:val="32"/>
          <w:lang w:eastAsia="en-GB"/>
          <w14:ligatures w14:val="none"/>
        </w:rPr>
        <w:t>Analysis</w:t>
      </w:r>
    </w:p>
    <w:p w14:paraId="155AE97E" w14:textId="77777777" w:rsidR="00431EA6" w:rsidRPr="008C72A8" w:rsidRDefault="00431EA6" w:rsidP="00431E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8C72A8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Accurate block manipulation was mostly successful but limited by ergonomic or boundary setups for several users.</w:t>
      </w:r>
    </w:p>
    <w:p w14:paraId="5BBC4E07" w14:textId="77777777" w:rsidR="00431EA6" w:rsidRPr="008C72A8" w:rsidRDefault="00431EA6" w:rsidP="00431E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8C72A8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Blue placement cues were consistently reported as the most helpful guidance tool, crucial for task clarity.</w:t>
      </w:r>
    </w:p>
    <w:p w14:paraId="620A58C7" w14:textId="77777777" w:rsidR="00431EA6" w:rsidRPr="008C72A8" w:rsidRDefault="00431EA6" w:rsidP="00431E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8C72A8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Colour coding (yellow/red) was widely seen as secondary and not well-understood without deeper explanation or functional linkage.</w:t>
      </w:r>
    </w:p>
    <w:p w14:paraId="41FCBC42" w14:textId="77777777" w:rsidR="00431EA6" w:rsidRPr="008C72A8" w:rsidRDefault="00431EA6" w:rsidP="00431E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8C72A8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Workspace and ergonomic comfort were flagged as issues by nearly all users, emphasizing a recurring barrier that affected overall ease of interaction.</w:t>
      </w:r>
    </w:p>
    <w:p w14:paraId="17CF1462" w14:textId="77777777" w:rsidR="00431EA6" w:rsidRPr="008C72A8" w:rsidRDefault="00431EA6" w:rsidP="00431E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8C72A8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Several recommendations focused on adding negative/positive feedback and structured in-scene guidance to improve confidence and reduce ambiguity.</w:t>
      </w:r>
    </w:p>
    <w:p w14:paraId="3582C789" w14:textId="77777777" w:rsidR="005E27D3" w:rsidRPr="005E27D3" w:rsidRDefault="005E27D3" w:rsidP="00E831E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Segoe UI"/>
          <w:b/>
          <w:bCs/>
          <w:spacing w:val="2"/>
          <w:kern w:val="0"/>
          <w:sz w:val="32"/>
          <w:szCs w:val="32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b/>
          <w:bCs/>
          <w:spacing w:val="2"/>
          <w:kern w:val="0"/>
          <w:sz w:val="32"/>
          <w:szCs w:val="32"/>
          <w:lang w:eastAsia="en-GB"/>
          <w14:ligatures w14:val="none"/>
        </w:rPr>
        <w:t>Evaluation of Aims</w:t>
      </w:r>
    </w:p>
    <w:p w14:paraId="752DB453" w14:textId="0B530869" w:rsidR="005E27D3" w:rsidRPr="005E27D3" w:rsidRDefault="005E27D3" w:rsidP="00022BBF">
      <w:pPr>
        <w:pStyle w:val="my-2"/>
        <w:rPr>
          <w:rFonts w:asciiTheme="majorHAnsi" w:hAnsiTheme="majorHAnsi" w:cs="Segoe UI"/>
          <w:spacing w:val="1"/>
          <w:u w:val="single"/>
        </w:rPr>
      </w:pPr>
      <w:r w:rsidRPr="005E27D3">
        <w:rPr>
          <w:rFonts w:asciiTheme="majorHAnsi" w:hAnsiTheme="majorHAnsi" w:cs="Segoe UI"/>
          <w:spacing w:val="2"/>
          <w:u w:val="single"/>
        </w:rPr>
        <w:t xml:space="preserve">Objective 1: </w:t>
      </w:r>
      <w:r w:rsidR="00022BBF" w:rsidRPr="00B43016">
        <w:rPr>
          <w:rFonts w:asciiTheme="majorHAnsi" w:hAnsiTheme="majorHAnsi" w:cs="Segoe UI"/>
          <w:spacing w:val="1"/>
          <w:u w:val="single"/>
        </w:rPr>
        <w:t>Whether users can intuitively assemble blocks to replicate a pictured table in XR.</w:t>
      </w:r>
    </w:p>
    <w:p w14:paraId="756BC105" w14:textId="77777777" w:rsidR="005E27D3" w:rsidRPr="005E27D3" w:rsidRDefault="005E27D3" w:rsidP="00E831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b/>
          <w:bCs/>
          <w:spacing w:val="2"/>
          <w:kern w:val="0"/>
          <w:lang w:eastAsia="en-GB"/>
          <w14:ligatures w14:val="none"/>
        </w:rPr>
        <w:t>Partially Validated</w:t>
      </w: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: While most participants successfully grabbed and placed blocks, ergonomic challenges (especially unreachable or floating blocks) indicate room for improvement to ensure consistent success for all users.</w:t>
      </w:r>
    </w:p>
    <w:p w14:paraId="17A699A7" w14:textId="34BCF987" w:rsidR="00022BBF" w:rsidRPr="00B43016" w:rsidRDefault="005E27D3" w:rsidP="00022BB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Segoe UI"/>
          <w:spacing w:val="2"/>
          <w:kern w:val="0"/>
          <w:u w:val="single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u w:val="single"/>
          <w:lang w:eastAsia="en-GB"/>
          <w14:ligatures w14:val="none"/>
        </w:rPr>
        <w:t xml:space="preserve">Objective 2: </w:t>
      </w:r>
      <w:r w:rsidR="00022BBF" w:rsidRPr="005E27D3">
        <w:rPr>
          <w:rFonts w:asciiTheme="majorHAnsi" w:eastAsia="Times New Roman" w:hAnsiTheme="majorHAnsi" w:cs="Segoe UI"/>
          <w:spacing w:val="2"/>
          <w:kern w:val="0"/>
          <w:u w:val="single"/>
          <w:lang w:eastAsia="en-GB"/>
          <w14:ligatures w14:val="none"/>
        </w:rPr>
        <w:t xml:space="preserve"> </w:t>
      </w:r>
      <w:r w:rsidR="00022BBF" w:rsidRPr="00B43016">
        <w:rPr>
          <w:rFonts w:asciiTheme="majorHAnsi" w:eastAsia="Times New Roman" w:hAnsiTheme="majorHAnsi" w:cs="Segoe UI"/>
          <w:spacing w:val="2"/>
          <w:kern w:val="0"/>
          <w:u w:val="single"/>
          <w:lang w:eastAsia="en-GB"/>
          <w14:ligatures w14:val="none"/>
        </w:rPr>
        <w:t xml:space="preserve">How validation feedback impacts accuracy and user </w:t>
      </w:r>
      <w:r w:rsidR="00022BBF" w:rsidRPr="00B43016">
        <w:rPr>
          <w:rFonts w:asciiTheme="majorHAnsi" w:eastAsia="Times New Roman" w:hAnsiTheme="majorHAnsi" w:cs="Segoe UI"/>
          <w:spacing w:val="2"/>
          <w:kern w:val="0"/>
          <w:u w:val="single"/>
          <w:lang w:eastAsia="en-GB"/>
          <w14:ligatures w14:val="none"/>
        </w:rPr>
        <w:t>strategy</w:t>
      </w:r>
    </w:p>
    <w:p w14:paraId="37369F7A" w14:textId="573B43D8" w:rsidR="005E27D3" w:rsidRPr="00B43016" w:rsidRDefault="005E27D3" w:rsidP="0030313D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B43016">
        <w:rPr>
          <w:rFonts w:asciiTheme="majorHAnsi" w:eastAsia="Times New Roman" w:hAnsiTheme="majorHAnsi" w:cs="Segoe UI"/>
          <w:b/>
          <w:bCs/>
          <w:spacing w:val="2"/>
          <w:kern w:val="0"/>
          <w:lang w:eastAsia="en-GB"/>
          <w14:ligatures w14:val="none"/>
        </w:rPr>
        <w:t>Validated</w:t>
      </w:r>
      <w:r w:rsidRPr="00B43016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 xml:space="preserve">: Blue cues and placement shadows were clearly understood and appreciated, greatly aiding task completion. Other </w:t>
      </w:r>
      <w:r w:rsidR="00431EA6" w:rsidRPr="00B43016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colours</w:t>
      </w:r>
      <w:r w:rsidRPr="00B43016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 xml:space="preserve"> required further explanation to gain significance.</w:t>
      </w:r>
    </w:p>
    <w:p w14:paraId="4590EED3" w14:textId="6E60FFC9" w:rsidR="005E27D3" w:rsidRPr="005E27D3" w:rsidRDefault="005E27D3" w:rsidP="00E831E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Segoe UI"/>
          <w:spacing w:val="2"/>
          <w:kern w:val="0"/>
          <w:u w:val="single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u w:val="single"/>
          <w:lang w:eastAsia="en-GB"/>
          <w14:ligatures w14:val="none"/>
        </w:rPr>
        <w:t>Objective 3</w:t>
      </w:r>
      <w:r w:rsidR="00022BBF" w:rsidRPr="005E27D3">
        <w:rPr>
          <w:rFonts w:asciiTheme="majorHAnsi" w:eastAsia="Times New Roman" w:hAnsiTheme="majorHAnsi" w:cs="Segoe UI"/>
          <w:spacing w:val="2"/>
          <w:kern w:val="0"/>
          <w:u w:val="single"/>
          <w:lang w:eastAsia="en-GB"/>
          <w14:ligatures w14:val="none"/>
        </w:rPr>
        <w:t xml:space="preserve">: </w:t>
      </w:r>
      <w:r w:rsidR="00022BBF" w:rsidRPr="00B43016">
        <w:rPr>
          <w:rFonts w:asciiTheme="majorHAnsi" w:eastAsia="Times New Roman" w:hAnsiTheme="majorHAnsi" w:cs="Segoe UI"/>
          <w:spacing w:val="2"/>
          <w:kern w:val="0"/>
          <w:u w:val="single"/>
          <w:lang w:eastAsia="en-GB"/>
          <w14:ligatures w14:val="none"/>
        </w:rPr>
        <w:t>If users engage playfully and curiously with the novel interlocking material</w:t>
      </w:r>
    </w:p>
    <w:p w14:paraId="45DA1AF6" w14:textId="1C294281" w:rsidR="005E27D3" w:rsidRPr="005E27D3" w:rsidRDefault="005E27D3" w:rsidP="00431E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b/>
          <w:bCs/>
          <w:spacing w:val="2"/>
          <w:kern w:val="0"/>
          <w:lang w:eastAsia="en-GB"/>
          <w14:ligatures w14:val="none"/>
        </w:rPr>
        <w:t>Partially Validated</w:t>
      </w: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: Participants highlighted boundary and comfort issues as recurring challenges. Rectifying physical setup and expanding interaction flexibility is necessary.</w:t>
      </w:r>
    </w:p>
    <w:p w14:paraId="5B49278E" w14:textId="77777777" w:rsidR="005E27D3" w:rsidRPr="005E27D3" w:rsidRDefault="005E27D3" w:rsidP="00E831E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Segoe UI"/>
          <w:b/>
          <w:bCs/>
          <w:spacing w:val="2"/>
          <w:kern w:val="0"/>
          <w:sz w:val="32"/>
          <w:szCs w:val="32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b/>
          <w:bCs/>
          <w:spacing w:val="2"/>
          <w:kern w:val="0"/>
          <w:sz w:val="32"/>
          <w:szCs w:val="32"/>
          <w:lang w:eastAsia="en-GB"/>
          <w14:ligatures w14:val="none"/>
        </w:rPr>
        <w:t>Concept Iteration</w:t>
      </w:r>
    </w:p>
    <w:p w14:paraId="207F6AC6" w14:textId="358642D3" w:rsidR="005E27D3" w:rsidRPr="005E27D3" w:rsidRDefault="005E27D3" w:rsidP="00431EA6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Based on this evaluation, design updates for the next iteration will include:</w:t>
      </w:r>
    </w:p>
    <w:p w14:paraId="532FEEE4" w14:textId="77777777" w:rsidR="005E27D3" w:rsidRPr="005E27D3" w:rsidRDefault="005E27D3" w:rsidP="00E831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Introducing both positive and negative feedback cues to confirm or correct user actions.</w:t>
      </w:r>
    </w:p>
    <w:p w14:paraId="70EC8D2C" w14:textId="77777777" w:rsidR="005E27D3" w:rsidRPr="005E27D3" w:rsidRDefault="005E27D3" w:rsidP="00E831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Adding in-environment visual references (e.g., hologram or instruction sheet showing desired final structure).</w:t>
      </w:r>
    </w:p>
    <w:p w14:paraId="3DF0C3DA" w14:textId="77777777" w:rsidR="005E27D3" w:rsidRPr="005E27D3" w:rsidRDefault="005E27D3" w:rsidP="00E831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lastRenderedPageBreak/>
        <w:t>Improving boundary calibration, allowing users to reposition themselves or the workspace for better physical comfort.</w:t>
      </w:r>
    </w:p>
    <w:p w14:paraId="58964734" w14:textId="77777777" w:rsidR="005E27D3" w:rsidRPr="005E27D3" w:rsidRDefault="005E27D3" w:rsidP="00E831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Considering haptic feedback for weight/texture simulation and making block supplies more flexible (e.g., infinite mode).</w:t>
      </w:r>
    </w:p>
    <w:p w14:paraId="18367AE6" w14:textId="6A01395F" w:rsidR="005E27D3" w:rsidRPr="005E27D3" w:rsidRDefault="005E27D3" w:rsidP="00E831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 xml:space="preserve">Clarifying the purpose of </w:t>
      </w:r>
      <w:r w:rsidR="00431EA6" w:rsidRPr="00B43016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colour</w:t>
      </w: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 xml:space="preserve"> </w:t>
      </w:r>
      <w:r w:rsidR="00431EA6" w:rsidRPr="00B43016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coding or</w:t>
      </w: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 xml:space="preserve"> reducing </w:t>
      </w:r>
      <w:r w:rsidR="00431EA6" w:rsidRPr="00B43016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colour</w:t>
      </w: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 xml:space="preserve"> reliance in </w:t>
      </w:r>
      <w:r w:rsidR="00431EA6" w:rsidRPr="00B43016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Favor</w:t>
      </w: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 xml:space="preserve"> of spatial and visual guides.</w:t>
      </w:r>
    </w:p>
    <w:p w14:paraId="3B8FF768" w14:textId="16ADC11B" w:rsidR="005E27D3" w:rsidRPr="005E27D3" w:rsidRDefault="005E27D3" w:rsidP="00E831E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Reflection</w:t>
      </w:r>
    </w:p>
    <w:p w14:paraId="1D133078" w14:textId="77777777" w:rsidR="005E27D3" w:rsidRPr="005E27D3" w:rsidRDefault="005E27D3" w:rsidP="00431EA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Segoe UI"/>
          <w:spacing w:val="2"/>
          <w:kern w:val="0"/>
          <w:u w:val="single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u w:val="single"/>
          <w:lang w:eastAsia="en-GB"/>
          <w14:ligatures w14:val="none"/>
        </w:rPr>
        <w:t>What Worked Well:</w:t>
      </w:r>
    </w:p>
    <w:p w14:paraId="04371D5A" w14:textId="77777777" w:rsidR="005E27D3" w:rsidRPr="005E27D3" w:rsidRDefault="005E27D3" w:rsidP="00431EA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Focused visual guidance like blue shadows significantly supported user learning and precision.</w:t>
      </w:r>
    </w:p>
    <w:p w14:paraId="516DAA2F" w14:textId="77777777" w:rsidR="005E27D3" w:rsidRPr="005E27D3" w:rsidRDefault="005E27D3" w:rsidP="00431EA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Intuitive, real-world-inspired grabbing mechanics enabled rapid onboarding for most participants.</w:t>
      </w:r>
    </w:p>
    <w:p w14:paraId="7726B885" w14:textId="77777777" w:rsidR="005E27D3" w:rsidRPr="005E27D3" w:rsidRDefault="005E27D3" w:rsidP="00431EA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Segoe UI"/>
          <w:spacing w:val="2"/>
          <w:kern w:val="0"/>
          <w:u w:val="single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u w:val="single"/>
          <w:lang w:eastAsia="en-GB"/>
          <w14:ligatures w14:val="none"/>
        </w:rPr>
        <w:t>What Did Not Work as Well:</w:t>
      </w:r>
    </w:p>
    <w:p w14:paraId="2381B24A" w14:textId="77777777" w:rsidR="005E27D3" w:rsidRPr="005E27D3" w:rsidRDefault="005E27D3" w:rsidP="00431EA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Ergonomic limitations and insufficient negative feedback created occasional frustration.</w:t>
      </w:r>
    </w:p>
    <w:p w14:paraId="41A190FB" w14:textId="4346006D" w:rsidR="005E27D3" w:rsidRPr="005E27D3" w:rsidRDefault="005E27D3" w:rsidP="00431EA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Some supporting cues (</w:t>
      </w:r>
      <w:r w:rsidR="00431EA6" w:rsidRPr="00B43016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colour</w:t>
      </w:r>
      <w:r w:rsidRPr="005E27D3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 xml:space="preserve"> coding, task overview) lacked clarity or relevance and should be made more explicit.</w:t>
      </w:r>
    </w:p>
    <w:p w14:paraId="6E43CDB0" w14:textId="77777777" w:rsidR="005E27D3" w:rsidRPr="005E27D3" w:rsidRDefault="005E27D3" w:rsidP="00431EA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Segoe UI"/>
          <w:spacing w:val="2"/>
          <w:kern w:val="0"/>
          <w:u w:val="single"/>
          <w:lang w:eastAsia="en-GB"/>
          <w14:ligatures w14:val="none"/>
        </w:rPr>
      </w:pPr>
      <w:r w:rsidRPr="005E27D3">
        <w:rPr>
          <w:rFonts w:asciiTheme="majorHAnsi" w:eastAsia="Times New Roman" w:hAnsiTheme="majorHAnsi" w:cs="Segoe UI"/>
          <w:spacing w:val="2"/>
          <w:kern w:val="0"/>
          <w:u w:val="single"/>
          <w:lang w:eastAsia="en-GB"/>
          <w14:ligatures w14:val="none"/>
        </w:rPr>
        <w:t>Lessons Learned and Next Steps:</w:t>
      </w:r>
    </w:p>
    <w:p w14:paraId="3A36D758" w14:textId="77777777" w:rsidR="005E27D3" w:rsidRPr="00B43016" w:rsidRDefault="005E27D3" w:rsidP="00B43016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B43016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Prioritize corrections to physical workspace design and cue feedback mechanisms.</w:t>
      </w:r>
    </w:p>
    <w:p w14:paraId="64F00EED" w14:textId="77777777" w:rsidR="005E27D3" w:rsidRPr="00B43016" w:rsidRDefault="005E27D3" w:rsidP="00B43016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B43016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Implement more explicit onboarding and reference aids.</w:t>
      </w:r>
    </w:p>
    <w:p w14:paraId="687990A2" w14:textId="77777777" w:rsidR="005E27D3" w:rsidRDefault="005E27D3" w:rsidP="00B43016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  <w:r w:rsidRPr="00B43016"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  <w:t>Iterative testing cycles focused on comfort, guidance, and feedback clarity will ensure broader usability and satisfaction.</w:t>
      </w:r>
    </w:p>
    <w:p w14:paraId="26B0BF45" w14:textId="77777777" w:rsidR="00B43016" w:rsidRDefault="00B43016" w:rsidP="00B43016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</w:p>
    <w:p w14:paraId="2B106E72" w14:textId="77777777" w:rsidR="00642DF3" w:rsidRDefault="00642DF3" w:rsidP="00B43016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</w:p>
    <w:p w14:paraId="67145CBC" w14:textId="77777777" w:rsidR="00642DF3" w:rsidRDefault="00642DF3" w:rsidP="00B43016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</w:p>
    <w:p w14:paraId="2E579143" w14:textId="77777777" w:rsidR="00642DF3" w:rsidRDefault="00642DF3" w:rsidP="00B43016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</w:p>
    <w:p w14:paraId="0F0D6EC4" w14:textId="77777777" w:rsidR="00642DF3" w:rsidRDefault="00642DF3" w:rsidP="00B43016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</w:p>
    <w:p w14:paraId="08666FA9" w14:textId="77777777" w:rsidR="00642DF3" w:rsidRDefault="00642DF3" w:rsidP="00B43016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</w:p>
    <w:p w14:paraId="249924D3" w14:textId="77777777" w:rsidR="00642DF3" w:rsidRDefault="00642DF3" w:rsidP="00B43016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</w:p>
    <w:p w14:paraId="3B41D6F2" w14:textId="77777777" w:rsidR="00642DF3" w:rsidRDefault="00642DF3" w:rsidP="00B43016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</w:p>
    <w:p w14:paraId="77E76833" w14:textId="77777777" w:rsidR="00642DF3" w:rsidRDefault="00642DF3" w:rsidP="00B43016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</w:p>
    <w:p w14:paraId="10FF3A09" w14:textId="77777777" w:rsidR="00642DF3" w:rsidRDefault="00642DF3" w:rsidP="00642DF3">
      <w:pPr>
        <w:pStyle w:val="p2"/>
        <w:rPr>
          <w:rFonts w:asciiTheme="majorHAnsi" w:hAnsiTheme="majorHAnsi"/>
          <w:b/>
          <w:bCs/>
          <w:sz w:val="32"/>
          <w:szCs w:val="32"/>
        </w:rPr>
      </w:pPr>
      <w:r w:rsidRPr="001A41A7">
        <w:rPr>
          <w:rFonts w:asciiTheme="majorHAnsi" w:hAnsiTheme="majorHAnsi"/>
          <w:b/>
          <w:bCs/>
          <w:sz w:val="32"/>
          <w:szCs w:val="32"/>
        </w:rPr>
        <w:lastRenderedPageBreak/>
        <w:t>References</w:t>
      </w:r>
    </w:p>
    <w:tbl>
      <w:tblPr>
        <w:tblpPr w:leftFromText="180" w:rightFromText="180" w:vertAnchor="text" w:horzAnchor="margin" w:tblpXSpec="center" w:tblpY="595"/>
        <w:tblW w:w="959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ample using ChatGPT"/>
      </w:tblPr>
      <w:tblGrid>
        <w:gridCol w:w="2014"/>
        <w:gridCol w:w="7583"/>
      </w:tblGrid>
      <w:tr w:rsidR="00642DF3" w:rsidRPr="001A41A7" w14:paraId="7C2B4425" w14:textId="77777777" w:rsidTr="00883CA0">
        <w:trPr>
          <w:trHeight w:val="9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4"/>
            <w:hideMark/>
          </w:tcPr>
          <w:p w14:paraId="2A62190D" w14:textId="77777777" w:rsidR="00642DF3" w:rsidRPr="00642DF3" w:rsidRDefault="00642DF3" w:rsidP="00883CA0">
            <w:pPr>
              <w:pStyle w:val="my-2"/>
              <w:ind w:left="360"/>
              <w:rPr>
                <w:rFonts w:asciiTheme="majorHAnsi" w:hAnsiTheme="majorHAnsi" w:cs="Segoe UI"/>
                <w:spacing w:val="2"/>
              </w:rPr>
            </w:pPr>
            <w:r w:rsidRPr="00642DF3">
              <w:rPr>
                <w:rFonts w:asciiTheme="majorHAnsi" w:hAnsiTheme="majorHAnsi" w:cs="Segoe UI"/>
                <w:spacing w:val="2"/>
              </w:rPr>
              <w:t>In-text reference (citation)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1067E0E4" w14:textId="77777777" w:rsidR="00642DF3" w:rsidRPr="00642DF3" w:rsidRDefault="00642DF3" w:rsidP="00883CA0">
            <w:pPr>
              <w:pStyle w:val="my-2"/>
              <w:ind w:left="360"/>
              <w:rPr>
                <w:rFonts w:asciiTheme="majorHAnsi" w:hAnsiTheme="majorHAnsi" w:cs="Segoe UI"/>
                <w:spacing w:val="2"/>
              </w:rPr>
            </w:pPr>
            <w:r w:rsidRPr="00642DF3">
              <w:rPr>
                <w:rFonts w:asciiTheme="majorHAnsi" w:hAnsiTheme="majorHAnsi" w:cs="Segoe UI"/>
                <w:spacing w:val="2"/>
              </w:rPr>
              <w:t>When prompted with “Improve grammar and spellings for the draft and give me relevant feedback on structure?” the perplexity-generated text (OpenAI, 2025).</w:t>
            </w:r>
          </w:p>
        </w:tc>
      </w:tr>
    </w:tbl>
    <w:p w14:paraId="2B752D29" w14:textId="77777777" w:rsidR="00642DF3" w:rsidRDefault="00642DF3" w:rsidP="00642DF3">
      <w:pPr>
        <w:pStyle w:val="p2"/>
        <w:rPr>
          <w:rFonts w:asciiTheme="majorHAnsi" w:hAnsiTheme="majorHAnsi"/>
          <w:b/>
          <w:bCs/>
          <w:sz w:val="32"/>
          <w:szCs w:val="32"/>
        </w:rPr>
      </w:pPr>
    </w:p>
    <w:p w14:paraId="49524DEB" w14:textId="77777777" w:rsidR="00642DF3" w:rsidRPr="001A41A7" w:rsidRDefault="00642DF3" w:rsidP="00642DF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58409E8" w14:textId="77777777" w:rsidR="00642DF3" w:rsidRPr="001A41A7" w:rsidRDefault="00642DF3" w:rsidP="00642DF3">
      <w:pPr>
        <w:pStyle w:val="p2"/>
        <w:rPr>
          <w:rFonts w:asciiTheme="majorHAnsi" w:hAnsiTheme="majorHAnsi"/>
          <w:b/>
          <w:bCs/>
          <w:sz w:val="32"/>
          <w:szCs w:val="32"/>
        </w:rPr>
      </w:pPr>
    </w:p>
    <w:p w14:paraId="14796AB4" w14:textId="77777777" w:rsidR="00642DF3" w:rsidRPr="00B43016" w:rsidRDefault="00642DF3" w:rsidP="00B43016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</w:p>
    <w:p w14:paraId="1AAE7E55" w14:textId="41313021" w:rsidR="005E27D3" w:rsidRPr="005E27D3" w:rsidRDefault="005E27D3" w:rsidP="00E831E9">
      <w:pPr>
        <w:spacing w:before="240" w:after="240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</w:p>
    <w:p w14:paraId="3ACA2E96" w14:textId="19AF7DB9" w:rsidR="008C72A8" w:rsidRPr="00B43016" w:rsidRDefault="008C72A8" w:rsidP="00E831E9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</w:p>
    <w:p w14:paraId="311C1D5E" w14:textId="77777777" w:rsidR="008C72A8" w:rsidRPr="00E831E9" w:rsidRDefault="008C72A8" w:rsidP="00E831E9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</w:p>
    <w:p w14:paraId="67479E16" w14:textId="77777777" w:rsidR="008C72A8" w:rsidRPr="00E831E9" w:rsidRDefault="008C72A8" w:rsidP="00E831E9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</w:p>
    <w:p w14:paraId="321811A2" w14:textId="77777777" w:rsidR="008C72A8" w:rsidRPr="00E831E9" w:rsidRDefault="008C72A8" w:rsidP="00E831E9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</w:p>
    <w:p w14:paraId="6890E933" w14:textId="7812A0AB" w:rsidR="008C72A8" w:rsidRPr="00E831E9" w:rsidRDefault="008C72A8" w:rsidP="00E831E9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pacing w:val="2"/>
          <w:kern w:val="0"/>
          <w:lang w:eastAsia="en-GB"/>
          <w14:ligatures w14:val="none"/>
        </w:rPr>
      </w:pPr>
    </w:p>
    <w:sectPr w:rsidR="008C72A8" w:rsidRPr="00E83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06D37"/>
    <w:multiLevelType w:val="multilevel"/>
    <w:tmpl w:val="2B5A9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86048"/>
    <w:multiLevelType w:val="multilevel"/>
    <w:tmpl w:val="F5D8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EC5290"/>
    <w:multiLevelType w:val="multilevel"/>
    <w:tmpl w:val="CE2060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533487"/>
    <w:multiLevelType w:val="multilevel"/>
    <w:tmpl w:val="CCF0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005B5E"/>
    <w:multiLevelType w:val="multilevel"/>
    <w:tmpl w:val="F344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892106"/>
    <w:multiLevelType w:val="multilevel"/>
    <w:tmpl w:val="37FE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0D04C8"/>
    <w:multiLevelType w:val="multilevel"/>
    <w:tmpl w:val="2D46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FE0DFD"/>
    <w:multiLevelType w:val="multilevel"/>
    <w:tmpl w:val="B462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E82A09"/>
    <w:multiLevelType w:val="multilevel"/>
    <w:tmpl w:val="D0DA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8F54DE"/>
    <w:multiLevelType w:val="hybridMultilevel"/>
    <w:tmpl w:val="282EC0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23EBC"/>
    <w:multiLevelType w:val="multilevel"/>
    <w:tmpl w:val="CE2060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807385"/>
    <w:multiLevelType w:val="multilevel"/>
    <w:tmpl w:val="9BFEDD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6D7B20"/>
    <w:multiLevelType w:val="multilevel"/>
    <w:tmpl w:val="979A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7E460A"/>
    <w:multiLevelType w:val="multilevel"/>
    <w:tmpl w:val="6482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9C290E"/>
    <w:multiLevelType w:val="multilevel"/>
    <w:tmpl w:val="CE2060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E56BBE"/>
    <w:multiLevelType w:val="multilevel"/>
    <w:tmpl w:val="4C50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442B80"/>
    <w:multiLevelType w:val="multilevel"/>
    <w:tmpl w:val="04E0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AA0D5C"/>
    <w:multiLevelType w:val="multilevel"/>
    <w:tmpl w:val="5026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C20F73"/>
    <w:multiLevelType w:val="hybridMultilevel"/>
    <w:tmpl w:val="5A0AB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233CA"/>
    <w:multiLevelType w:val="multilevel"/>
    <w:tmpl w:val="9BFEDD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4B6918"/>
    <w:multiLevelType w:val="multilevel"/>
    <w:tmpl w:val="29C0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7C4CD7"/>
    <w:multiLevelType w:val="multilevel"/>
    <w:tmpl w:val="0F90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293E5D"/>
    <w:multiLevelType w:val="multilevel"/>
    <w:tmpl w:val="5C7EC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F477C4"/>
    <w:multiLevelType w:val="hybridMultilevel"/>
    <w:tmpl w:val="D5468014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9741EBE"/>
    <w:multiLevelType w:val="multilevel"/>
    <w:tmpl w:val="08DE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8E766A"/>
    <w:multiLevelType w:val="multilevel"/>
    <w:tmpl w:val="CE2060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270AAD"/>
    <w:multiLevelType w:val="multilevel"/>
    <w:tmpl w:val="6482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8A12D9"/>
    <w:multiLevelType w:val="multilevel"/>
    <w:tmpl w:val="79DA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66791E"/>
    <w:multiLevelType w:val="multilevel"/>
    <w:tmpl w:val="9F3E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7A577F"/>
    <w:multiLevelType w:val="multilevel"/>
    <w:tmpl w:val="F8FE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5E0550"/>
    <w:multiLevelType w:val="multilevel"/>
    <w:tmpl w:val="9BFEDD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93502D"/>
    <w:multiLevelType w:val="multilevel"/>
    <w:tmpl w:val="CE2060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E15F6C"/>
    <w:multiLevelType w:val="multilevel"/>
    <w:tmpl w:val="9BFEDD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6711FC"/>
    <w:multiLevelType w:val="multilevel"/>
    <w:tmpl w:val="CE2060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B32B7C"/>
    <w:multiLevelType w:val="multilevel"/>
    <w:tmpl w:val="CE2060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9F285B"/>
    <w:multiLevelType w:val="hybridMultilevel"/>
    <w:tmpl w:val="5A0ABB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EA5C8E"/>
    <w:multiLevelType w:val="multilevel"/>
    <w:tmpl w:val="DCAA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924B62"/>
    <w:multiLevelType w:val="multilevel"/>
    <w:tmpl w:val="7EAA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052AA6"/>
    <w:multiLevelType w:val="multilevel"/>
    <w:tmpl w:val="D0EE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B79258E"/>
    <w:multiLevelType w:val="multilevel"/>
    <w:tmpl w:val="001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A11AF5"/>
    <w:multiLevelType w:val="multilevel"/>
    <w:tmpl w:val="A360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BA77BC9"/>
    <w:multiLevelType w:val="multilevel"/>
    <w:tmpl w:val="324A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E8D3853"/>
    <w:multiLevelType w:val="multilevel"/>
    <w:tmpl w:val="F8E4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FD6059F"/>
    <w:multiLevelType w:val="multilevel"/>
    <w:tmpl w:val="CE2060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2944863">
    <w:abstractNumId w:val="9"/>
  </w:num>
  <w:num w:numId="2" w16cid:durableId="858352946">
    <w:abstractNumId w:val="10"/>
  </w:num>
  <w:num w:numId="3" w16cid:durableId="885946914">
    <w:abstractNumId w:val="25"/>
  </w:num>
  <w:num w:numId="4" w16cid:durableId="1694188457">
    <w:abstractNumId w:val="18"/>
  </w:num>
  <w:num w:numId="5" w16cid:durableId="1459298212">
    <w:abstractNumId w:val="35"/>
  </w:num>
  <w:num w:numId="6" w16cid:durableId="110711627">
    <w:abstractNumId w:val="14"/>
  </w:num>
  <w:num w:numId="7" w16cid:durableId="580942779">
    <w:abstractNumId w:val="31"/>
  </w:num>
  <w:num w:numId="8" w16cid:durableId="412094820">
    <w:abstractNumId w:val="33"/>
  </w:num>
  <w:num w:numId="9" w16cid:durableId="1678070050">
    <w:abstractNumId w:val="43"/>
  </w:num>
  <w:num w:numId="10" w16cid:durableId="1715733758">
    <w:abstractNumId w:val="23"/>
  </w:num>
  <w:num w:numId="11" w16cid:durableId="396518503">
    <w:abstractNumId w:val="22"/>
  </w:num>
  <w:num w:numId="12" w16cid:durableId="649603057">
    <w:abstractNumId w:val="2"/>
  </w:num>
  <w:num w:numId="13" w16cid:durableId="1907105359">
    <w:abstractNumId w:val="34"/>
  </w:num>
  <w:num w:numId="14" w16cid:durableId="1246108507">
    <w:abstractNumId w:val="13"/>
  </w:num>
  <w:num w:numId="15" w16cid:durableId="474109159">
    <w:abstractNumId w:val="8"/>
  </w:num>
  <w:num w:numId="16" w16cid:durableId="1674213451">
    <w:abstractNumId w:val="41"/>
  </w:num>
  <w:num w:numId="17" w16cid:durableId="734276924">
    <w:abstractNumId w:val="12"/>
  </w:num>
  <w:num w:numId="18" w16cid:durableId="2121992008">
    <w:abstractNumId w:val="6"/>
  </w:num>
  <w:num w:numId="19" w16cid:durableId="171455538">
    <w:abstractNumId w:val="36"/>
  </w:num>
  <w:num w:numId="20" w16cid:durableId="1314214343">
    <w:abstractNumId w:val="7"/>
  </w:num>
  <w:num w:numId="21" w16cid:durableId="1745179031">
    <w:abstractNumId w:val="1"/>
  </w:num>
  <w:num w:numId="22" w16cid:durableId="1954510497">
    <w:abstractNumId w:val="28"/>
  </w:num>
  <w:num w:numId="23" w16cid:durableId="2034912755">
    <w:abstractNumId w:val="24"/>
  </w:num>
  <w:num w:numId="24" w16cid:durableId="989599191">
    <w:abstractNumId w:val="4"/>
  </w:num>
  <w:num w:numId="25" w16cid:durableId="1894072869">
    <w:abstractNumId w:val="40"/>
  </w:num>
  <w:num w:numId="26" w16cid:durableId="956133913">
    <w:abstractNumId w:val="27"/>
  </w:num>
  <w:num w:numId="27" w16cid:durableId="2021541334">
    <w:abstractNumId w:val="0"/>
  </w:num>
  <w:num w:numId="28" w16cid:durableId="1308970182">
    <w:abstractNumId w:val="29"/>
  </w:num>
  <w:num w:numId="29" w16cid:durableId="420566165">
    <w:abstractNumId w:val="39"/>
  </w:num>
  <w:num w:numId="30" w16cid:durableId="911933594">
    <w:abstractNumId w:val="16"/>
  </w:num>
  <w:num w:numId="31" w16cid:durableId="1314212968">
    <w:abstractNumId w:val="15"/>
  </w:num>
  <w:num w:numId="32" w16cid:durableId="161429584">
    <w:abstractNumId w:val="38"/>
  </w:num>
  <w:num w:numId="33" w16cid:durableId="2096586255">
    <w:abstractNumId w:val="3"/>
  </w:num>
  <w:num w:numId="34" w16cid:durableId="1461916522">
    <w:abstractNumId w:val="17"/>
  </w:num>
  <w:num w:numId="35" w16cid:durableId="1048142366">
    <w:abstractNumId w:val="42"/>
  </w:num>
  <w:num w:numId="36" w16cid:durableId="260719664">
    <w:abstractNumId w:val="37"/>
  </w:num>
  <w:num w:numId="37" w16cid:durableId="1413425774">
    <w:abstractNumId w:val="5"/>
  </w:num>
  <w:num w:numId="38" w16cid:durableId="175073418">
    <w:abstractNumId w:val="30"/>
  </w:num>
  <w:num w:numId="39" w16cid:durableId="936476565">
    <w:abstractNumId w:val="19"/>
  </w:num>
  <w:num w:numId="40" w16cid:durableId="216212005">
    <w:abstractNumId w:val="20"/>
  </w:num>
  <w:num w:numId="41" w16cid:durableId="1734769268">
    <w:abstractNumId w:val="21"/>
  </w:num>
  <w:num w:numId="42" w16cid:durableId="851259282">
    <w:abstractNumId w:val="26"/>
  </w:num>
  <w:num w:numId="43" w16cid:durableId="2146853886">
    <w:abstractNumId w:val="32"/>
  </w:num>
  <w:num w:numId="44" w16cid:durableId="19130045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52"/>
    <w:rsid w:val="00022BBF"/>
    <w:rsid w:val="00084AEA"/>
    <w:rsid w:val="00092D10"/>
    <w:rsid w:val="00102356"/>
    <w:rsid w:val="00121014"/>
    <w:rsid w:val="001255B9"/>
    <w:rsid w:val="0015784F"/>
    <w:rsid w:val="001D59C5"/>
    <w:rsid w:val="002D5959"/>
    <w:rsid w:val="00300E30"/>
    <w:rsid w:val="0030313D"/>
    <w:rsid w:val="003A17E8"/>
    <w:rsid w:val="003E5126"/>
    <w:rsid w:val="00431EA6"/>
    <w:rsid w:val="004A5217"/>
    <w:rsid w:val="004D19F9"/>
    <w:rsid w:val="00505B51"/>
    <w:rsid w:val="00517A79"/>
    <w:rsid w:val="00540157"/>
    <w:rsid w:val="005C13BF"/>
    <w:rsid w:val="005E27D3"/>
    <w:rsid w:val="00617245"/>
    <w:rsid w:val="00642DF3"/>
    <w:rsid w:val="00690285"/>
    <w:rsid w:val="006D31BD"/>
    <w:rsid w:val="006F26A4"/>
    <w:rsid w:val="007C114D"/>
    <w:rsid w:val="008C0BED"/>
    <w:rsid w:val="008C72A8"/>
    <w:rsid w:val="00923852"/>
    <w:rsid w:val="009578E7"/>
    <w:rsid w:val="009851D8"/>
    <w:rsid w:val="009B68C0"/>
    <w:rsid w:val="009C4271"/>
    <w:rsid w:val="009E4FFE"/>
    <w:rsid w:val="00A96392"/>
    <w:rsid w:val="00AC764A"/>
    <w:rsid w:val="00AE638D"/>
    <w:rsid w:val="00B43016"/>
    <w:rsid w:val="00B74BD1"/>
    <w:rsid w:val="00C04C83"/>
    <w:rsid w:val="00C64839"/>
    <w:rsid w:val="00C8587F"/>
    <w:rsid w:val="00C91619"/>
    <w:rsid w:val="00D06478"/>
    <w:rsid w:val="00D22306"/>
    <w:rsid w:val="00D258B5"/>
    <w:rsid w:val="00D50BE9"/>
    <w:rsid w:val="00D51612"/>
    <w:rsid w:val="00E22D20"/>
    <w:rsid w:val="00E831E9"/>
    <w:rsid w:val="00EA7F61"/>
    <w:rsid w:val="00EC46F6"/>
    <w:rsid w:val="00F048C7"/>
    <w:rsid w:val="00F36A18"/>
    <w:rsid w:val="00F70BC1"/>
    <w:rsid w:val="00F86A55"/>
    <w:rsid w:val="00FB3BB3"/>
    <w:rsid w:val="00FB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D43E"/>
  <w15:chartTrackingRefBased/>
  <w15:docId w15:val="{EB22F5FC-89F8-5E46-962C-EC7F7E2F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852"/>
  </w:style>
  <w:style w:type="paragraph" w:styleId="Heading1">
    <w:name w:val="heading 1"/>
    <w:basedOn w:val="Normal"/>
    <w:next w:val="Normal"/>
    <w:link w:val="Heading1Char"/>
    <w:uiPriority w:val="9"/>
    <w:qFormat/>
    <w:rsid w:val="00923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3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85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23852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33"/>
      <w:szCs w:val="33"/>
      <w:lang w:eastAsia="en-GB"/>
      <w14:ligatures w14:val="none"/>
    </w:rPr>
  </w:style>
  <w:style w:type="paragraph" w:customStyle="1" w:styleId="p2">
    <w:name w:val="p2"/>
    <w:basedOn w:val="Normal"/>
    <w:rsid w:val="00923852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:lang w:eastAsia="en-GB"/>
      <w14:ligatures w14:val="none"/>
    </w:rPr>
  </w:style>
  <w:style w:type="paragraph" w:customStyle="1" w:styleId="my-2">
    <w:name w:val="my-2"/>
    <w:basedOn w:val="Normal"/>
    <w:rsid w:val="00923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E27D3"/>
    <w:rPr>
      <w:b/>
      <w:bCs/>
    </w:rPr>
  </w:style>
  <w:style w:type="character" w:customStyle="1" w:styleId="relative">
    <w:name w:val="relative"/>
    <w:basedOn w:val="DefaultParagraphFont"/>
    <w:rsid w:val="005E27D3"/>
  </w:style>
  <w:style w:type="paragraph" w:styleId="NormalWeb">
    <w:name w:val="Normal (Web)"/>
    <w:basedOn w:val="Normal"/>
    <w:uiPriority w:val="99"/>
    <w:semiHidden/>
    <w:unhideWhenUsed/>
    <w:rsid w:val="008C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Kansana</dc:creator>
  <cp:keywords/>
  <dc:description/>
  <cp:lastModifiedBy>Dev Kansana</cp:lastModifiedBy>
  <cp:revision>2</cp:revision>
  <dcterms:created xsi:type="dcterms:W3CDTF">2025-10-07T14:27:00Z</dcterms:created>
  <dcterms:modified xsi:type="dcterms:W3CDTF">2025-10-07T23:25:00Z</dcterms:modified>
</cp:coreProperties>
</file>