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3401"/>
        <w:gridCol w:w="617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F19"/>
                <w:sz w:val="30"/>
                <w:szCs w:val="30"/>
              </w:rPr>
              <w:t xml:space="preserve">Quantinvo</w:t>
            </w:r>
          </w:p>
        </w:tc>
        <w:tc>
          <w:tcPr>
            <w:tcW w:type="dxa" w:w="617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B6475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38C9FF" w:sz="12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4636B0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D4556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EEEFC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4636B0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B6475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6366F1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D4556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D4556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iOS 16.4 ou plus récent. iPad pris en charge.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4F5F9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3E6EE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4636B0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1.0.0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devkaylab.github.io/Inventaire/privacy.html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0B0F19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D4556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3E6EE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4636B0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0B0F19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366F1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i/>
          <w:iCs/>
          <w:color w:val="5B6475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3E6EE" w:sz="4" w:space="5"/>
        </w:pBdr>
        <w:spacing w:after="0" w:before="130"/>
      </w:pPr>
      <w:r>
        <w:rPr>
          <w:rFonts w:ascii="Arial" w:cs="Arial" w:eastAsia="Arial" w:hAnsi="Arial"/>
          <w:color w:val="5B6475"/>
          <w:sz w:val="14"/>
          <w:szCs w:val="14"/>
        </w:rPr>
        <w:t xml:space="preserve">Devkaylab · contact@quantinvo.com · www.quantinvo.com — fiche établie le 2 septembre 2026, application version 1.0.0.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5208a407cbe701aa9087b0f61a337345bd035c.png"/><Relationship Id="rId8" Type="http://schemas.openxmlformats.org/officeDocument/2006/relationships/image" Target="media/d40d9cbece1263e4efc436592387061d38c21dbb.png"/><Relationship Id="rId9" Type="http://schemas.openxmlformats.org/officeDocument/2006/relationships/image" Target="media/d9fbb05fe9856f151101c1800d1899fc73663e39.png"/><Relationship Id="rId10" Type="http://schemas.openxmlformats.org/officeDocument/2006/relationships/image" Target="media/036ba446c0c51c9a5492efb22182b4cd0a00c1ce.png"/><Relationship Id="rId11" Type="http://schemas.openxmlformats.org/officeDocument/2006/relationships/image" Target="media/18cac1eed86b417af75557444b7003052a814fd5.png"/><Relationship Id="rId12" Type="http://schemas.openxmlformats.org/officeDocument/2006/relationships/image" Target="media/b3b151cc5bf4609d48d313f03d65766df78d6b7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2026-09-02T07:08:48.305Z</dcterms:created>
  <dcterms:modified xsi:type="dcterms:W3CDTF">2026-09-02T07:08:48.306Z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