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Prodject_Devs Team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Κοτανίδης Στέλιος 1115201300236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Φακίνος Ιάκωβος 1115201300191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Απλαδάς Αγαμέμνων 1115201300013</w:t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Θόδη Δήμητρα 1115201300052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Η Εφαρμογή του Υπολογιστή έχει υλοποιηθεί ώστε να ακούει μέσω MQTT Broker στο υποδίκτυό του ταρματικά Android και να πέρνει αποφάσεις για επιβεβαιομένες η μή συγκρούσεις.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Τα Topics είναι χωρισμένα ανα κατηγορία αισθητήρα ως εξής: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  <w:u w:val="none"/>
        </w:rPr>
        <w:t>Για τον Subscriber της εφαρμογής εχουμε τα “+/Light” , “+/Proximity”, “+/Acceleration” όπου αποστέλοντε τα μυνήματα απο τα τερματικά.</w:t>
      </w:r>
      <w:r>
        <w:rPr>
          <w:b w:val="false"/>
          <w:bCs w:val="false"/>
          <w:sz w:val="28"/>
          <w:szCs w:val="28"/>
          <w:u w:val="none"/>
        </w:rPr>
        <w:t>Το πρώτο πεδίο αφορά το μοναδίκο ID του κάθε κινητού τερματικού.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  <w:u w:val="none"/>
        </w:rPr>
        <w:t xml:space="preserve">Όταν αποφανθεί ο σέρβερ οτι υπάρχει σύγκρουση ενός μόνο τερματικόυ </w:t>
      </w:r>
      <w:r>
        <w:rPr>
          <w:b w:val="false"/>
          <w:bCs w:val="false"/>
          <w:sz w:val="28"/>
          <w:szCs w:val="28"/>
          <w:u w:val="none"/>
        </w:rPr>
        <w:t>τότε κάνει Publish στα αντίστοιχα topics “Light/Danger”, “Proximity/Danger” kai “Acceleration/Danger”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b w:val="false"/>
          <w:bCs w:val="false"/>
          <w:sz w:val="28"/>
          <w:szCs w:val="28"/>
          <w:u w:val="none"/>
        </w:rPr>
        <w:t>Αντίστοιχα για επιβεβαιομένη σύγκρουση μεταξύ δύο τερματικών γίνεται Publish στα Topics “Light/Confirmed” “Proximity/Confirmed” “Acceleration/Confirmed” στα οποία κάνουν Subscribe οι εφαρμογές στα αντίστοιχα τερματικά.</w:t>
      </w:r>
    </w:p>
    <w:p>
      <w:pPr>
        <w:pStyle w:val="Normal"/>
        <w:jc w:val="left"/>
        <w:rPr/>
      </w:pPr>
      <w:r>
        <w:rPr>
          <w:b w:val="false"/>
          <w:bCs w:val="false"/>
          <w:sz w:val="28"/>
          <w:szCs w:val="28"/>
          <w:u w:val="none"/>
        </w:rPr>
        <w:t>Οι Μέθοδοι που υλοποιούντε για αυτές τις λειτουργείες είναι οι εξής:</w:t>
      </w:r>
    </w:p>
    <w:p>
      <w:pPr>
        <w:pStyle w:val="PreformattedText"/>
        <w:numPr>
          <w:ilvl w:val="0"/>
          <w:numId w:val="2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Subscriber</w:t>
      </w:r>
    </w:p>
    <w:p>
      <w:pPr>
        <w:pStyle w:val="PreformattedText"/>
        <w:numPr>
          <w:ilvl w:val="0"/>
          <w:numId w:val="3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main</w:t>
      </w:r>
    </w:p>
    <w:p>
      <w:pPr>
        <w:pStyle w:val="PreformattedText"/>
        <w:numPr>
          <w:ilvl w:val="0"/>
          <w:numId w:val="3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connectionLost</w:t>
      </w:r>
    </w:p>
    <w:p>
      <w:pPr>
        <w:pStyle w:val="PreformattedText"/>
        <w:numPr>
          <w:ilvl w:val="0"/>
          <w:numId w:val="3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messageArrived</w:t>
      </w:r>
    </w:p>
    <w:p>
      <w:pPr>
        <w:pStyle w:val="PreformattedText"/>
        <w:numPr>
          <w:ilvl w:val="0"/>
          <w:numId w:val="3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deliveryComplete</w:t>
      </w:r>
    </w:p>
    <w:p>
      <w:pPr>
        <w:pStyle w:val="PreformattedText"/>
        <w:numPr>
          <w:ilvl w:val="0"/>
          <w:numId w:val="2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Publisher</w:t>
      </w:r>
    </w:p>
    <w:p>
      <w:pPr>
        <w:pStyle w:val="PreformattedText"/>
        <w:numPr>
          <w:ilvl w:val="0"/>
          <w:numId w:val="2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SubCaller</w:t>
      </w:r>
    </w:p>
    <w:p>
      <w:pPr>
        <w:pStyle w:val="PreformattedText"/>
        <w:numPr>
          <w:ilvl w:val="0"/>
          <w:numId w:val="2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PubCaller</w:t>
      </w:r>
    </w:p>
    <w:p>
      <w:pPr>
        <w:pStyle w:val="PreformattedText"/>
        <w:numPr>
          <w:ilvl w:val="0"/>
          <w:numId w:val="4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PubCaller</w:t>
      </w:r>
    </w:p>
    <w:p>
      <w:pPr>
        <w:pStyle w:val="PreformattedText"/>
        <w:numPr>
          <w:ilvl w:val="0"/>
          <w:numId w:val="4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run</w:t>
      </w:r>
    </w:p>
    <w:p>
      <w:pPr>
        <w:pStyle w:val="PreformattedText"/>
        <w:numPr>
          <w:ilvl w:val="0"/>
          <w:numId w:val="5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DoTheJob</w:t>
      </w:r>
    </w:p>
    <w:p>
      <w:pPr>
        <w:pStyle w:val="PreformattedText"/>
        <w:numPr>
          <w:ilvl w:val="1"/>
          <w:numId w:val="6"/>
        </w:numPr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28"/>
          <w:szCs w:val="28"/>
          <w:u w:val="none"/>
        </w:rPr>
        <w:t xml:space="preserve">public </w:t>
      </w: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DoTheJob</w:t>
      </w:r>
    </w:p>
    <w:p>
      <w:pPr>
        <w:pStyle w:val="PreformattedText"/>
        <w:numPr>
          <w:ilvl w:val="0"/>
          <w:numId w:val="7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DoTheJobCaller</w:t>
      </w:r>
    </w:p>
    <w:p>
      <w:pPr>
        <w:pStyle w:val="PreformattedText"/>
        <w:numPr>
          <w:ilvl w:val="1"/>
          <w:numId w:val="8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DoTheJobCaller</w:t>
      </w:r>
    </w:p>
    <w:p>
      <w:pPr>
        <w:pStyle w:val="PreformattedText"/>
        <w:numPr>
          <w:ilvl w:val="1"/>
          <w:numId w:val="8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run</w:t>
      </w:r>
    </w:p>
    <w:p>
      <w:pPr>
        <w:pStyle w:val="PreformattedText"/>
        <w:numPr>
          <w:ilvl w:val="0"/>
          <w:numId w:val="9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SampleMain</w:t>
      </w:r>
    </w:p>
    <w:p>
      <w:pPr>
        <w:pStyle w:val="PreformattedText"/>
        <w:numPr>
          <w:ilvl w:val="0"/>
          <w:numId w:val="10"/>
        </w:numPr>
        <w:jc w:val="left"/>
        <w:rPr>
          <w:rFonts w:ascii="DejaVu Sans Mono" w:hAnsi="DejaVu Sans Mono"/>
          <w:color w:val="000000"/>
          <w:sz w:val="18"/>
        </w:rPr>
      </w:pPr>
      <w:r>
        <w:rPr>
          <w:rFonts w:ascii="DejaVu Sans Mono" w:hAnsi="DejaVu Sans Mono"/>
          <w:b/>
          <w:bCs w:val="false"/>
          <w:color w:val="000080"/>
          <w:sz w:val="28"/>
          <w:szCs w:val="28"/>
          <w:u w:val="none"/>
        </w:rPr>
        <w:t xml:space="preserve">public static void </w:t>
      </w: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main</w:t>
      </w:r>
    </w:p>
    <w:p>
      <w:pPr>
        <w:pStyle w:val="PreformattedText"/>
        <w:numPr>
          <w:ilvl w:val="0"/>
          <w:numId w:val="11"/>
        </w:numPr>
        <w:jc w:val="left"/>
        <w:rPr>
          <w:rFonts w:ascii="DejaVu Sans Mono" w:hAnsi="DejaVu Sans Mono"/>
          <w:color w:val="000000"/>
          <w:sz w:val="18"/>
          <w:highlight w:val="blue"/>
        </w:rPr>
      </w:pP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MainServerClass</w:t>
      </w:r>
    </w:p>
    <w:p>
      <w:pPr>
        <w:pStyle w:val="PreformattedText"/>
        <w:numPr>
          <w:ilvl w:val="0"/>
          <w:numId w:val="12"/>
        </w:numPr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rFonts w:ascii="DejaVu Sans Mono" w:hAnsi="DejaVu Sans Mono"/>
          <w:b/>
          <w:bCs w:val="false"/>
          <w:color w:val="000080"/>
          <w:sz w:val="28"/>
          <w:szCs w:val="28"/>
          <w:u w:val="none"/>
        </w:rPr>
        <w:t xml:space="preserve">public static void </w:t>
      </w:r>
      <w:r>
        <w:rPr>
          <w:rFonts w:ascii="DejaVu Sans Mono" w:hAnsi="DejaVu Sans Mono"/>
          <w:b w:val="false"/>
          <w:bCs w:val="false"/>
          <w:color w:val="000000"/>
          <w:sz w:val="28"/>
          <w:szCs w:val="28"/>
          <w:highlight w:val="blue"/>
          <w:u w:val="none"/>
        </w:rPr>
        <w:t>main</w:t>
      </w:r>
    </w:p>
    <w:p>
      <w:pPr>
        <w:pStyle w:val="Normal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LibreOffice/5.1.4.2$Linux_X86_64 LibreOffice_project/10m0$Build-2</Application>
  <Pages>1</Pages>
  <Words>179</Words>
  <Characters>1145</Characters>
  <CharactersWithSpaces>1272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2017-01-13T17:48:34Z</dcterms:created>
  <dc:creator/>
  <dc:description/>
  <dc:language>en-US</dc:language>
  <cp:lastModifiedBy/>
  <dcterms:modified xsi:type="dcterms:W3CDTF">2017-01-13T18:18:54Z</dcterms:modified>
  <cp:revision>1</cp:revision>
  <dc:subject/>
  <dc:title/>
</cp:coreProperties>
</file>