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0C8FF">
      <w:pPr>
        <w:ind w:firstLine="452" w:firstLineChars="150"/>
        <w:jc w:val="center"/>
        <w:rPr>
          <w:rFonts w:hint="default" w:ascii="Arial" w:hAnsi="Arial" w:eastAsia="SimSun" w:cs="Arial"/>
          <w:b/>
          <w:bCs/>
          <w:sz w:val="30"/>
          <w:szCs w:val="30"/>
        </w:rPr>
      </w:pPr>
      <w:r>
        <w:rPr>
          <w:rFonts w:hint="default" w:ascii="Arial" w:hAnsi="Arial" w:eastAsia="SimSun" w:cs="Arial"/>
          <w:b/>
          <w:bCs/>
          <w:sz w:val="30"/>
          <w:szCs w:val="30"/>
        </w:rPr>
        <w:t>Global Sales Performance Dashboard: BMW Group (2015-2024)</w:t>
      </w:r>
    </w:p>
    <w:p w14:paraId="54E4BBEA">
      <w:pPr>
        <w:ind w:firstLine="151" w:firstLineChars="50"/>
        <w:rPr>
          <w:rFonts w:hint="default" w:ascii="Arial" w:hAnsi="Arial" w:eastAsia="SimSun" w:cs="Arial"/>
          <w:b/>
          <w:bCs/>
          <w:sz w:val="30"/>
          <w:szCs w:val="30"/>
        </w:rPr>
      </w:pPr>
    </w:p>
    <w:p w14:paraId="38253B76">
      <w:pPr>
        <w:ind w:firstLine="151" w:firstLineChars="50"/>
        <w:rPr>
          <w:rFonts w:hint="default" w:ascii="Arial" w:hAnsi="Arial" w:eastAsia="SimSun" w:cs="Arial"/>
          <w:b/>
          <w:bCs/>
          <w:sz w:val="30"/>
          <w:szCs w:val="30"/>
        </w:rPr>
      </w:pPr>
    </w:p>
    <w:p w14:paraId="70AA31F2">
      <w:pPr>
        <w:ind w:firstLine="151" w:firstLineChars="50"/>
        <w:rPr>
          <w:rFonts w:hint="default" w:ascii="Arial" w:hAnsi="Arial" w:eastAsia="SimSun" w:cs="Arial"/>
          <w:b/>
          <w:bCs/>
          <w:sz w:val="30"/>
          <w:szCs w:val="30"/>
          <w:lang w:val="en-US"/>
        </w:rPr>
      </w:pPr>
    </w:p>
    <w:p w14:paraId="222386F9">
      <w:pPr>
        <w:ind w:left="600" w:leftChars="300" w:firstLine="1355" w:firstLineChars="450"/>
        <w:jc w:val="center"/>
        <w:rPr>
          <w:rFonts w:hint="default" w:ascii="Arial" w:hAnsi="Arial" w:eastAsia="SimSun" w:cs="Arial"/>
          <w:b/>
          <w:bCs/>
          <w:sz w:val="30"/>
          <w:szCs w:val="30"/>
          <w:lang w:val="en-US"/>
        </w:rPr>
      </w:pPr>
      <w:r>
        <w:rPr>
          <w:rFonts w:hint="default" w:ascii="Arial" w:hAnsi="Arial" w:eastAsia="SimSun" w:cs="Arial"/>
          <w:b/>
          <w:bCs/>
          <w:sz w:val="30"/>
          <w:szCs w:val="30"/>
        </w:rPr>
        <w:t>Submitted in partial fulfillment of the requirements for the completion of</w:t>
      </w:r>
    </w:p>
    <w:p w14:paraId="058DF109">
      <w:pPr>
        <w:ind w:firstLine="2409" w:firstLineChars="800"/>
        <w:rPr>
          <w:rFonts w:hint="default" w:ascii="Arial" w:hAnsi="Arial" w:eastAsia="SimSun" w:cs="Arial"/>
          <w:b/>
          <w:bCs/>
          <w:sz w:val="30"/>
          <w:szCs w:val="30"/>
          <w:lang w:val="en-US"/>
        </w:rPr>
      </w:pPr>
      <w:r>
        <w:rPr>
          <w:rFonts w:hint="default" w:ascii="Arial" w:hAnsi="Arial" w:eastAsia="SimSun" w:cs="Arial"/>
          <w:b/>
          <w:bCs/>
          <w:sz w:val="30"/>
          <w:szCs w:val="30"/>
          <w:lang w:val="en-US"/>
        </w:rPr>
        <w:t xml:space="preserve">Course : POWER BI </w:t>
      </w:r>
    </w:p>
    <w:p w14:paraId="7BF6E4EB">
      <w:pPr>
        <w:ind w:firstLine="1656" w:firstLineChars="550"/>
        <w:rPr>
          <w:rFonts w:hint="default" w:ascii="Arial" w:hAnsi="Arial" w:eastAsia="SimSun" w:cs="Arial"/>
          <w:b/>
          <w:bCs/>
          <w:sz w:val="30"/>
          <w:szCs w:val="30"/>
          <w:lang w:val="en-US"/>
        </w:rPr>
      </w:pPr>
    </w:p>
    <w:p w14:paraId="4A73258B">
      <w:pPr>
        <w:ind w:firstLine="1656" w:firstLineChars="550"/>
        <w:rPr>
          <w:rFonts w:hint="default" w:ascii="Arial" w:hAnsi="Arial" w:eastAsia="SimSun" w:cs="Arial"/>
          <w:b/>
          <w:bCs/>
          <w:sz w:val="30"/>
          <w:szCs w:val="30"/>
          <w:lang w:val="en-US"/>
        </w:rPr>
      </w:pPr>
    </w:p>
    <w:p w14:paraId="184C9E8B">
      <w:pPr>
        <w:ind w:firstLine="1656" w:firstLineChars="550"/>
        <w:rPr>
          <w:rFonts w:hint="default" w:ascii="Arial" w:hAnsi="Arial" w:eastAsia="SimSun" w:cs="Arial"/>
          <w:b/>
          <w:bCs/>
          <w:sz w:val="30"/>
          <w:szCs w:val="30"/>
          <w:lang w:val="en-US"/>
        </w:rPr>
      </w:pPr>
    </w:p>
    <w:p w14:paraId="1E009FEE">
      <w:pPr>
        <w:ind w:firstLine="1656" w:firstLineChars="550"/>
        <w:rPr>
          <w:rFonts w:hint="default" w:ascii="Arial" w:hAnsi="Arial" w:eastAsia="SimSun" w:cs="Arial"/>
          <w:b/>
          <w:bCs/>
          <w:sz w:val="30"/>
          <w:szCs w:val="30"/>
          <w:lang w:val="en-US"/>
        </w:rPr>
      </w:pPr>
      <w:r>
        <w:rPr>
          <w:rFonts w:hint="default" w:ascii="Arial" w:hAnsi="Arial" w:eastAsia="SimSun" w:cs="Arial"/>
          <w:b/>
          <w:bCs/>
          <w:sz w:val="30"/>
          <w:szCs w:val="30"/>
          <w:lang w:val="en-US"/>
        </w:rPr>
        <w:t>Submitted to : Mr Saravanan M</w:t>
      </w:r>
    </w:p>
    <w:p w14:paraId="491EF6C7">
      <w:pPr>
        <w:ind w:firstLine="151" w:firstLineChars="50"/>
        <w:rPr>
          <w:rFonts w:hint="default" w:ascii="Arial" w:hAnsi="Arial" w:eastAsia="SimSun" w:cs="Arial"/>
          <w:b/>
          <w:bCs/>
          <w:sz w:val="30"/>
          <w:szCs w:val="30"/>
          <w:lang w:val="en-US"/>
        </w:rPr>
      </w:pPr>
    </w:p>
    <w:p w14:paraId="7F355781">
      <w:pPr>
        <w:ind w:firstLine="151" w:firstLineChars="50"/>
        <w:rPr>
          <w:rFonts w:hint="default" w:ascii="Arial" w:hAnsi="Arial" w:eastAsia="SimSun" w:cs="Arial"/>
          <w:b/>
          <w:bCs/>
          <w:sz w:val="30"/>
          <w:szCs w:val="30"/>
          <w:lang w:val="en-US"/>
        </w:rPr>
      </w:pPr>
    </w:p>
    <w:p w14:paraId="4A457749">
      <w:pPr>
        <w:ind w:firstLine="151" w:firstLineChars="50"/>
        <w:rPr>
          <w:rFonts w:hint="default" w:ascii="Arial" w:hAnsi="Arial" w:eastAsia="SimSun" w:cs="Arial"/>
          <w:b/>
          <w:bCs/>
          <w:sz w:val="30"/>
          <w:szCs w:val="30"/>
          <w:lang w:val="en-US"/>
        </w:rPr>
      </w:pPr>
    </w:p>
    <w:p w14:paraId="4C0D5221">
      <w:pPr>
        <w:ind w:firstLine="151" w:firstLineChars="50"/>
        <w:rPr>
          <w:rFonts w:hint="default" w:ascii="Arial" w:hAnsi="Arial" w:eastAsia="SimSun" w:cs="Arial"/>
          <w:b/>
          <w:bCs/>
          <w:sz w:val="30"/>
          <w:szCs w:val="30"/>
          <w:lang w:val="en-US"/>
        </w:rPr>
      </w:pPr>
    </w:p>
    <w:p w14:paraId="283C21C5">
      <w:pPr>
        <w:ind w:firstLine="151" w:firstLineChars="50"/>
        <w:rPr>
          <w:rFonts w:hint="default" w:ascii="Arial" w:hAnsi="Arial" w:eastAsia="SimSun" w:cs="Arial"/>
          <w:b/>
          <w:bCs/>
          <w:sz w:val="30"/>
          <w:szCs w:val="30"/>
          <w:lang w:val="en-US"/>
        </w:rPr>
      </w:pPr>
    </w:p>
    <w:p w14:paraId="755719BA">
      <w:pPr>
        <w:ind w:firstLine="151" w:firstLineChars="50"/>
        <w:rPr>
          <w:rFonts w:hint="default" w:ascii="Arial" w:hAnsi="Arial" w:eastAsia="SimSun" w:cs="Arial"/>
          <w:b/>
          <w:bCs/>
          <w:sz w:val="30"/>
          <w:szCs w:val="30"/>
          <w:lang w:val="en-US"/>
        </w:rPr>
      </w:pPr>
    </w:p>
    <w:p w14:paraId="6D67781C">
      <w:pPr>
        <w:ind w:firstLine="151" w:firstLineChars="50"/>
        <w:rPr>
          <w:rFonts w:hint="default" w:ascii="Arial" w:hAnsi="Arial" w:eastAsia="SimSun" w:cs="Arial"/>
          <w:b/>
          <w:bCs/>
          <w:sz w:val="30"/>
          <w:szCs w:val="30"/>
          <w:lang w:val="en-US"/>
        </w:rPr>
      </w:pPr>
    </w:p>
    <w:p w14:paraId="0FDC3A40">
      <w:pPr>
        <w:ind w:firstLine="151" w:firstLineChars="50"/>
        <w:rPr>
          <w:rFonts w:hint="default" w:ascii="Arial" w:hAnsi="Arial" w:eastAsia="SimSun" w:cs="Arial"/>
          <w:b/>
          <w:bCs/>
          <w:sz w:val="30"/>
          <w:szCs w:val="30"/>
          <w:lang w:val="en-US"/>
        </w:rPr>
      </w:pPr>
    </w:p>
    <w:p w14:paraId="330F4E5F">
      <w:pPr>
        <w:ind w:firstLine="151" w:firstLineChars="50"/>
        <w:rPr>
          <w:rFonts w:hint="default" w:ascii="Arial" w:hAnsi="Arial" w:eastAsia="SimSun" w:cs="Arial"/>
          <w:b/>
          <w:bCs/>
          <w:sz w:val="30"/>
          <w:szCs w:val="30"/>
          <w:lang w:val="en-US"/>
        </w:rPr>
      </w:pPr>
    </w:p>
    <w:p w14:paraId="4DABD985">
      <w:pPr>
        <w:ind w:firstLine="151" w:firstLineChars="50"/>
        <w:rPr>
          <w:rFonts w:hint="default" w:ascii="Arial" w:hAnsi="Arial" w:eastAsia="SimSun" w:cs="Arial"/>
          <w:b/>
          <w:bCs/>
          <w:sz w:val="30"/>
          <w:szCs w:val="30"/>
          <w:lang w:val="en-US"/>
        </w:rPr>
      </w:pPr>
    </w:p>
    <w:p w14:paraId="22EA3A2A">
      <w:pPr>
        <w:ind w:firstLine="151" w:firstLineChars="50"/>
        <w:rPr>
          <w:rFonts w:hint="default" w:ascii="Arial" w:hAnsi="Arial" w:eastAsia="SimSun" w:cs="Arial"/>
          <w:b/>
          <w:bCs/>
          <w:sz w:val="30"/>
          <w:szCs w:val="30"/>
          <w:lang w:val="en-US"/>
        </w:rPr>
      </w:pPr>
    </w:p>
    <w:p w14:paraId="29EE6F6F">
      <w:pPr>
        <w:ind w:firstLine="151" w:firstLineChars="50"/>
        <w:jc w:val="right"/>
        <w:rPr>
          <w:rFonts w:hint="default" w:ascii="Arial" w:hAnsi="Arial" w:eastAsia="SimSun" w:cs="Arial"/>
          <w:b/>
          <w:bCs/>
          <w:sz w:val="30"/>
          <w:szCs w:val="30"/>
          <w:lang w:val="en-US"/>
        </w:rPr>
      </w:pPr>
    </w:p>
    <w:p w14:paraId="3B098798">
      <w:pPr>
        <w:ind w:firstLine="151" w:firstLineChars="50"/>
        <w:jc w:val="right"/>
        <w:rPr>
          <w:rFonts w:hint="default" w:ascii="Arial" w:hAnsi="Arial" w:eastAsia="SimSun" w:cs="Arial"/>
          <w:b/>
          <w:bCs/>
          <w:sz w:val="30"/>
          <w:szCs w:val="30"/>
          <w:lang w:val="en-US"/>
        </w:rPr>
      </w:pPr>
    </w:p>
    <w:p w14:paraId="7D116075">
      <w:pPr>
        <w:ind w:firstLine="151" w:firstLineChars="50"/>
        <w:jc w:val="right"/>
        <w:rPr>
          <w:rFonts w:hint="default" w:ascii="Arial" w:hAnsi="Arial" w:eastAsia="SimSun" w:cs="Arial"/>
          <w:b/>
          <w:bCs/>
          <w:sz w:val="30"/>
          <w:szCs w:val="30"/>
          <w:lang w:val="en-US"/>
        </w:rPr>
      </w:pPr>
    </w:p>
    <w:p w14:paraId="32F2F754">
      <w:pPr>
        <w:ind w:firstLine="151" w:firstLineChars="50"/>
        <w:jc w:val="right"/>
        <w:rPr>
          <w:rFonts w:hint="default" w:ascii="Arial" w:hAnsi="Arial" w:eastAsia="SimSun" w:cs="Arial"/>
          <w:b/>
          <w:bCs/>
          <w:sz w:val="30"/>
          <w:szCs w:val="30"/>
          <w:lang w:val="en-US"/>
        </w:rPr>
      </w:pPr>
      <w:r>
        <w:rPr>
          <w:rFonts w:hint="default" w:ascii="Arial" w:hAnsi="Arial" w:eastAsia="SimSun" w:cs="Arial"/>
          <w:b/>
          <w:bCs/>
          <w:sz w:val="30"/>
          <w:szCs w:val="30"/>
          <w:lang w:val="en-US"/>
        </w:rPr>
        <w:t>Submitted By : Dev Krishna Yadav</w:t>
      </w:r>
    </w:p>
    <w:p w14:paraId="61C93984">
      <w:pPr>
        <w:ind w:firstLine="151" w:firstLineChars="50"/>
        <w:rPr>
          <w:rFonts w:hint="default" w:ascii="Arial" w:hAnsi="Arial" w:eastAsia="SimSun" w:cs="Arial"/>
          <w:b/>
          <w:bCs/>
          <w:sz w:val="30"/>
          <w:szCs w:val="30"/>
          <w:lang w:val="en-US"/>
        </w:rPr>
      </w:pPr>
    </w:p>
    <w:p w14:paraId="27981982">
      <w:pPr>
        <w:ind w:firstLine="1054" w:firstLineChars="350"/>
        <w:jc w:val="right"/>
        <w:rPr>
          <w:rFonts w:hint="default" w:ascii="Arial" w:hAnsi="Arial" w:eastAsia="SimSun" w:cs="Arial"/>
          <w:b/>
          <w:bCs/>
          <w:sz w:val="30"/>
          <w:szCs w:val="30"/>
          <w:lang w:val="en-US"/>
        </w:rPr>
      </w:pPr>
      <w:r>
        <w:rPr>
          <w:rFonts w:hint="default" w:ascii="Arial" w:hAnsi="Arial" w:eastAsia="SimSun" w:cs="Arial"/>
          <w:b/>
          <w:bCs/>
          <w:sz w:val="30"/>
          <w:szCs w:val="30"/>
          <w:lang w:val="en-US"/>
        </w:rPr>
        <w:t>ROll No : 23053551</w:t>
      </w:r>
    </w:p>
    <w:p w14:paraId="282D9241">
      <w:pPr>
        <w:ind w:firstLine="1054" w:firstLineChars="350"/>
        <w:rPr>
          <w:rFonts w:hint="default" w:ascii="Arial" w:hAnsi="Arial" w:eastAsia="SimSun" w:cs="Arial"/>
          <w:b/>
          <w:bCs/>
          <w:sz w:val="30"/>
          <w:szCs w:val="30"/>
          <w:lang w:val="en-US"/>
        </w:rPr>
      </w:pPr>
      <w:r>
        <w:rPr>
          <w:rFonts w:hint="default" w:ascii="Arial" w:hAnsi="Arial" w:eastAsia="SimSun" w:cs="Arial"/>
          <w:b/>
          <w:bCs/>
          <w:sz w:val="30"/>
          <w:szCs w:val="30"/>
          <w:lang w:val="en-US"/>
        </w:rPr>
        <w:t xml:space="preserve"> </w:t>
      </w:r>
    </w:p>
    <w:p w14:paraId="268E1E15">
      <w:pPr>
        <w:ind w:firstLine="1054" w:firstLineChars="350"/>
        <w:jc w:val="right"/>
        <w:rPr>
          <w:rFonts w:hint="default" w:ascii="Arial" w:hAnsi="Arial" w:eastAsia="SimSun" w:cs="Arial"/>
          <w:b/>
          <w:bCs/>
          <w:sz w:val="30"/>
          <w:szCs w:val="30"/>
          <w:lang w:val="en-US"/>
        </w:rPr>
      </w:pPr>
      <w:r>
        <w:rPr>
          <w:rFonts w:hint="default" w:ascii="Arial" w:hAnsi="Arial" w:eastAsia="SimSun" w:cs="Arial"/>
          <w:b/>
          <w:bCs/>
          <w:sz w:val="30"/>
          <w:szCs w:val="30"/>
          <w:lang w:val="en-US"/>
        </w:rPr>
        <w:t>Date : 20</w:t>
      </w:r>
      <w:r>
        <w:rPr>
          <w:rFonts w:hint="default" w:ascii="Arial" w:hAnsi="Arial" w:eastAsia="SimSun" w:cs="Arial"/>
          <w:b/>
          <w:bCs/>
          <w:sz w:val="30"/>
          <w:szCs w:val="30"/>
          <w:vertAlign w:val="superscript"/>
          <w:lang w:val="en-US"/>
        </w:rPr>
        <w:t>th</w:t>
      </w:r>
      <w:r>
        <w:rPr>
          <w:rFonts w:hint="default" w:ascii="Arial" w:hAnsi="Arial" w:eastAsia="SimSun" w:cs="Arial"/>
          <w:b/>
          <w:bCs/>
          <w:sz w:val="30"/>
          <w:szCs w:val="30"/>
          <w:lang w:val="en-US"/>
        </w:rPr>
        <w:t xml:space="preserve"> April , 2026</w:t>
      </w:r>
    </w:p>
    <w:p w14:paraId="09241137">
      <w:pPr>
        <w:ind w:firstLine="1054" w:firstLineChars="350"/>
        <w:rPr>
          <w:rFonts w:hint="default" w:ascii="Arial" w:hAnsi="Arial" w:eastAsia="SimSun" w:cs="Arial"/>
          <w:b/>
          <w:bCs/>
          <w:sz w:val="30"/>
          <w:szCs w:val="30"/>
          <w:lang w:val="en-US"/>
        </w:rPr>
      </w:pPr>
    </w:p>
    <w:p w14:paraId="44EF410C">
      <w:pPr>
        <w:ind w:firstLine="1054" w:firstLineChars="350"/>
        <w:rPr>
          <w:rFonts w:hint="default" w:ascii="Arial" w:hAnsi="Arial" w:eastAsia="SimSun" w:cs="Arial"/>
          <w:b/>
          <w:bCs/>
          <w:sz w:val="30"/>
          <w:szCs w:val="30"/>
          <w:lang w:val="en-US"/>
        </w:rPr>
        <w:sectPr>
          <w:footerReference r:id="rId3" w:type="default"/>
          <w:pgSz w:w="11906" w:h="16838"/>
          <w:pgMar w:top="1440" w:right="1800" w:bottom="1440" w:left="1800" w:header="720" w:footer="720" w:gutter="0"/>
          <w:pgBorders w:offsetFrom="page">
            <w:top w:val="single" w:color="000000" w:sz="18" w:space="30"/>
            <w:left w:val="single" w:color="000000" w:sz="18" w:space="30"/>
            <w:bottom w:val="single" w:color="000000" w:sz="18" w:space="30"/>
            <w:right w:val="single" w:color="000000" w:sz="18" w:space="30"/>
          </w:pgBorders>
          <w:cols w:space="720" w:num="1"/>
          <w:docGrid w:linePitch="360" w:charSpace="0"/>
        </w:sectPr>
      </w:pPr>
    </w:p>
    <w:p w14:paraId="71902C4F">
      <w:pPr>
        <w:pStyle w:val="10"/>
        <w:keepNext w:val="0"/>
        <w:keepLines w:val="0"/>
        <w:widowControl/>
        <w:suppressLineNumbers w:val="0"/>
        <w:rPr>
          <w:rFonts w:hint="default" w:ascii="Arial" w:hAnsi="Arial" w:cs="Arial"/>
          <w:sz w:val="30"/>
          <w:szCs w:val="30"/>
        </w:rPr>
      </w:pPr>
      <w:r>
        <w:rPr>
          <w:rFonts w:hint="default" w:ascii="Arial" w:hAnsi="Arial" w:cs="Arial"/>
          <w:b/>
          <w:bCs/>
          <w:sz w:val="30"/>
          <w:szCs w:val="30"/>
        </w:rPr>
        <w:t>ACKNOWLEDGEMENT</w:t>
      </w:r>
    </w:p>
    <w:p w14:paraId="1F64DC55">
      <w:pPr>
        <w:rPr>
          <w:rFonts w:hint="default" w:ascii="Arial" w:hAnsi="Arial" w:cs="Arial"/>
          <w:sz w:val="24"/>
          <w:szCs w:val="24"/>
        </w:rPr>
      </w:pPr>
      <w:r>
        <w:rPr>
          <w:rFonts w:hint="default" w:ascii="Arial" w:hAnsi="Arial" w:cs="Arial"/>
          <w:sz w:val="24"/>
          <w:szCs w:val="24"/>
        </w:rPr>
        <w:t xml:space="preserve">I would like to express my sincere gratitude to my project guide, </w:t>
      </w:r>
      <w:r>
        <w:rPr>
          <w:rFonts w:hint="default" w:ascii="Arial" w:hAnsi="Arial" w:cs="Arial"/>
          <w:b/>
          <w:bCs/>
          <w:sz w:val="24"/>
          <w:szCs w:val="24"/>
        </w:rPr>
        <w:t>[</w:t>
      </w:r>
      <w:r>
        <w:rPr>
          <w:rFonts w:hint="default" w:ascii="Arial" w:hAnsi="Arial" w:eastAsia="SimSun" w:cs="Arial"/>
          <w:b/>
          <w:bCs/>
          <w:sz w:val="24"/>
          <w:szCs w:val="24"/>
          <w:lang w:val="en-US"/>
        </w:rPr>
        <w:t>Mr. Saravanan M</w:t>
      </w:r>
      <w:r>
        <w:rPr>
          <w:rFonts w:hint="default" w:ascii="Arial" w:hAnsi="Arial" w:cs="Arial"/>
          <w:b/>
          <w:bCs/>
          <w:sz w:val="24"/>
          <w:szCs w:val="24"/>
        </w:rPr>
        <w:t>]</w:t>
      </w:r>
      <w:r>
        <w:rPr>
          <w:rFonts w:hint="default" w:ascii="Arial" w:hAnsi="Arial" w:cs="Arial"/>
          <w:sz w:val="24"/>
          <w:szCs w:val="24"/>
        </w:rPr>
        <w:t>, for providing me with the opportunity to work on this Power BI project and for their valuable guidance throughout the process. Their insights helped me understand how to transform raw data into a meaningful business story rather than just a collection of charts.</w:t>
      </w:r>
    </w:p>
    <w:p w14:paraId="7E943BF0">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I am also thankful to my family and friends for their constant support and encouragement while I navigated the technical challenges of data modeling and dashboard aesthetics. Finally, I would like to thank </w:t>
      </w:r>
      <w:r>
        <w:rPr>
          <w:rFonts w:hint="default" w:ascii="Arial" w:hAnsi="Arial" w:cs="Arial"/>
          <w:b/>
          <w:bCs/>
          <w:sz w:val="24"/>
          <w:szCs w:val="24"/>
        </w:rPr>
        <w:t>[</w:t>
      </w:r>
      <w:r>
        <w:rPr>
          <w:rFonts w:hint="default" w:ascii="Arial" w:hAnsi="Arial" w:cs="Arial"/>
          <w:b/>
          <w:bCs/>
          <w:sz w:val="24"/>
          <w:szCs w:val="24"/>
          <w:lang w:val="en-US"/>
        </w:rPr>
        <w:t>KIIT UNIVERSITY</w:t>
      </w:r>
      <w:r>
        <w:rPr>
          <w:rFonts w:hint="default" w:ascii="Arial" w:hAnsi="Arial" w:cs="Arial"/>
          <w:b/>
          <w:bCs/>
          <w:sz w:val="24"/>
          <w:szCs w:val="24"/>
        </w:rPr>
        <w:t>]</w:t>
      </w:r>
      <w:r>
        <w:rPr>
          <w:rFonts w:hint="default" w:ascii="Arial" w:hAnsi="Arial" w:cs="Arial"/>
          <w:sz w:val="24"/>
          <w:szCs w:val="24"/>
        </w:rPr>
        <w:t xml:space="preserve"> for providing the resources and environment necessary to complete this project successfully.</w:t>
      </w:r>
    </w:p>
    <w:p w14:paraId="7C325A6A">
      <w:pPr>
        <w:pStyle w:val="10"/>
        <w:keepNext w:val="0"/>
        <w:keepLines w:val="0"/>
        <w:widowControl/>
        <w:suppressLineNumbers w:val="0"/>
        <w:rPr>
          <w:rFonts w:hint="default" w:ascii="Arial" w:hAnsi="Arial" w:cs="Arial"/>
          <w:sz w:val="24"/>
          <w:szCs w:val="24"/>
        </w:rPr>
      </w:pPr>
    </w:p>
    <w:p w14:paraId="70FDE0FF">
      <w:pPr>
        <w:pStyle w:val="10"/>
        <w:keepNext w:val="0"/>
        <w:keepLines w:val="0"/>
        <w:widowControl/>
        <w:suppressLineNumbers w:val="0"/>
        <w:rPr>
          <w:rFonts w:hint="default" w:ascii="Arial" w:hAnsi="Arial" w:cs="Arial"/>
          <w:sz w:val="24"/>
          <w:szCs w:val="24"/>
          <w:lang w:val="en-US"/>
        </w:rPr>
      </w:pPr>
      <w:r>
        <w:rPr>
          <w:rFonts w:hint="default" w:ascii="Arial" w:hAnsi="Arial" w:cs="Arial"/>
          <w:sz w:val="24"/>
          <w:szCs w:val="24"/>
          <w:lang w:val="en-US"/>
        </w:rPr>
        <w:t>(Dev Krishna Yadav)</w:t>
      </w:r>
    </w:p>
    <w:p w14:paraId="6C5C7B74">
      <w:pPr>
        <w:sectPr>
          <w:pgSz w:w="11906" w:h="16838"/>
          <w:pgMar w:top="1440" w:right="1800" w:bottom="1440" w:left="1800" w:header="720" w:footer="720" w:gutter="0"/>
          <w:pgBorders w:offsetFrom="page">
            <w:top w:val="single" w:color="000000" w:sz="18" w:space="30"/>
            <w:left w:val="single" w:color="000000" w:sz="18" w:space="30"/>
            <w:bottom w:val="single" w:color="000000" w:sz="18" w:space="30"/>
            <w:right w:val="single" w:color="000000" w:sz="18" w:space="30"/>
          </w:pgBorders>
          <w:cols w:space="720" w:num="1"/>
          <w:docGrid w:linePitch="360" w:charSpace="0"/>
        </w:sectPr>
      </w:pPr>
    </w:p>
    <w:p w14:paraId="49CF1E31">
      <w:pPr>
        <w:pStyle w:val="3"/>
        <w:bidi w:val="0"/>
        <w:ind w:firstLine="311"/>
        <w:rPr>
          <w:rFonts w:hint="default" w:ascii="Arial" w:hAnsi="Arial" w:cs="Arial"/>
          <w:sz w:val="30"/>
          <w:szCs w:val="30"/>
          <w:lang w:val="en-US"/>
        </w:rPr>
      </w:pPr>
      <w:bookmarkStart w:id="0" w:name="_Toc8837"/>
      <w:r>
        <w:rPr>
          <w:rFonts w:hint="default" w:ascii="Arial" w:hAnsi="Arial" w:cs="Arial"/>
          <w:sz w:val="30"/>
          <w:szCs w:val="30"/>
          <w:u w:val="single"/>
          <w:lang w:val="en-US"/>
        </w:rPr>
        <w:t>Context</w:t>
      </w:r>
      <w:bookmarkEnd w:id="0"/>
    </w:p>
    <w:p w14:paraId="3DF2E288">
      <w:pPr>
        <w:ind w:firstLine="311"/>
        <w:rPr>
          <w:rFonts w:hint="default"/>
          <w:lang w:val="en-US"/>
        </w:rPr>
      </w:pPr>
    </w:p>
    <w:p w14:paraId="644D4365">
      <w:pPr>
        <w:pStyle w:val="11"/>
        <w:tabs>
          <w:tab w:val="right" w:leader="dot" w:pos="8306"/>
        </w:tabs>
        <w:rPr>
          <w:rFonts w:hint="default" w:ascii="Arial" w:hAnsi="Arial" w:cs="Arial"/>
          <w:b w:val="0"/>
          <w:bCs w:val="0"/>
          <w:sz w:val="26"/>
          <w:szCs w:val="26"/>
          <w:lang w:val="en-US"/>
        </w:rPr>
      </w:pPr>
      <w:r>
        <w:rPr>
          <w:rFonts w:hint="default" w:ascii="Arial" w:hAnsi="Arial" w:cs="Arial"/>
          <w:sz w:val="26"/>
          <w:szCs w:val="26"/>
          <w:lang w:val="en-US"/>
        </w:rPr>
        <w:fldChar w:fldCharType="begin"/>
      </w:r>
      <w:r>
        <w:rPr>
          <w:rFonts w:hint="default" w:ascii="Arial" w:hAnsi="Arial" w:cs="Arial"/>
          <w:sz w:val="26"/>
          <w:szCs w:val="26"/>
          <w:lang w:val="en-US"/>
        </w:rPr>
        <w:instrText xml:space="preserve">TOC \o "1-3" \h \u </w:instrText>
      </w:r>
      <w:r>
        <w:rPr>
          <w:rFonts w:hint="default" w:ascii="Arial" w:hAnsi="Arial" w:cs="Arial"/>
          <w:sz w:val="26"/>
          <w:szCs w:val="26"/>
          <w:lang w:val="en-US"/>
        </w:rPr>
        <w:fldChar w:fldCharType="separate"/>
      </w: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_Toc8837 </w:instrText>
      </w:r>
      <w:r>
        <w:rPr>
          <w:rFonts w:hint="default" w:ascii="Arial" w:hAnsi="Arial" w:cs="Arial"/>
          <w:b w:val="0"/>
          <w:bCs w:val="0"/>
          <w:sz w:val="26"/>
          <w:szCs w:val="26"/>
          <w:lang w:val="en-US"/>
        </w:rPr>
        <w:fldChar w:fldCharType="separate"/>
      </w:r>
    </w:p>
    <w:p w14:paraId="777AB4E3">
      <w:pPr>
        <w:pStyle w:val="11"/>
        <w:tabs>
          <w:tab w:val="right" w:leader="dot" w:pos="8306"/>
        </w:tabs>
        <w:rPr>
          <w:rFonts w:hint="default" w:ascii="Arial" w:hAnsi="Arial" w:cs="Arial"/>
          <w:b w:val="0"/>
          <w:bCs w:val="0"/>
          <w:sz w:val="26"/>
          <w:szCs w:val="26"/>
          <w:lang w:val="en-US"/>
        </w:rPr>
      </w:pPr>
    </w:p>
    <w:p w14:paraId="2F82C8F4">
      <w:pPr>
        <w:pStyle w:val="11"/>
        <w:tabs>
          <w:tab w:val="right" w:leader="dot" w:pos="8306"/>
        </w:tabs>
        <w:rPr>
          <w:rFonts w:hint="default" w:ascii="Arial" w:hAnsi="Arial" w:cs="Arial"/>
          <w:b w:val="0"/>
          <w:bCs w:val="0"/>
          <w:sz w:val="26"/>
          <w:szCs w:val="26"/>
          <w:lang w:val="en-US"/>
        </w:rPr>
      </w:pPr>
    </w:p>
    <w:p w14:paraId="0EE7EC20">
      <w:pPr>
        <w:pStyle w:val="11"/>
        <w:tabs>
          <w:tab w:val="right" w:leader="dot" w:pos="8306"/>
        </w:tabs>
        <w:ind w:firstLine="390" w:firstLineChars="150"/>
        <w:rPr>
          <w:rFonts w:hint="default" w:ascii="Arial" w:hAnsi="Arial" w:cs="Arial"/>
          <w:b w:val="0"/>
          <w:bCs w:val="0"/>
          <w:sz w:val="26"/>
          <w:szCs w:val="26"/>
          <w:lang w:val="en-US"/>
        </w:rPr>
      </w:pPr>
      <w:r>
        <w:rPr>
          <w:rFonts w:hint="default" w:ascii="Arial" w:hAnsi="Arial" w:cs="Arial"/>
          <w:b w:val="0"/>
          <w:bCs w:val="0"/>
          <w:sz w:val="26"/>
          <w:szCs w:val="26"/>
          <w:lang w:val="en-US"/>
        </w:rPr>
        <w:t>1.   Problem Statement and Introduction</w:t>
      </w:r>
      <w:r>
        <w:rPr>
          <w:rFonts w:hint="default" w:ascii="Arial" w:hAnsi="Arial" w:cs="Arial"/>
          <w:b w:val="0"/>
          <w:bCs w:val="0"/>
          <w:sz w:val="26"/>
          <w:szCs w:val="26"/>
        </w:rPr>
        <w:tab/>
      </w:r>
      <w:r>
        <w:rPr>
          <w:rFonts w:hint="default" w:ascii="Arial" w:hAnsi="Arial" w:cs="Arial"/>
          <w:b w:val="0"/>
          <w:bCs w:val="0"/>
          <w:sz w:val="26"/>
          <w:szCs w:val="26"/>
          <w:lang w:val="en-US"/>
        </w:rPr>
        <w:t>4</w:t>
      </w:r>
      <w:r>
        <w:rPr>
          <w:rFonts w:hint="default" w:ascii="Arial" w:hAnsi="Arial" w:cs="Arial"/>
          <w:b w:val="0"/>
          <w:bCs w:val="0"/>
          <w:sz w:val="26"/>
          <w:szCs w:val="26"/>
          <w:lang w:val="en-US"/>
        </w:rPr>
        <w:fldChar w:fldCharType="end"/>
      </w:r>
    </w:p>
    <w:p w14:paraId="49057EC9">
      <w:pPr>
        <w:rPr>
          <w:rFonts w:hint="default" w:ascii="Arial" w:hAnsi="Arial" w:cs="Arial"/>
          <w:b w:val="0"/>
          <w:bCs w:val="0"/>
          <w:sz w:val="26"/>
          <w:szCs w:val="26"/>
        </w:rPr>
      </w:pPr>
    </w:p>
    <w:p w14:paraId="2F81CE6B">
      <w:pPr>
        <w:pStyle w:val="12"/>
        <w:tabs>
          <w:tab w:val="right" w:leader="dot" w:pos="8306"/>
        </w:tabs>
        <w:rPr>
          <w:rFonts w:hint="default" w:ascii="Arial" w:hAnsi="Arial" w:cs="Arial"/>
          <w:b w:val="0"/>
          <w:bCs w:val="0"/>
          <w:sz w:val="26"/>
          <w:szCs w:val="26"/>
          <w:lang w:val="en-US"/>
        </w:rPr>
      </w:pP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_Toc17856 </w:instrText>
      </w:r>
      <w:r>
        <w:rPr>
          <w:rFonts w:hint="default" w:ascii="Arial" w:hAnsi="Arial" w:cs="Arial"/>
          <w:b w:val="0"/>
          <w:bCs w:val="0"/>
          <w:sz w:val="26"/>
          <w:szCs w:val="26"/>
          <w:lang w:val="en-US"/>
        </w:rPr>
        <w:fldChar w:fldCharType="separate"/>
      </w:r>
      <w:r>
        <w:rPr>
          <w:rFonts w:hint="default" w:ascii="Arial" w:hAnsi="Arial" w:cs="Arial"/>
          <w:b w:val="0"/>
          <w:bCs w:val="0"/>
          <w:sz w:val="26"/>
          <w:szCs w:val="26"/>
        </w:rPr>
        <w:t>2.</w:t>
      </w:r>
      <w:r>
        <w:rPr>
          <w:rFonts w:hint="default" w:ascii="Arial" w:hAnsi="Arial" w:cs="Arial"/>
          <w:b w:val="0"/>
          <w:bCs w:val="0"/>
          <w:sz w:val="26"/>
          <w:szCs w:val="26"/>
          <w:lang w:val="en-US"/>
        </w:rPr>
        <w:t xml:space="preserve"> </w:t>
      </w:r>
      <w:r>
        <w:rPr>
          <w:rFonts w:hint="default" w:ascii="Arial" w:hAnsi="Arial" w:cs="Arial"/>
          <w:b w:val="0"/>
          <w:bCs w:val="0"/>
          <w:sz w:val="26"/>
          <w:szCs w:val="26"/>
        </w:rPr>
        <w:t xml:space="preserve"> Tech Stack &amp; Methodology</w:t>
      </w:r>
      <w:r>
        <w:rPr>
          <w:rFonts w:hint="default" w:ascii="Arial" w:hAnsi="Arial" w:cs="Arial"/>
          <w:b w:val="0"/>
          <w:bCs w:val="0"/>
          <w:sz w:val="26"/>
          <w:szCs w:val="26"/>
        </w:rPr>
        <w:tab/>
      </w:r>
      <w:r>
        <w:rPr>
          <w:rFonts w:hint="default" w:ascii="Arial" w:hAnsi="Arial" w:cs="Arial"/>
          <w:b w:val="0"/>
          <w:bCs w:val="0"/>
          <w:sz w:val="26"/>
          <w:szCs w:val="26"/>
          <w:lang w:val="en-US"/>
        </w:rPr>
        <w:t>5</w:t>
      </w:r>
      <w:r>
        <w:rPr>
          <w:rFonts w:hint="default" w:ascii="Arial" w:hAnsi="Arial" w:cs="Arial"/>
          <w:b w:val="0"/>
          <w:bCs w:val="0"/>
          <w:sz w:val="26"/>
          <w:szCs w:val="26"/>
          <w:lang w:val="en-US"/>
        </w:rPr>
        <w:fldChar w:fldCharType="end"/>
      </w:r>
    </w:p>
    <w:p w14:paraId="703A7C2F">
      <w:pPr>
        <w:rPr>
          <w:rFonts w:hint="default"/>
          <w:b w:val="0"/>
          <w:bCs w:val="0"/>
          <w:sz w:val="26"/>
          <w:szCs w:val="26"/>
        </w:rPr>
      </w:pPr>
    </w:p>
    <w:p w14:paraId="6C0DDC04">
      <w:pPr>
        <w:pStyle w:val="12"/>
        <w:tabs>
          <w:tab w:val="right" w:leader="dot" w:pos="8306"/>
        </w:tabs>
        <w:rPr>
          <w:rFonts w:hint="default" w:ascii="Arial" w:hAnsi="Arial" w:cs="Arial"/>
          <w:b w:val="0"/>
          <w:bCs w:val="0"/>
          <w:sz w:val="26"/>
          <w:szCs w:val="26"/>
          <w:lang w:val="en-US"/>
        </w:rPr>
      </w:pP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_Toc3400 </w:instrText>
      </w:r>
      <w:r>
        <w:rPr>
          <w:rFonts w:hint="default" w:ascii="Arial" w:hAnsi="Arial" w:cs="Arial"/>
          <w:b w:val="0"/>
          <w:bCs w:val="0"/>
          <w:sz w:val="26"/>
          <w:szCs w:val="26"/>
          <w:lang w:val="en-US"/>
        </w:rPr>
        <w:fldChar w:fldCharType="separate"/>
      </w:r>
      <w:r>
        <w:rPr>
          <w:rFonts w:hint="default" w:ascii="Arial" w:hAnsi="Arial" w:cs="Arial"/>
          <w:b w:val="0"/>
          <w:bCs w:val="0"/>
          <w:sz w:val="26"/>
          <w:szCs w:val="26"/>
        </w:rPr>
        <w:t>3.</w:t>
      </w:r>
      <w:r>
        <w:rPr>
          <w:rFonts w:hint="default" w:ascii="Arial" w:hAnsi="Arial" w:cs="Arial"/>
          <w:b w:val="0"/>
          <w:bCs w:val="0"/>
          <w:sz w:val="26"/>
          <w:szCs w:val="26"/>
          <w:lang w:val="en-US"/>
        </w:rPr>
        <w:t xml:space="preserve">  </w:t>
      </w:r>
      <w:r>
        <w:rPr>
          <w:rFonts w:hint="default" w:ascii="Arial" w:hAnsi="Arial" w:cs="Arial"/>
          <w:b w:val="0"/>
          <w:bCs w:val="0"/>
          <w:sz w:val="26"/>
          <w:szCs w:val="26"/>
        </w:rPr>
        <w:t xml:space="preserve"> Data Preparation (ETL Procs)</w:t>
      </w:r>
      <w:r>
        <w:rPr>
          <w:rFonts w:hint="default" w:ascii="Arial" w:hAnsi="Arial" w:cs="Arial"/>
          <w:b w:val="0"/>
          <w:bCs w:val="0"/>
          <w:sz w:val="26"/>
          <w:szCs w:val="26"/>
        </w:rPr>
        <w:tab/>
      </w:r>
      <w:r>
        <w:rPr>
          <w:rFonts w:hint="default" w:ascii="Arial" w:hAnsi="Arial" w:cs="Arial"/>
          <w:b w:val="0"/>
          <w:bCs w:val="0"/>
          <w:sz w:val="26"/>
          <w:szCs w:val="26"/>
          <w:lang w:val="en-US"/>
        </w:rPr>
        <w:t>6</w:t>
      </w:r>
      <w:r>
        <w:rPr>
          <w:rFonts w:hint="default" w:ascii="Arial" w:hAnsi="Arial" w:cs="Arial"/>
          <w:b w:val="0"/>
          <w:bCs w:val="0"/>
          <w:sz w:val="26"/>
          <w:szCs w:val="26"/>
          <w:lang w:val="en-US"/>
        </w:rPr>
        <w:fldChar w:fldCharType="end"/>
      </w:r>
    </w:p>
    <w:p w14:paraId="6CB9C5E1">
      <w:pPr>
        <w:rPr>
          <w:rFonts w:hint="default"/>
          <w:b w:val="0"/>
          <w:bCs w:val="0"/>
          <w:sz w:val="26"/>
          <w:szCs w:val="26"/>
        </w:rPr>
      </w:pPr>
    </w:p>
    <w:p w14:paraId="43D09D75">
      <w:pPr>
        <w:pStyle w:val="12"/>
        <w:tabs>
          <w:tab w:val="right" w:leader="dot" w:pos="8306"/>
        </w:tabs>
        <w:rPr>
          <w:rFonts w:hint="default" w:ascii="Arial" w:hAnsi="Arial" w:cs="Arial"/>
          <w:b w:val="0"/>
          <w:bCs w:val="0"/>
          <w:sz w:val="26"/>
          <w:szCs w:val="26"/>
          <w:lang w:val="en-US"/>
        </w:rPr>
      </w:pP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_Toc12151 </w:instrText>
      </w:r>
      <w:r>
        <w:rPr>
          <w:rFonts w:hint="default" w:ascii="Arial" w:hAnsi="Arial" w:cs="Arial"/>
          <w:b w:val="0"/>
          <w:bCs w:val="0"/>
          <w:sz w:val="26"/>
          <w:szCs w:val="26"/>
          <w:lang w:val="en-US"/>
        </w:rPr>
        <w:fldChar w:fldCharType="separate"/>
      </w:r>
      <w:r>
        <w:rPr>
          <w:rFonts w:hint="default" w:ascii="Arial" w:hAnsi="Arial" w:cs="Arial"/>
          <w:b w:val="0"/>
          <w:bCs w:val="0"/>
          <w:sz w:val="26"/>
          <w:szCs w:val="26"/>
          <w:lang w:val="en-US"/>
        </w:rPr>
        <w:t xml:space="preserve">3.3  </w:t>
      </w:r>
      <w:r>
        <w:rPr>
          <w:rFonts w:hint="default" w:ascii="Arial" w:hAnsi="Arial" w:cs="Arial"/>
          <w:b w:val="0"/>
          <w:bCs w:val="0"/>
          <w:sz w:val="26"/>
          <w:szCs w:val="26"/>
        </w:rPr>
        <w:t>Key DAX Measures Developed</w:t>
      </w:r>
      <w:r>
        <w:rPr>
          <w:rFonts w:hint="default" w:ascii="Arial" w:hAnsi="Arial" w:cs="Arial"/>
          <w:b w:val="0"/>
          <w:bCs w:val="0"/>
          <w:sz w:val="26"/>
          <w:szCs w:val="26"/>
        </w:rPr>
        <w:tab/>
      </w:r>
      <w:r>
        <w:rPr>
          <w:rFonts w:hint="default" w:ascii="Arial" w:hAnsi="Arial" w:cs="Arial"/>
          <w:b w:val="0"/>
          <w:bCs w:val="0"/>
          <w:sz w:val="26"/>
          <w:szCs w:val="26"/>
          <w:lang w:val="en-US"/>
        </w:rPr>
        <w:t>6</w:t>
      </w:r>
      <w:r>
        <w:rPr>
          <w:rFonts w:hint="default" w:ascii="Arial" w:hAnsi="Arial" w:cs="Arial"/>
          <w:b w:val="0"/>
          <w:bCs w:val="0"/>
          <w:sz w:val="26"/>
          <w:szCs w:val="26"/>
          <w:lang w:val="en-US"/>
        </w:rPr>
        <w:fldChar w:fldCharType="end"/>
      </w:r>
    </w:p>
    <w:p w14:paraId="552FD543">
      <w:pPr>
        <w:rPr>
          <w:rFonts w:hint="default"/>
          <w:b w:val="0"/>
          <w:bCs w:val="0"/>
          <w:sz w:val="26"/>
          <w:szCs w:val="26"/>
        </w:rPr>
      </w:pPr>
    </w:p>
    <w:p w14:paraId="69670897">
      <w:pPr>
        <w:pStyle w:val="12"/>
        <w:tabs>
          <w:tab w:val="right" w:leader="dot" w:pos="8306"/>
        </w:tabs>
        <w:rPr>
          <w:rFonts w:hint="default" w:ascii="Arial" w:hAnsi="Arial" w:cs="Arial"/>
          <w:b w:val="0"/>
          <w:bCs w:val="0"/>
          <w:sz w:val="26"/>
          <w:szCs w:val="26"/>
          <w:lang w:val="en-US"/>
        </w:rPr>
      </w:pP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_Toc31044 </w:instrText>
      </w:r>
      <w:r>
        <w:rPr>
          <w:rFonts w:hint="default" w:ascii="Arial" w:hAnsi="Arial" w:cs="Arial"/>
          <w:b w:val="0"/>
          <w:bCs w:val="0"/>
          <w:sz w:val="26"/>
          <w:szCs w:val="26"/>
          <w:lang w:val="en-US"/>
        </w:rPr>
        <w:fldChar w:fldCharType="separate"/>
      </w:r>
      <w:r>
        <w:rPr>
          <w:rFonts w:hint="default" w:ascii="Arial" w:hAnsi="Arial" w:cs="Arial"/>
          <w:b w:val="0"/>
          <w:bCs w:val="0"/>
          <w:sz w:val="26"/>
          <w:szCs w:val="26"/>
        </w:rPr>
        <w:t xml:space="preserve">4. </w:t>
      </w:r>
      <w:r>
        <w:rPr>
          <w:rFonts w:hint="default" w:ascii="Arial" w:hAnsi="Arial" w:cs="Arial"/>
          <w:b w:val="0"/>
          <w:bCs w:val="0"/>
          <w:sz w:val="26"/>
          <w:szCs w:val="26"/>
          <w:lang w:val="en-US"/>
        </w:rPr>
        <w:t xml:space="preserve">  </w:t>
      </w:r>
      <w:r>
        <w:rPr>
          <w:rFonts w:hint="default" w:ascii="Arial" w:hAnsi="Arial" w:cs="Arial"/>
          <w:b w:val="0"/>
          <w:bCs w:val="0"/>
          <w:sz w:val="26"/>
          <w:szCs w:val="26"/>
        </w:rPr>
        <w:t>Solution &amp; Key Features</w:t>
      </w:r>
      <w:r>
        <w:rPr>
          <w:rFonts w:hint="default" w:ascii="Arial" w:hAnsi="Arial" w:cs="Arial"/>
          <w:b w:val="0"/>
          <w:bCs w:val="0"/>
          <w:sz w:val="26"/>
          <w:szCs w:val="26"/>
        </w:rPr>
        <w:tab/>
      </w:r>
      <w:r>
        <w:rPr>
          <w:rFonts w:hint="default" w:ascii="Arial" w:hAnsi="Arial" w:cs="Arial"/>
          <w:b w:val="0"/>
          <w:bCs w:val="0"/>
          <w:sz w:val="26"/>
          <w:szCs w:val="26"/>
        </w:rPr>
        <w:fldChar w:fldCharType="begin"/>
      </w:r>
      <w:r>
        <w:rPr>
          <w:rFonts w:hint="default" w:ascii="Arial" w:hAnsi="Arial" w:cs="Arial"/>
          <w:b w:val="0"/>
          <w:bCs w:val="0"/>
          <w:sz w:val="26"/>
          <w:szCs w:val="26"/>
        </w:rPr>
        <w:instrText xml:space="preserve"> PAGEREF _Toc31044 \h </w:instrText>
      </w:r>
      <w:r>
        <w:rPr>
          <w:rFonts w:hint="default" w:ascii="Arial" w:hAnsi="Arial" w:cs="Arial"/>
          <w:b w:val="0"/>
          <w:bCs w:val="0"/>
          <w:sz w:val="26"/>
          <w:szCs w:val="26"/>
        </w:rPr>
        <w:fldChar w:fldCharType="separate"/>
      </w:r>
      <w:r>
        <w:rPr>
          <w:rFonts w:hint="default" w:ascii="Arial" w:hAnsi="Arial" w:cs="Arial"/>
          <w:b w:val="0"/>
          <w:bCs w:val="0"/>
          <w:sz w:val="26"/>
          <w:szCs w:val="26"/>
        </w:rPr>
        <w:t>6</w:t>
      </w:r>
      <w:r>
        <w:rPr>
          <w:rFonts w:hint="default" w:ascii="Arial" w:hAnsi="Arial" w:cs="Arial"/>
          <w:b w:val="0"/>
          <w:bCs w:val="0"/>
          <w:sz w:val="26"/>
          <w:szCs w:val="26"/>
        </w:rPr>
        <w:fldChar w:fldCharType="end"/>
      </w:r>
      <w:r>
        <w:rPr>
          <w:rFonts w:hint="default" w:ascii="Arial" w:hAnsi="Arial" w:cs="Arial"/>
          <w:b w:val="0"/>
          <w:bCs w:val="0"/>
          <w:sz w:val="26"/>
          <w:szCs w:val="26"/>
          <w:lang w:val="en-US"/>
        </w:rPr>
        <w:fldChar w:fldCharType="end"/>
      </w:r>
    </w:p>
    <w:p w14:paraId="19F8F69B">
      <w:pPr>
        <w:rPr>
          <w:rFonts w:hint="default"/>
          <w:b w:val="0"/>
          <w:bCs w:val="0"/>
          <w:sz w:val="26"/>
          <w:szCs w:val="26"/>
        </w:rPr>
      </w:pPr>
    </w:p>
    <w:p w14:paraId="7291CA52">
      <w:pPr>
        <w:pStyle w:val="12"/>
        <w:tabs>
          <w:tab w:val="right" w:leader="dot" w:pos="8306"/>
        </w:tabs>
        <w:rPr>
          <w:rFonts w:hint="default" w:ascii="Arial" w:hAnsi="Arial" w:cs="Arial"/>
          <w:b w:val="0"/>
          <w:bCs w:val="0"/>
          <w:sz w:val="26"/>
          <w:szCs w:val="26"/>
          <w:lang w:val="en-US"/>
        </w:rPr>
      </w:pP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_Toc31420 </w:instrText>
      </w:r>
      <w:r>
        <w:rPr>
          <w:rFonts w:hint="default" w:ascii="Arial" w:hAnsi="Arial" w:cs="Arial"/>
          <w:b w:val="0"/>
          <w:bCs w:val="0"/>
          <w:sz w:val="26"/>
          <w:szCs w:val="26"/>
          <w:lang w:val="en-US"/>
        </w:rPr>
        <w:fldChar w:fldCharType="separate"/>
      </w:r>
      <w:r>
        <w:rPr>
          <w:rFonts w:hint="default" w:ascii="Arial" w:hAnsi="Arial" w:cs="Arial"/>
          <w:b w:val="0"/>
          <w:bCs w:val="0"/>
          <w:sz w:val="26"/>
          <w:szCs w:val="26"/>
        </w:rPr>
        <w:t xml:space="preserve">5. </w:t>
      </w:r>
      <w:r>
        <w:rPr>
          <w:rFonts w:hint="default" w:ascii="Arial" w:hAnsi="Arial" w:cs="Arial"/>
          <w:b w:val="0"/>
          <w:bCs w:val="0"/>
          <w:sz w:val="26"/>
          <w:szCs w:val="26"/>
          <w:lang w:val="en-US"/>
        </w:rPr>
        <w:t xml:space="preserve">  </w:t>
      </w:r>
      <w:r>
        <w:rPr>
          <w:rFonts w:hint="default" w:ascii="Arial" w:hAnsi="Arial" w:cs="Arial"/>
          <w:b w:val="0"/>
          <w:bCs w:val="0"/>
          <w:sz w:val="26"/>
          <w:szCs w:val="26"/>
        </w:rPr>
        <w:t>Unique Points</w:t>
      </w:r>
      <w:r>
        <w:rPr>
          <w:rFonts w:hint="default" w:ascii="Arial" w:hAnsi="Arial" w:cs="Arial"/>
          <w:b w:val="0"/>
          <w:bCs w:val="0"/>
          <w:sz w:val="26"/>
          <w:szCs w:val="26"/>
        </w:rPr>
        <w:tab/>
      </w:r>
      <w:r>
        <w:rPr>
          <w:rFonts w:hint="default" w:ascii="Arial" w:hAnsi="Arial" w:cs="Arial"/>
          <w:b w:val="0"/>
          <w:bCs w:val="0"/>
          <w:sz w:val="26"/>
          <w:szCs w:val="26"/>
        </w:rPr>
        <w:fldChar w:fldCharType="begin"/>
      </w:r>
      <w:r>
        <w:rPr>
          <w:rFonts w:hint="default" w:ascii="Arial" w:hAnsi="Arial" w:cs="Arial"/>
          <w:b w:val="0"/>
          <w:bCs w:val="0"/>
          <w:sz w:val="26"/>
          <w:szCs w:val="26"/>
        </w:rPr>
        <w:instrText xml:space="preserve"> PAGEREF _Toc31420 \h </w:instrText>
      </w:r>
      <w:r>
        <w:rPr>
          <w:rFonts w:hint="default" w:ascii="Arial" w:hAnsi="Arial" w:cs="Arial"/>
          <w:b w:val="0"/>
          <w:bCs w:val="0"/>
          <w:sz w:val="26"/>
          <w:szCs w:val="26"/>
        </w:rPr>
        <w:fldChar w:fldCharType="separate"/>
      </w:r>
      <w:r>
        <w:rPr>
          <w:rFonts w:hint="default" w:ascii="Arial" w:hAnsi="Arial" w:cs="Arial"/>
          <w:b w:val="0"/>
          <w:bCs w:val="0"/>
          <w:sz w:val="26"/>
          <w:szCs w:val="26"/>
        </w:rPr>
        <w:t>7</w:t>
      </w:r>
      <w:r>
        <w:rPr>
          <w:rFonts w:hint="default" w:ascii="Arial" w:hAnsi="Arial" w:cs="Arial"/>
          <w:b w:val="0"/>
          <w:bCs w:val="0"/>
          <w:sz w:val="26"/>
          <w:szCs w:val="26"/>
        </w:rPr>
        <w:fldChar w:fldCharType="end"/>
      </w:r>
      <w:r>
        <w:rPr>
          <w:rFonts w:hint="default" w:ascii="Arial" w:hAnsi="Arial" w:cs="Arial"/>
          <w:b w:val="0"/>
          <w:bCs w:val="0"/>
          <w:sz w:val="26"/>
          <w:szCs w:val="26"/>
          <w:lang w:val="en-US"/>
        </w:rPr>
        <w:fldChar w:fldCharType="end"/>
      </w:r>
    </w:p>
    <w:p w14:paraId="70DECFB7">
      <w:pPr>
        <w:rPr>
          <w:rFonts w:hint="default"/>
          <w:b w:val="0"/>
          <w:bCs w:val="0"/>
          <w:sz w:val="26"/>
          <w:szCs w:val="26"/>
          <w:lang w:val="en-US"/>
        </w:rPr>
      </w:pPr>
    </w:p>
    <w:p w14:paraId="47F7AD2E">
      <w:pPr>
        <w:rPr>
          <w:rFonts w:hint="default" w:ascii="Arial" w:hAnsi="Arial" w:cs="Arial"/>
          <w:b w:val="0"/>
          <w:bCs w:val="0"/>
          <w:sz w:val="26"/>
          <w:szCs w:val="26"/>
          <w:lang w:val="en-US"/>
        </w:rPr>
      </w:pPr>
      <w:r>
        <w:rPr>
          <w:rFonts w:hint="default" w:ascii="Arial" w:hAnsi="Arial" w:cs="Arial"/>
          <w:b w:val="0"/>
          <w:bCs w:val="0"/>
          <w:sz w:val="26"/>
          <w:szCs w:val="26"/>
          <w:lang w:val="en-US"/>
        </w:rPr>
        <w:t xml:space="preserve">            6.   Dashboard And Screenshots................................................8</w:t>
      </w:r>
    </w:p>
    <w:p w14:paraId="13A68C1E">
      <w:pPr>
        <w:rPr>
          <w:rFonts w:hint="default" w:ascii="Arial" w:hAnsi="Arial" w:cs="Arial"/>
          <w:b w:val="0"/>
          <w:bCs w:val="0"/>
          <w:sz w:val="26"/>
          <w:szCs w:val="26"/>
          <w:lang w:val="en-US"/>
        </w:rPr>
      </w:pPr>
    </w:p>
    <w:p w14:paraId="4634A280">
      <w:pPr>
        <w:pStyle w:val="12"/>
        <w:tabs>
          <w:tab w:val="right" w:leader="dot" w:pos="8306"/>
        </w:tabs>
        <w:ind w:left="0" w:leftChars="0" w:firstLine="910" w:firstLineChars="350"/>
        <w:rPr>
          <w:rFonts w:hint="default" w:ascii="Arial" w:hAnsi="Arial" w:cs="Arial"/>
          <w:b w:val="0"/>
          <w:bCs w:val="0"/>
          <w:sz w:val="26"/>
          <w:szCs w:val="26"/>
          <w:lang w:val="en-US"/>
        </w:rPr>
      </w:pPr>
      <w:r>
        <w:rPr>
          <w:rFonts w:hint="default" w:ascii="Arial" w:hAnsi="Arial" w:cs="Arial"/>
          <w:b w:val="0"/>
          <w:bCs w:val="0"/>
          <w:sz w:val="26"/>
          <w:szCs w:val="26"/>
          <w:lang w:val="en-US"/>
        </w:rPr>
        <w:fldChar w:fldCharType="begin"/>
      </w:r>
      <w:r>
        <w:rPr>
          <w:rFonts w:hint="default" w:ascii="Arial" w:hAnsi="Arial" w:cs="Arial"/>
          <w:b w:val="0"/>
          <w:bCs w:val="0"/>
          <w:sz w:val="26"/>
          <w:szCs w:val="26"/>
          <w:lang w:val="en-US"/>
        </w:rPr>
        <w:instrText xml:space="preserve"> HYPERLINK \l _Toc18921 </w:instrText>
      </w:r>
      <w:r>
        <w:rPr>
          <w:rFonts w:hint="default" w:ascii="Arial" w:hAnsi="Arial" w:cs="Arial"/>
          <w:b w:val="0"/>
          <w:bCs w:val="0"/>
          <w:sz w:val="26"/>
          <w:szCs w:val="26"/>
          <w:lang w:val="en-US"/>
        </w:rPr>
        <w:fldChar w:fldCharType="separate"/>
      </w:r>
      <w:r>
        <w:rPr>
          <w:rFonts w:hint="default" w:ascii="Arial" w:hAnsi="Arial" w:cs="Arial"/>
          <w:b w:val="0"/>
          <w:bCs w:val="0"/>
          <w:sz w:val="26"/>
          <w:szCs w:val="26"/>
        </w:rPr>
        <w:t xml:space="preserve">7. </w:t>
      </w:r>
      <w:r>
        <w:rPr>
          <w:rFonts w:hint="default" w:ascii="Arial" w:hAnsi="Arial" w:cs="Arial"/>
          <w:b w:val="0"/>
          <w:bCs w:val="0"/>
          <w:sz w:val="26"/>
          <w:szCs w:val="26"/>
          <w:lang w:val="en-US"/>
        </w:rPr>
        <w:t xml:space="preserve">  </w:t>
      </w:r>
      <w:r>
        <w:rPr>
          <w:rFonts w:hint="default" w:ascii="Arial" w:hAnsi="Arial" w:cs="Arial"/>
          <w:b w:val="0"/>
          <w:bCs w:val="0"/>
          <w:sz w:val="26"/>
          <w:szCs w:val="26"/>
        </w:rPr>
        <w:t>Future Improvements</w:t>
      </w:r>
      <w:r>
        <w:rPr>
          <w:rFonts w:hint="default" w:ascii="Arial" w:hAnsi="Arial" w:cs="Arial"/>
          <w:b w:val="0"/>
          <w:bCs w:val="0"/>
          <w:sz w:val="26"/>
          <w:szCs w:val="26"/>
        </w:rPr>
        <w:tab/>
      </w:r>
      <w:r>
        <w:rPr>
          <w:rFonts w:hint="default" w:ascii="Arial" w:hAnsi="Arial" w:cs="Arial"/>
          <w:b w:val="0"/>
          <w:bCs w:val="0"/>
          <w:sz w:val="26"/>
          <w:szCs w:val="26"/>
        </w:rPr>
        <w:fldChar w:fldCharType="begin"/>
      </w:r>
      <w:r>
        <w:rPr>
          <w:rFonts w:hint="default" w:ascii="Arial" w:hAnsi="Arial" w:cs="Arial"/>
          <w:b w:val="0"/>
          <w:bCs w:val="0"/>
          <w:sz w:val="26"/>
          <w:szCs w:val="26"/>
        </w:rPr>
        <w:instrText xml:space="preserve"> PAGEREF _Toc18921 \h </w:instrText>
      </w:r>
      <w:r>
        <w:rPr>
          <w:rFonts w:hint="default" w:ascii="Arial" w:hAnsi="Arial" w:cs="Arial"/>
          <w:b w:val="0"/>
          <w:bCs w:val="0"/>
          <w:sz w:val="26"/>
          <w:szCs w:val="26"/>
        </w:rPr>
        <w:fldChar w:fldCharType="separate"/>
      </w:r>
      <w:r>
        <w:rPr>
          <w:rFonts w:hint="default" w:ascii="Arial" w:hAnsi="Arial" w:cs="Arial"/>
          <w:b w:val="0"/>
          <w:bCs w:val="0"/>
          <w:sz w:val="26"/>
          <w:szCs w:val="26"/>
        </w:rPr>
        <w:t>9</w:t>
      </w:r>
      <w:r>
        <w:rPr>
          <w:rFonts w:hint="default" w:ascii="Arial" w:hAnsi="Arial" w:cs="Arial"/>
          <w:b w:val="0"/>
          <w:bCs w:val="0"/>
          <w:sz w:val="26"/>
          <w:szCs w:val="26"/>
        </w:rPr>
        <w:fldChar w:fldCharType="end"/>
      </w:r>
      <w:r>
        <w:rPr>
          <w:rFonts w:hint="default" w:ascii="Arial" w:hAnsi="Arial" w:cs="Arial"/>
          <w:b w:val="0"/>
          <w:bCs w:val="0"/>
          <w:sz w:val="26"/>
          <w:szCs w:val="26"/>
          <w:lang w:val="en-US"/>
        </w:rPr>
        <w:fldChar w:fldCharType="end"/>
      </w:r>
    </w:p>
    <w:p w14:paraId="6B625111">
      <w:pPr>
        <w:rPr>
          <w:rFonts w:hint="default"/>
          <w:b w:val="0"/>
          <w:bCs w:val="0"/>
          <w:sz w:val="26"/>
          <w:szCs w:val="26"/>
          <w:lang w:val="en-US"/>
        </w:rPr>
      </w:pPr>
    </w:p>
    <w:p w14:paraId="1D269E3F">
      <w:pPr>
        <w:ind w:left="800" w:hanging="1040" w:hangingChars="400"/>
        <w:rPr>
          <w:rFonts w:hint="default" w:ascii="Arial" w:hAnsi="Arial" w:cs="Arial"/>
          <w:sz w:val="26"/>
          <w:szCs w:val="26"/>
          <w:lang w:val="en-US"/>
        </w:rPr>
      </w:pPr>
      <w:r>
        <w:rPr>
          <w:rFonts w:hint="default" w:ascii="Arial" w:hAnsi="Arial" w:cs="Arial"/>
          <w:b w:val="0"/>
          <w:bCs w:val="0"/>
          <w:sz w:val="26"/>
          <w:szCs w:val="26"/>
          <w:lang w:val="en-US"/>
        </w:rPr>
        <w:t xml:space="preserve">             8.Conclusion ............................................................................10   </w:t>
      </w:r>
      <w:r>
        <w:rPr>
          <w:rFonts w:hint="default" w:ascii="Arial" w:hAnsi="Arial" w:cs="Arial"/>
          <w:sz w:val="26"/>
          <w:szCs w:val="26"/>
          <w:lang w:val="en-US"/>
        </w:rPr>
        <w:t xml:space="preserve">   </w:t>
      </w:r>
    </w:p>
    <w:p w14:paraId="35613151">
      <w:pPr>
        <w:ind w:firstLine="311"/>
        <w:rPr>
          <w:rFonts w:hint="default" w:ascii="Arial" w:hAnsi="Arial" w:cs="Arial"/>
          <w:lang w:val="en-US"/>
        </w:rPr>
        <w:sectPr>
          <w:pgSz w:w="11906" w:h="16838"/>
          <w:pgMar w:top="1440" w:right="1800" w:bottom="1440" w:left="1800" w:header="720" w:footer="720" w:gutter="0"/>
          <w:pgBorders w:offsetFrom="page">
            <w:top w:val="single" w:color="000000" w:sz="18" w:space="30"/>
            <w:left w:val="single" w:color="000000" w:sz="18" w:space="30"/>
            <w:bottom w:val="single" w:color="000000" w:sz="18" w:space="30"/>
            <w:right w:val="single" w:color="000000" w:sz="18" w:space="30"/>
          </w:pgBorders>
          <w:cols w:space="720" w:num="1"/>
          <w:docGrid w:linePitch="360" w:charSpace="0"/>
        </w:sectPr>
      </w:pPr>
      <w:r>
        <w:rPr>
          <w:rFonts w:hint="default" w:ascii="Arial" w:hAnsi="Arial" w:cs="Arial"/>
          <w:sz w:val="26"/>
          <w:szCs w:val="26"/>
          <w:lang w:val="en-US"/>
        </w:rPr>
        <w:fldChar w:fldCharType="end"/>
      </w:r>
    </w:p>
    <w:p w14:paraId="50F1E6B0">
      <w:pPr>
        <w:pStyle w:val="10"/>
        <w:keepNext w:val="0"/>
        <w:keepLines w:val="0"/>
        <w:widowControl/>
        <w:suppressLineNumbers w:val="0"/>
        <w:rPr>
          <w:sz w:val="30"/>
          <w:szCs w:val="30"/>
        </w:rPr>
      </w:pPr>
      <w:r>
        <w:rPr>
          <w:rFonts w:hint="default" w:ascii="Arial" w:hAnsi="Arial" w:cs="Arial"/>
          <w:b/>
          <w:bCs/>
          <w:sz w:val="30"/>
          <w:szCs w:val="30"/>
        </w:rPr>
        <w:t>1. Problem Statement &amp; Introduction</w:t>
      </w:r>
      <w:r>
        <w:rPr>
          <w:sz w:val="30"/>
          <w:szCs w:val="30"/>
        </w:rPr>
        <w:t xml:space="preserve"> </w:t>
      </w:r>
    </w:p>
    <w:p w14:paraId="28E1FC42">
      <w:pPr>
        <w:pStyle w:val="10"/>
        <w:keepNext w:val="0"/>
        <w:keepLines w:val="0"/>
        <w:widowControl/>
        <w:suppressLineNumbers w:val="0"/>
        <w:rPr>
          <w:rFonts w:hint="default" w:ascii="Arial" w:hAnsi="Arial" w:cs="Arial"/>
          <w:lang w:val="en-US"/>
        </w:rPr>
      </w:pPr>
      <w:r>
        <w:rPr>
          <w:rFonts w:hint="default" w:ascii="Arial" w:hAnsi="Arial" w:cs="Arial"/>
        </w:rPr>
        <w:t xml:space="preserve">In </w:t>
      </w:r>
      <w:r>
        <w:rPr>
          <w:rFonts w:hint="default" w:ascii="Arial" w:hAnsi="Arial" w:cs="Arial"/>
          <w:lang w:val="en-US"/>
        </w:rPr>
        <w:t xml:space="preserve">fast growing </w:t>
      </w:r>
      <w:r>
        <w:rPr>
          <w:rFonts w:hint="default" w:ascii="Arial" w:hAnsi="Arial" w:cs="Arial"/>
        </w:rPr>
        <w:t>automo</w:t>
      </w:r>
      <w:r>
        <w:rPr>
          <w:rFonts w:hint="default" w:ascii="Arial" w:hAnsi="Arial" w:cs="Arial"/>
          <w:lang w:val="en-US"/>
        </w:rPr>
        <w:t>bile</w:t>
      </w:r>
      <w:r>
        <w:rPr>
          <w:rFonts w:hint="default" w:ascii="Arial" w:hAnsi="Arial" w:cs="Arial"/>
        </w:rPr>
        <w:t xml:space="preserve"> sector, </w:t>
      </w:r>
      <w:r>
        <w:rPr>
          <w:rFonts w:hint="default" w:ascii="Arial" w:hAnsi="Arial" w:cs="Arial"/>
          <w:lang w:val="en-US"/>
        </w:rPr>
        <w:t>high authority</w:t>
      </w:r>
      <w:r>
        <w:rPr>
          <w:rFonts w:hint="default" w:ascii="Arial" w:hAnsi="Arial" w:cs="Arial"/>
        </w:rPr>
        <w:t xml:space="preserve"> at BMW Group face the challenge of interpreting vast amounts of global sales data across multiple regions and vehicle segments. </w:t>
      </w:r>
      <w:r>
        <w:rPr>
          <w:rFonts w:hint="default" w:ascii="Arial" w:hAnsi="Arial" w:cs="Arial"/>
          <w:lang w:val="en-US"/>
        </w:rPr>
        <w:t>Old</w:t>
      </w:r>
      <w:r>
        <w:rPr>
          <w:rFonts w:hint="default" w:ascii="Arial" w:hAnsi="Arial" w:cs="Arial"/>
        </w:rPr>
        <w:t xml:space="preserve"> static reporting methods fail to capture the real-time correlation between marketing investments and actual sales </w:t>
      </w:r>
      <w:r>
        <w:rPr>
          <w:rFonts w:hint="default" w:ascii="Arial" w:hAnsi="Arial" w:cs="Arial"/>
          <w:lang w:val="en-US"/>
        </w:rPr>
        <w:t>performance</w:t>
      </w:r>
      <w:r>
        <w:rPr>
          <w:rFonts w:hint="default" w:ascii="Arial" w:hAnsi="Arial" w:cs="Arial"/>
        </w:rPr>
        <w:t xml:space="preserve">. </w:t>
      </w:r>
      <w:r>
        <w:rPr>
          <w:rFonts w:hint="default" w:ascii="Arial" w:hAnsi="Arial" w:cs="Arial"/>
          <w:lang w:val="en-US"/>
        </w:rPr>
        <w:t>Now is the most changing time of the history to shift from fossil fuel to sustainable fules such as electric.</w:t>
      </w:r>
    </w:p>
    <w:p w14:paraId="24643E88">
      <w:pPr>
        <w:pStyle w:val="10"/>
        <w:keepNext w:val="0"/>
        <w:keepLines w:val="0"/>
        <w:widowControl/>
        <w:suppressLineNumbers w:val="0"/>
        <w:rPr>
          <w:rFonts w:hint="default" w:ascii="Arial" w:hAnsi="Arial" w:cs="Arial"/>
        </w:rPr>
      </w:pPr>
    </w:p>
    <w:p w14:paraId="2B7846D5">
      <w:pPr>
        <w:pStyle w:val="10"/>
        <w:keepNext w:val="0"/>
        <w:keepLines w:val="0"/>
        <w:widowControl/>
        <w:suppressLineNumbers w:val="0"/>
        <w:rPr>
          <w:rFonts w:hint="default" w:ascii="Arial" w:hAnsi="Arial" w:cs="Arial"/>
          <w:lang w:val="en-US"/>
        </w:rPr>
      </w:pPr>
      <w:r>
        <w:rPr>
          <w:rFonts w:hint="default" w:ascii="Arial" w:hAnsi="Arial" w:cs="Arial"/>
          <w:lang w:val="en-US"/>
        </w:rPr>
        <w:t>The main objective  behind this presentation was to check the last few years of data of sales across the globe and find the change in pattern and liking of people in terms of model and engine type. This will help in efficient decision making and shift fast toward the wave of new generation . This will not only help in running the business but also dominate the sector .</w:t>
      </w:r>
    </w:p>
    <w:p w14:paraId="238613D5">
      <w:pPr>
        <w:pStyle w:val="4"/>
        <w:keepNext w:val="0"/>
        <w:keepLines w:val="0"/>
        <w:widowControl/>
        <w:suppressLineNumbers w:val="0"/>
        <w:rPr>
          <w:sz w:val="30"/>
          <w:szCs w:val="30"/>
        </w:rPr>
      </w:pPr>
      <w:bookmarkStart w:id="1" w:name="_Toc17856"/>
      <w:r>
        <w:rPr>
          <w:rFonts w:hint="default" w:ascii="Arial" w:hAnsi="Arial" w:cs="Arial"/>
          <w:b/>
          <w:bCs/>
          <w:sz w:val="30"/>
          <w:szCs w:val="30"/>
        </w:rPr>
        <w:t>2. Tech Stack &amp; Methodology</w:t>
      </w:r>
      <w:bookmarkEnd w:id="1"/>
      <w:r>
        <w:rPr>
          <w:sz w:val="30"/>
          <w:szCs w:val="30"/>
        </w:rPr>
        <w:t xml:space="preserve"> </w:t>
      </w:r>
    </w:p>
    <w:p w14:paraId="390A75CD">
      <w:pPr>
        <w:pStyle w:val="10"/>
        <w:keepNext w:val="0"/>
        <w:keepLines w:val="0"/>
        <w:widowControl/>
        <w:suppressLineNumbers w:val="0"/>
        <w:ind w:left="120" w:hanging="120" w:hangingChars="50"/>
        <w:rPr>
          <w:rFonts w:hint="default" w:ascii="Arial" w:hAnsi="Arial" w:cs="Arial"/>
        </w:rPr>
      </w:pPr>
      <w:r>
        <w:rPr>
          <w:rFonts w:hint="default" w:ascii="Arial" w:hAnsi="Arial" w:cs="Arial"/>
        </w:rPr>
        <w:t xml:space="preserve"> </w:t>
      </w:r>
      <w:r>
        <w:rPr>
          <w:rFonts w:hint="default" w:ascii="Arial" w:hAnsi="Arial" w:cs="Arial"/>
          <w:lang w:val="en-US"/>
        </w:rPr>
        <w:t>T</w:t>
      </w:r>
      <w:r>
        <w:rPr>
          <w:rFonts w:hint="default" w:ascii="Arial" w:hAnsi="Arial" w:cs="Arial"/>
        </w:rPr>
        <w:t>his project is built on the Microsoft Power Platform, utilizing a standard "Data Pipeline" approach (Extract, Transform, Load).</w:t>
      </w:r>
    </w:p>
    <w:p w14:paraId="4B9F62D0">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2.1  </w:t>
      </w:r>
      <w:r>
        <w:rPr>
          <w:rFonts w:hint="default" w:ascii="Arial" w:hAnsi="Arial" w:cs="Arial"/>
          <w:b/>
          <w:bCs/>
          <w:sz w:val="28"/>
          <w:szCs w:val="28"/>
        </w:rPr>
        <w:t>Data Source (CSV):</w:t>
      </w:r>
      <w:r>
        <w:rPr>
          <w:rFonts w:hint="default" w:ascii="Arial" w:hAnsi="Arial" w:cs="Arial"/>
        </w:rPr>
        <w:t xml:space="preserve"> The project utilizes a flat-file dataset representing global transactions. A CSV (Comma Separated Values) format was chosen for its compatibility and lightweight nature, ensuring high performance during data refresh cycles in Power BI.</w:t>
      </w:r>
    </w:p>
    <w:p w14:paraId="7F0494DC">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2.2  </w:t>
      </w:r>
      <w:r>
        <w:rPr>
          <w:rFonts w:hint="default" w:ascii="Arial" w:hAnsi="Arial" w:cs="Arial"/>
          <w:b/>
          <w:bCs/>
          <w:sz w:val="28"/>
          <w:szCs w:val="28"/>
        </w:rPr>
        <w:t>Processing Engine (Power Query/M Language):</w:t>
      </w:r>
      <w:r>
        <w:rPr>
          <w:rFonts w:hint="default" w:ascii="Arial" w:hAnsi="Arial" w:cs="Arial"/>
          <w:sz w:val="28"/>
          <w:szCs w:val="28"/>
        </w:rPr>
        <w:t xml:space="preserve"> </w:t>
      </w:r>
      <w:r>
        <w:rPr>
          <w:rFonts w:hint="default" w:ascii="Arial" w:hAnsi="Arial" w:cs="Arial"/>
        </w:rPr>
        <w:t>This is the "Engine Room" of the project. Using the M Language, I performed data shaping tasks such as:</w:t>
      </w:r>
      <w:bookmarkStart w:id="7" w:name="_GoBack"/>
      <w:bookmarkEnd w:id="7"/>
    </w:p>
    <w:p w14:paraId="3564F73D">
      <w:pPr>
        <w:pStyle w:val="10"/>
        <w:keepNext w:val="0"/>
        <w:keepLines w:val="0"/>
        <w:widowControl/>
        <w:suppressLineNumbers w:val="0"/>
        <w:ind w:left="602" w:hanging="703" w:hangingChars="250"/>
        <w:rPr>
          <w:rFonts w:hint="default" w:ascii="Arial" w:hAnsi="Arial" w:cs="Arial"/>
        </w:rPr>
      </w:pPr>
      <w:r>
        <w:rPr>
          <w:rFonts w:hint="default" w:ascii="Arial" w:hAnsi="Arial" w:cs="Arial"/>
          <w:b/>
          <w:bCs/>
          <w:sz w:val="28"/>
          <w:szCs w:val="28"/>
          <w:lang w:val="en-US"/>
        </w:rPr>
        <w:t xml:space="preserve">2.3  </w:t>
      </w:r>
      <w:r>
        <w:rPr>
          <w:rFonts w:hint="default" w:ascii="Arial" w:hAnsi="Arial" w:cs="Arial"/>
          <w:b/>
          <w:bCs/>
          <w:sz w:val="28"/>
          <w:szCs w:val="28"/>
        </w:rPr>
        <w:t>Data Pivoting/Unpivoting:</w:t>
      </w:r>
      <w:r>
        <w:rPr>
          <w:rFonts w:hint="default" w:ascii="Arial" w:hAnsi="Arial" w:cs="Arial"/>
          <w:sz w:val="28"/>
          <w:szCs w:val="28"/>
        </w:rPr>
        <w:t xml:space="preserve"> </w:t>
      </w:r>
      <w:r>
        <w:rPr>
          <w:rFonts w:hint="default" w:ascii="Arial" w:hAnsi="Arial" w:cs="Arial"/>
        </w:rPr>
        <w:t>Adjusting columns to ensure a "Long" data format, which Power BI handles more efficiently than "Wide" formats.</w:t>
      </w:r>
    </w:p>
    <w:p w14:paraId="718655D7">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2.4  </w:t>
      </w:r>
      <w:r>
        <w:rPr>
          <w:rFonts w:hint="default" w:ascii="Arial" w:hAnsi="Arial" w:cs="Arial"/>
          <w:b/>
          <w:bCs/>
          <w:sz w:val="28"/>
          <w:szCs w:val="28"/>
        </w:rPr>
        <w:t>Merging &amp; Appending:</w:t>
      </w:r>
      <w:r>
        <w:rPr>
          <w:rFonts w:hint="default" w:ascii="Arial" w:hAnsi="Arial" w:cs="Arial"/>
        </w:rPr>
        <w:t xml:space="preserve"> Integrating disparate data points into a single cohesive fact table.</w:t>
      </w:r>
    </w:p>
    <w:p w14:paraId="0A1F1BB5">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2.5  </w:t>
      </w:r>
      <w:r>
        <w:rPr>
          <w:rFonts w:hint="default" w:ascii="Arial" w:hAnsi="Arial" w:cs="Arial"/>
          <w:b/>
          <w:bCs/>
          <w:sz w:val="28"/>
          <w:szCs w:val="28"/>
        </w:rPr>
        <w:t>Analytical Language (DAX):</w:t>
      </w:r>
      <w:r>
        <w:rPr>
          <w:rFonts w:hint="default" w:ascii="Arial" w:hAnsi="Arial" w:cs="Arial"/>
        </w:rPr>
        <w:t xml:space="preserve"> While Power BI allows for basic "Drag-and-Drop" math, I utilized </w:t>
      </w:r>
      <w:r>
        <w:rPr>
          <w:rFonts w:hint="default" w:ascii="Arial" w:hAnsi="Arial" w:cs="Arial"/>
          <w:b/>
          <w:bCs/>
        </w:rPr>
        <w:t>Data Analysis Expressions (DAX)</w:t>
      </w:r>
      <w:r>
        <w:rPr>
          <w:rFonts w:hint="default" w:ascii="Arial" w:hAnsi="Arial" w:cs="Arial"/>
        </w:rPr>
        <w:t xml:space="preserve"> to create "Dynamic Measures." Unlike standard columns, DAX measures calculate in real-time based on the filters (slicers) a user selects, allowing for complex logic like "Year-over-Year Growth" and "Marketing Efficiency Ratios."</w:t>
      </w:r>
    </w:p>
    <w:p w14:paraId="6B826CA5">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2.6  </w:t>
      </w:r>
      <w:r>
        <w:rPr>
          <w:rFonts w:hint="default" w:ascii="Arial" w:hAnsi="Arial" w:cs="Arial"/>
          <w:b/>
          <w:bCs/>
          <w:sz w:val="28"/>
          <w:szCs w:val="28"/>
        </w:rPr>
        <w:t>Visualization Tool (Power BI Desktop)</w:t>
      </w:r>
      <w:r>
        <w:rPr>
          <w:rFonts w:hint="default" w:ascii="Arial" w:hAnsi="Arial" w:cs="Arial"/>
          <w:b/>
          <w:bCs/>
        </w:rPr>
        <w:t>:</w:t>
      </w:r>
      <w:r>
        <w:rPr>
          <w:rFonts w:hint="default" w:ascii="Arial" w:hAnsi="Arial" w:cs="Arial"/>
        </w:rPr>
        <w:t xml:space="preserve"> The core canvas used to design the user interface (UI) and user experience (UX). I leveraged the </w:t>
      </w:r>
      <w:r>
        <w:rPr>
          <w:rFonts w:hint="default" w:ascii="Arial" w:hAnsi="Arial" w:cs="Arial"/>
          <w:b/>
          <w:bCs/>
        </w:rPr>
        <w:t>Power BI Shadow and Border engine</w:t>
      </w:r>
      <w:r>
        <w:rPr>
          <w:rFonts w:hint="default" w:ascii="Arial" w:hAnsi="Arial" w:cs="Arial"/>
        </w:rPr>
        <w:t xml:space="preserve"> to create a modern, "App-like" interface.</w:t>
      </w:r>
    </w:p>
    <w:p w14:paraId="3BC21EEB">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2.7  </w:t>
      </w:r>
      <w:r>
        <w:rPr>
          <w:rFonts w:hint="default" w:ascii="Arial" w:hAnsi="Arial" w:cs="Arial"/>
          <w:b/>
          <w:bCs/>
          <w:sz w:val="28"/>
          <w:szCs w:val="28"/>
        </w:rPr>
        <w:t>Design Standards (BMW Brand Guidelines):</w:t>
      </w:r>
      <w:r>
        <w:rPr>
          <w:rFonts w:hint="default" w:ascii="Arial" w:hAnsi="Arial" w:cs="Arial"/>
        </w:rPr>
        <w:t xml:space="preserve"> To ensure professional credibility, I mapped the dashboard colors to official BMW Hex codes (e.g.,   Navy and  M-Series Red).</w:t>
      </w:r>
    </w:p>
    <w:p w14:paraId="3720E2DD">
      <w:pPr>
        <w:pStyle w:val="10"/>
        <w:keepNext w:val="0"/>
        <w:keepLines w:val="0"/>
        <w:widowControl/>
        <w:suppressLineNumbers w:val="0"/>
        <w:ind w:left="482" w:hanging="480" w:hangingChars="200"/>
        <w:rPr>
          <w:rFonts w:hint="default" w:ascii="Arial" w:hAnsi="Arial" w:cs="Arial"/>
        </w:rPr>
      </w:pPr>
    </w:p>
    <w:p w14:paraId="03894440">
      <w:pPr>
        <w:pStyle w:val="4"/>
        <w:keepNext w:val="0"/>
        <w:keepLines w:val="0"/>
        <w:widowControl/>
        <w:suppressLineNumbers w:val="0"/>
        <w:rPr>
          <w:sz w:val="30"/>
          <w:szCs w:val="30"/>
        </w:rPr>
      </w:pPr>
      <w:bookmarkStart w:id="2" w:name="_Toc3400"/>
      <w:r>
        <w:rPr>
          <w:rFonts w:hint="default" w:ascii="Arial" w:hAnsi="Arial" w:cs="Arial"/>
          <w:b/>
          <w:bCs/>
          <w:sz w:val="30"/>
          <w:szCs w:val="30"/>
        </w:rPr>
        <w:t>3. Data Preparation (ETL Process)</w:t>
      </w:r>
      <w:bookmarkEnd w:id="2"/>
      <w:r>
        <w:rPr>
          <w:sz w:val="30"/>
          <w:szCs w:val="30"/>
        </w:rPr>
        <w:t xml:space="preserve"> </w:t>
      </w:r>
    </w:p>
    <w:p w14:paraId="012AD0F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The transformation phase was critical to turning raw rows into business intelligence. The following technical steps were taken:</w:t>
      </w:r>
    </w:p>
    <w:p w14:paraId="3A5FA977">
      <w:pPr>
        <w:pStyle w:val="10"/>
        <w:keepNext w:val="0"/>
        <w:keepLines w:val="0"/>
        <w:widowControl/>
        <w:suppressLineNumbers w:val="0"/>
        <w:ind w:left="482" w:hanging="562" w:hangingChars="200"/>
        <w:rPr>
          <w:rFonts w:hint="default" w:ascii="Arial" w:hAnsi="Arial" w:cs="Arial"/>
          <w:sz w:val="24"/>
          <w:szCs w:val="24"/>
        </w:rPr>
      </w:pPr>
      <w:r>
        <w:rPr>
          <w:rFonts w:hint="default" w:ascii="Arial" w:hAnsi="Arial" w:cs="Arial"/>
          <w:b/>
          <w:bCs/>
          <w:sz w:val="28"/>
          <w:szCs w:val="28"/>
          <w:lang w:val="en-US"/>
        </w:rPr>
        <w:t xml:space="preserve">3.1  </w:t>
      </w:r>
      <w:r>
        <w:rPr>
          <w:rFonts w:hint="default" w:ascii="Arial" w:hAnsi="Arial" w:cs="Arial"/>
          <w:b/>
          <w:bCs/>
          <w:sz w:val="28"/>
          <w:szCs w:val="28"/>
        </w:rPr>
        <w:t>Temporal Normalization:</w:t>
      </w:r>
      <w:r>
        <w:rPr>
          <w:rFonts w:hint="default" w:ascii="Arial" w:hAnsi="Arial" w:cs="Arial"/>
          <w:sz w:val="28"/>
          <w:szCs w:val="28"/>
        </w:rPr>
        <w:t xml:space="preserve"> </w:t>
      </w:r>
      <w:r>
        <w:rPr>
          <w:rFonts w:hint="default" w:ascii="Arial" w:hAnsi="Arial" w:cs="Arial"/>
          <w:sz w:val="24"/>
          <w:szCs w:val="24"/>
        </w:rPr>
        <w:t xml:space="preserve">In the raw dataset, years and months existed as separate integers. I applied the </w:t>
      </w:r>
      <w:r>
        <w:rPr>
          <w:rStyle w:val="9"/>
          <w:rFonts w:hint="default" w:ascii="Arial" w:hAnsi="Arial" w:cs="Arial"/>
          <w:sz w:val="24"/>
          <w:szCs w:val="24"/>
        </w:rPr>
        <w:t>#date([year], [month], 1)</w:t>
      </w:r>
      <w:r>
        <w:rPr>
          <w:rFonts w:hint="default" w:ascii="Arial" w:hAnsi="Arial" w:cs="Arial"/>
          <w:sz w:val="24"/>
          <w:szCs w:val="24"/>
        </w:rPr>
        <w:t xml:space="preserve"> function in Power Query to generate a continuous </w:t>
      </w:r>
      <w:r>
        <w:rPr>
          <w:rFonts w:hint="default" w:ascii="Arial" w:hAnsi="Arial" w:cs="Arial"/>
          <w:b/>
          <w:bCs/>
          <w:sz w:val="24"/>
          <w:szCs w:val="24"/>
        </w:rPr>
        <w:t>Date Key</w:t>
      </w:r>
      <w:r>
        <w:rPr>
          <w:rFonts w:hint="default" w:ascii="Arial" w:hAnsi="Arial" w:cs="Arial"/>
          <w:sz w:val="24"/>
          <w:szCs w:val="24"/>
        </w:rPr>
        <w:t xml:space="preserve">. This is a "Best Practice" in Power BI as it enables the use of the </w:t>
      </w:r>
      <w:r>
        <w:rPr>
          <w:rFonts w:hint="default" w:ascii="Arial" w:hAnsi="Arial" w:cs="Arial"/>
          <w:b/>
          <w:bCs/>
          <w:sz w:val="24"/>
          <w:szCs w:val="24"/>
        </w:rPr>
        <w:t>Time Intelligence</w:t>
      </w:r>
      <w:r>
        <w:rPr>
          <w:rFonts w:hint="default" w:ascii="Arial" w:hAnsi="Arial" w:cs="Arial"/>
          <w:sz w:val="24"/>
          <w:szCs w:val="24"/>
        </w:rPr>
        <w:t xml:space="preserve"> library (e.g., </w:t>
      </w:r>
      <w:r>
        <w:rPr>
          <w:rStyle w:val="9"/>
          <w:rFonts w:hint="default" w:ascii="Arial" w:hAnsi="Arial" w:cs="Arial"/>
          <w:sz w:val="24"/>
          <w:szCs w:val="24"/>
        </w:rPr>
        <w:t>TOTALYTD</w:t>
      </w:r>
      <w:r>
        <w:rPr>
          <w:rFonts w:hint="default" w:ascii="Arial" w:hAnsi="Arial" w:cs="Arial"/>
          <w:sz w:val="24"/>
          <w:szCs w:val="24"/>
        </w:rPr>
        <w:t xml:space="preserve"> and </w:t>
      </w:r>
      <w:r>
        <w:rPr>
          <w:rStyle w:val="9"/>
          <w:rFonts w:hint="default" w:ascii="Arial" w:hAnsi="Arial" w:cs="Arial"/>
          <w:sz w:val="24"/>
          <w:szCs w:val="24"/>
        </w:rPr>
        <w:t>SAMEPERIODLASTYEAR</w:t>
      </w:r>
      <w:r>
        <w:rPr>
          <w:rFonts w:hint="default" w:ascii="Arial" w:hAnsi="Arial" w:cs="Arial"/>
          <w:sz w:val="24"/>
          <w:szCs w:val="24"/>
        </w:rPr>
        <w:t>).</w:t>
      </w:r>
    </w:p>
    <w:p w14:paraId="1FE4B33E">
      <w:pPr>
        <w:pStyle w:val="10"/>
        <w:keepNext w:val="0"/>
        <w:keepLines w:val="0"/>
        <w:widowControl/>
        <w:suppressLineNumbers w:val="0"/>
        <w:ind w:left="482" w:hanging="562" w:hangingChars="200"/>
        <w:rPr>
          <w:rFonts w:hint="default" w:ascii="Arial" w:hAnsi="Arial" w:cs="Arial"/>
          <w:sz w:val="24"/>
          <w:szCs w:val="24"/>
        </w:rPr>
      </w:pPr>
      <w:r>
        <w:rPr>
          <w:rFonts w:hint="default" w:ascii="Arial" w:hAnsi="Arial" w:cs="Arial"/>
          <w:b/>
          <w:bCs/>
          <w:sz w:val="28"/>
          <w:szCs w:val="28"/>
          <w:lang w:val="en-US"/>
        </w:rPr>
        <w:t xml:space="preserve">3.2  </w:t>
      </w:r>
      <w:r>
        <w:rPr>
          <w:rFonts w:hint="default" w:ascii="Arial" w:hAnsi="Arial" w:cs="Arial"/>
          <w:b/>
          <w:bCs/>
          <w:sz w:val="28"/>
          <w:szCs w:val="28"/>
        </w:rPr>
        <w:t>Geographic Data Categorization:</w:t>
      </w:r>
      <w:r>
        <w:rPr>
          <w:rFonts w:hint="default" w:ascii="Arial" w:hAnsi="Arial" w:cs="Arial"/>
          <w:sz w:val="24"/>
          <w:szCs w:val="24"/>
        </w:rPr>
        <w:t xml:space="preserve"> To activate the </w:t>
      </w:r>
      <w:r>
        <w:rPr>
          <w:rFonts w:hint="default" w:ascii="Arial" w:hAnsi="Arial" w:cs="Arial"/>
          <w:b/>
          <w:bCs/>
          <w:sz w:val="24"/>
          <w:szCs w:val="24"/>
        </w:rPr>
        <w:t>Geographic Information System (GIS)</w:t>
      </w:r>
      <w:r>
        <w:rPr>
          <w:rFonts w:hint="default" w:ascii="Arial" w:hAnsi="Arial" w:cs="Arial"/>
          <w:sz w:val="24"/>
          <w:szCs w:val="24"/>
        </w:rPr>
        <w:t xml:space="preserve"> capabilities of the Map visual, I set the "Data Category" of the Country field to "Country/Region." This instructs Power BI to communicate with Bing Maps for accurate latitude and longitude plotting.</w:t>
      </w:r>
    </w:p>
    <w:p w14:paraId="7BF09D2A">
      <w:pPr>
        <w:pStyle w:val="4"/>
        <w:keepNext w:val="0"/>
        <w:keepLines w:val="0"/>
        <w:widowControl/>
        <w:suppressLineNumbers w:val="0"/>
        <w:rPr>
          <w:sz w:val="28"/>
          <w:szCs w:val="28"/>
        </w:rPr>
      </w:pPr>
      <w:r>
        <w:rPr>
          <w:rFonts w:hint="default" w:ascii="Arial" w:hAnsi="Arial" w:cs="Arial"/>
          <w:sz w:val="28"/>
          <w:szCs w:val="28"/>
          <w:lang w:val="en-US"/>
        </w:rPr>
        <w:t xml:space="preserve"> </w:t>
      </w:r>
      <w:bookmarkStart w:id="3" w:name="_Toc12151"/>
      <w:r>
        <w:rPr>
          <w:rFonts w:hint="default" w:ascii="Arial" w:hAnsi="Arial" w:cs="Arial"/>
          <w:sz w:val="28"/>
          <w:szCs w:val="28"/>
          <w:lang w:val="en-US"/>
        </w:rPr>
        <w:t xml:space="preserve">3.3  </w:t>
      </w:r>
      <w:r>
        <w:rPr>
          <w:rFonts w:hint="default" w:ascii="Arial" w:hAnsi="Arial" w:cs="Arial"/>
          <w:b/>
          <w:bCs/>
          <w:sz w:val="28"/>
          <w:szCs w:val="28"/>
        </w:rPr>
        <w:t>Key DAX Measures Developed</w:t>
      </w:r>
      <w:bookmarkEnd w:id="3"/>
      <w:r>
        <w:rPr>
          <w:rFonts w:hint="default" w:ascii="Arial" w:hAnsi="Arial" w:cs="Arial"/>
          <w:sz w:val="28"/>
          <w:szCs w:val="28"/>
        </w:rPr>
        <w:t xml:space="preserve"> </w:t>
      </w:r>
    </w:p>
    <w:p w14:paraId="0D1E7777">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To enable dynamic analysis, the following custom measures were created:</w:t>
      </w:r>
    </w:p>
    <w:p w14:paraId="02C8244E">
      <w:pPr>
        <w:pStyle w:val="10"/>
        <w:keepNext w:val="0"/>
        <w:keepLines w:val="0"/>
        <w:widowControl/>
        <w:suppressLineNumbers w:val="0"/>
        <w:ind w:left="602" w:hanging="653" w:hangingChars="250"/>
        <w:rPr>
          <w:rFonts w:hint="default" w:ascii="Arial" w:hAnsi="Arial" w:cs="Arial"/>
          <w:sz w:val="24"/>
          <w:szCs w:val="24"/>
        </w:rPr>
      </w:pPr>
      <w:r>
        <w:rPr>
          <w:rFonts w:hint="default" w:ascii="Arial" w:hAnsi="Arial" w:cs="Arial"/>
          <w:b/>
          <w:bCs/>
          <w:sz w:val="26"/>
          <w:szCs w:val="26"/>
          <w:lang w:val="en-US"/>
        </w:rPr>
        <w:t>3.3.1</w:t>
      </w:r>
      <w:r>
        <w:rPr>
          <w:rFonts w:hint="default" w:ascii="Arial" w:hAnsi="Arial" w:cs="Arial"/>
          <w:b/>
          <w:bCs/>
          <w:sz w:val="26"/>
          <w:szCs w:val="26"/>
        </w:rPr>
        <w:t xml:space="preserve"> Total Revenue</w:t>
      </w:r>
      <w:r>
        <w:rPr>
          <w:rFonts w:hint="default" w:ascii="Arial" w:hAnsi="Arial" w:cs="Arial"/>
          <w:b/>
          <w:bCs/>
          <w:sz w:val="26"/>
          <w:szCs w:val="26"/>
          <w:lang w:val="en-US"/>
        </w:rPr>
        <w:t>:</w:t>
      </w:r>
      <w:r>
        <w:rPr>
          <w:rFonts w:hint="default" w:ascii="Arial" w:hAnsi="Arial" w:cs="Arial"/>
          <w:sz w:val="24"/>
          <w:szCs w:val="24"/>
        </w:rPr>
        <w:t xml:space="preserve"> This measure calculates the gross income by multiplying the unit price by the number of units sold for every single transaction row.</w:t>
      </w:r>
    </w:p>
    <w:p w14:paraId="04272F5B">
      <w:pPr>
        <w:pStyle w:val="10"/>
        <w:keepNext w:val="0"/>
        <w:keepLines w:val="0"/>
        <w:widowControl/>
        <w:suppressLineNumbers w:val="0"/>
        <w:ind w:left="480" w:leftChars="240" w:firstLine="0" w:firstLineChars="0"/>
        <w:rPr>
          <w:rFonts w:hint="default" w:ascii="Arial" w:hAnsi="Arial" w:cs="Arial"/>
          <w:sz w:val="24"/>
          <w:szCs w:val="24"/>
        </w:rPr>
      </w:pPr>
      <w:r>
        <w:rPr>
          <w:rFonts w:hint="default" w:ascii="Arial" w:hAnsi="Arial" w:cs="Arial"/>
          <w:b/>
          <w:bCs/>
          <w:sz w:val="24"/>
          <w:szCs w:val="24"/>
        </w:rPr>
        <w:t>Formula:</w:t>
      </w:r>
      <w:r>
        <w:rPr>
          <w:rFonts w:hint="default" w:ascii="Arial" w:hAnsi="Arial" w:cs="Arial"/>
          <w:sz w:val="24"/>
          <w:szCs w:val="24"/>
        </w:rPr>
        <w:t xml:space="preserve"> </w:t>
      </w:r>
      <w:r>
        <w:rPr>
          <w:rStyle w:val="9"/>
          <w:rFonts w:hint="default" w:ascii="Arial" w:hAnsi="Arial" w:cs="Arial"/>
          <w:sz w:val="24"/>
          <w:szCs w:val="24"/>
        </w:rPr>
        <w:t>Total Revenue = SUMX('bmw_sales', 'bmw_sales'[price_usd] * 'bmw_sales'[units_sold])</w:t>
      </w:r>
    </w:p>
    <w:p w14:paraId="26403F6A">
      <w:pPr>
        <w:pStyle w:val="10"/>
        <w:keepNext w:val="0"/>
        <w:keepLines w:val="0"/>
        <w:widowControl/>
        <w:suppressLineNumbers w:val="0"/>
        <w:ind w:left="602" w:hanging="653" w:hangingChars="250"/>
        <w:rPr>
          <w:rFonts w:hint="default" w:ascii="Arial" w:hAnsi="Arial" w:cs="Arial"/>
          <w:sz w:val="24"/>
          <w:szCs w:val="24"/>
        </w:rPr>
      </w:pPr>
      <w:r>
        <w:rPr>
          <w:rFonts w:hint="default" w:ascii="Arial" w:hAnsi="Arial" w:cs="Arial"/>
          <w:b/>
          <w:bCs/>
          <w:sz w:val="26"/>
          <w:szCs w:val="26"/>
          <w:lang w:val="en-US"/>
        </w:rPr>
        <w:t>3.3.2</w:t>
      </w:r>
      <w:r>
        <w:rPr>
          <w:rFonts w:hint="default" w:ascii="Arial" w:hAnsi="Arial" w:cs="Arial"/>
          <w:b/>
          <w:bCs/>
          <w:sz w:val="26"/>
          <w:szCs w:val="26"/>
        </w:rPr>
        <w:t xml:space="preserve"> Total Units Sold</w:t>
      </w:r>
      <w:r>
        <w:rPr>
          <w:rFonts w:hint="default" w:ascii="Arial" w:hAnsi="Arial" w:cs="Arial"/>
          <w:b/>
          <w:bCs/>
          <w:sz w:val="26"/>
          <w:szCs w:val="26"/>
          <w:lang w:val="en-US"/>
        </w:rPr>
        <w:t xml:space="preserve"> :</w:t>
      </w:r>
      <w:r>
        <w:rPr>
          <w:rFonts w:hint="default" w:ascii="Arial" w:hAnsi="Arial" w:cs="Arial"/>
          <w:b/>
          <w:bCs/>
          <w:sz w:val="24"/>
          <w:szCs w:val="24"/>
          <w:lang w:val="en-US"/>
        </w:rPr>
        <w:t xml:space="preserve"> </w:t>
      </w:r>
      <w:r>
        <w:rPr>
          <w:rFonts w:hint="default" w:ascii="Arial" w:hAnsi="Arial" w:cs="Arial"/>
          <w:sz w:val="24"/>
          <w:szCs w:val="24"/>
        </w:rPr>
        <w:t>A straightforward summation of the total volume of vehicles sold across all filtered categories.</w:t>
      </w:r>
    </w:p>
    <w:p w14:paraId="50DCE01F">
      <w:pPr>
        <w:pStyle w:val="10"/>
        <w:keepNext w:val="0"/>
        <w:keepLines w:val="0"/>
        <w:widowControl/>
        <w:suppressLineNumbers w:val="0"/>
        <w:ind w:firstLine="602" w:firstLineChars="250"/>
        <w:rPr>
          <w:rFonts w:hint="default" w:ascii="Arial" w:hAnsi="Arial" w:cs="Arial"/>
          <w:sz w:val="24"/>
          <w:szCs w:val="24"/>
        </w:rPr>
      </w:pPr>
      <w:r>
        <w:rPr>
          <w:rFonts w:hint="default" w:ascii="Arial" w:hAnsi="Arial" w:cs="Arial"/>
          <w:b/>
          <w:bCs/>
          <w:sz w:val="24"/>
          <w:szCs w:val="24"/>
        </w:rPr>
        <w:t>Formula:</w:t>
      </w:r>
      <w:r>
        <w:rPr>
          <w:rFonts w:hint="default" w:ascii="Arial" w:hAnsi="Arial" w:cs="Arial"/>
          <w:sz w:val="24"/>
          <w:szCs w:val="24"/>
        </w:rPr>
        <w:t xml:space="preserve"> </w:t>
      </w:r>
      <w:r>
        <w:rPr>
          <w:rStyle w:val="9"/>
          <w:rFonts w:hint="default" w:ascii="Arial" w:hAnsi="Arial" w:cs="Arial"/>
          <w:sz w:val="24"/>
          <w:szCs w:val="24"/>
        </w:rPr>
        <w:t>Total Units Sold = SUM('bmw_sales'[units_sold])</w:t>
      </w:r>
    </w:p>
    <w:p w14:paraId="182C605B">
      <w:pPr>
        <w:pStyle w:val="10"/>
        <w:keepNext w:val="0"/>
        <w:keepLines w:val="0"/>
        <w:widowControl/>
        <w:suppressLineNumbers w:val="0"/>
        <w:ind w:left="602" w:hanging="653" w:hangingChars="250"/>
        <w:rPr>
          <w:rFonts w:hint="default" w:ascii="Arial" w:hAnsi="Arial" w:cs="Arial"/>
          <w:sz w:val="24"/>
          <w:szCs w:val="24"/>
        </w:rPr>
      </w:pPr>
      <w:r>
        <w:rPr>
          <w:rFonts w:hint="default" w:ascii="Arial" w:hAnsi="Arial" w:cs="Arial"/>
          <w:b/>
          <w:bCs/>
          <w:sz w:val="26"/>
          <w:szCs w:val="26"/>
          <w:lang w:val="en-US"/>
        </w:rPr>
        <w:t xml:space="preserve">3.3.3 </w:t>
      </w:r>
      <w:r>
        <w:rPr>
          <w:rFonts w:hint="default" w:ascii="Arial" w:hAnsi="Arial" w:cs="Arial"/>
          <w:b/>
          <w:bCs/>
          <w:sz w:val="26"/>
          <w:szCs w:val="26"/>
        </w:rPr>
        <w:t xml:space="preserve"> Average Unit Price</w:t>
      </w:r>
      <w:r>
        <w:rPr>
          <w:rFonts w:hint="default" w:ascii="Arial" w:hAnsi="Arial" w:cs="Arial"/>
          <w:b/>
          <w:bCs/>
          <w:sz w:val="26"/>
          <w:szCs w:val="26"/>
          <w:lang w:val="en-US"/>
        </w:rPr>
        <w:t xml:space="preserve"> :</w:t>
      </w:r>
      <w:r>
        <w:rPr>
          <w:rFonts w:hint="default" w:ascii="Arial" w:hAnsi="Arial" w:cs="Arial"/>
          <w:sz w:val="24"/>
          <w:szCs w:val="24"/>
        </w:rPr>
        <w:t xml:space="preserve"> Calculates the mean selling price of BMW vehicles, providing insight into the "Premium" positioning of the brand.</w:t>
      </w:r>
    </w:p>
    <w:p w14:paraId="692745F5">
      <w:pPr>
        <w:pStyle w:val="10"/>
        <w:keepNext w:val="0"/>
        <w:keepLines w:val="0"/>
        <w:widowControl/>
        <w:suppressLineNumbers w:val="0"/>
        <w:ind w:firstLine="602" w:firstLineChars="250"/>
        <w:rPr>
          <w:rFonts w:hint="default" w:ascii="Arial" w:hAnsi="Arial" w:cs="Arial"/>
          <w:sz w:val="24"/>
          <w:szCs w:val="24"/>
        </w:rPr>
      </w:pPr>
      <w:r>
        <w:rPr>
          <w:rFonts w:hint="default" w:ascii="Arial" w:hAnsi="Arial" w:cs="Arial"/>
          <w:b/>
          <w:bCs/>
          <w:sz w:val="24"/>
          <w:szCs w:val="24"/>
        </w:rPr>
        <w:t>Formula:</w:t>
      </w:r>
      <w:r>
        <w:rPr>
          <w:rFonts w:hint="default" w:ascii="Arial" w:hAnsi="Arial" w:cs="Arial"/>
          <w:sz w:val="24"/>
          <w:szCs w:val="24"/>
        </w:rPr>
        <w:t xml:space="preserve"> </w:t>
      </w:r>
      <w:r>
        <w:rPr>
          <w:rStyle w:val="9"/>
          <w:rFonts w:hint="default" w:ascii="Arial" w:hAnsi="Arial" w:cs="Arial"/>
          <w:sz w:val="24"/>
          <w:szCs w:val="24"/>
        </w:rPr>
        <w:t>Avg Price = AVERAGE('bmw_sales'[price_usd])</w:t>
      </w:r>
    </w:p>
    <w:p w14:paraId="0879D36E">
      <w:pPr>
        <w:pStyle w:val="10"/>
        <w:keepNext w:val="0"/>
        <w:keepLines w:val="0"/>
        <w:widowControl/>
        <w:suppressLineNumbers w:val="0"/>
        <w:ind w:left="723" w:hanging="783" w:hangingChars="300"/>
        <w:rPr>
          <w:rFonts w:hint="default" w:ascii="Arial" w:hAnsi="Arial" w:cs="Arial"/>
          <w:sz w:val="24"/>
          <w:szCs w:val="24"/>
        </w:rPr>
      </w:pPr>
      <w:r>
        <w:rPr>
          <w:rFonts w:hint="default" w:ascii="Arial" w:hAnsi="Arial" w:cs="Arial"/>
          <w:b/>
          <w:bCs/>
          <w:sz w:val="26"/>
          <w:szCs w:val="26"/>
          <w:lang w:val="en-US"/>
        </w:rPr>
        <w:t xml:space="preserve">3.3.4 </w:t>
      </w:r>
      <w:r>
        <w:rPr>
          <w:rFonts w:hint="default" w:ascii="Arial" w:hAnsi="Arial" w:cs="Arial"/>
          <w:b/>
          <w:bCs/>
          <w:sz w:val="26"/>
          <w:szCs w:val="26"/>
        </w:rPr>
        <w:t xml:space="preserve"> Marketing ROI (Return on Investment)</w:t>
      </w:r>
      <w:r>
        <w:rPr>
          <w:rFonts w:hint="default" w:ascii="Arial" w:hAnsi="Arial" w:cs="Arial"/>
          <w:b/>
          <w:bCs/>
          <w:sz w:val="26"/>
          <w:szCs w:val="26"/>
          <w:lang w:val="en-US"/>
        </w:rPr>
        <w:t xml:space="preserve">: </w:t>
      </w:r>
      <w:r>
        <w:rPr>
          <w:rFonts w:hint="default" w:ascii="Arial" w:hAnsi="Arial" w:cs="Arial"/>
          <w:sz w:val="24"/>
          <w:szCs w:val="24"/>
        </w:rPr>
        <w:t xml:space="preserve"> This is the most advanced measure in the report. It tracks how many dollars of revenue are generated for every dollar spent on marketing. Using the </w:t>
      </w:r>
      <w:r>
        <w:rPr>
          <w:rStyle w:val="9"/>
          <w:rFonts w:hint="default" w:ascii="Arial" w:hAnsi="Arial" w:cs="Arial"/>
          <w:sz w:val="24"/>
          <w:szCs w:val="24"/>
        </w:rPr>
        <w:t>DIVIDE</w:t>
      </w:r>
      <w:r>
        <w:rPr>
          <w:rFonts w:hint="default" w:ascii="Arial" w:hAnsi="Arial" w:cs="Arial"/>
          <w:sz w:val="24"/>
          <w:szCs w:val="24"/>
        </w:rPr>
        <w:t xml:space="preserve"> function ensures that the report does not crash if a "Division by Zero" error occurs.</w:t>
      </w:r>
    </w:p>
    <w:p w14:paraId="4736ED39">
      <w:pPr>
        <w:pStyle w:val="10"/>
        <w:keepNext w:val="0"/>
        <w:keepLines w:val="0"/>
        <w:widowControl/>
        <w:suppressLineNumbers w:val="0"/>
        <w:ind w:left="720" w:leftChars="360" w:firstLine="723" w:firstLineChars="300"/>
        <w:rPr>
          <w:rFonts w:hint="default" w:ascii="Arial" w:hAnsi="Arial" w:cs="Arial"/>
          <w:sz w:val="24"/>
          <w:szCs w:val="24"/>
        </w:rPr>
      </w:pPr>
      <w:r>
        <w:rPr>
          <w:rFonts w:hint="default" w:ascii="Arial" w:hAnsi="Arial" w:cs="Arial"/>
          <w:b/>
          <w:bCs/>
          <w:sz w:val="24"/>
          <w:szCs w:val="24"/>
        </w:rPr>
        <w:t>Formula:</w:t>
      </w:r>
      <w:r>
        <w:rPr>
          <w:rFonts w:hint="default" w:ascii="Arial" w:hAnsi="Arial" w:cs="Arial"/>
          <w:sz w:val="24"/>
          <w:szCs w:val="24"/>
        </w:rPr>
        <w:t xml:space="preserve"> </w:t>
      </w:r>
      <w:r>
        <w:rPr>
          <w:rStyle w:val="9"/>
          <w:rFonts w:hint="default" w:ascii="Arial" w:hAnsi="Arial" w:cs="Arial"/>
          <w:sz w:val="24"/>
          <w:szCs w:val="24"/>
        </w:rPr>
        <w:t>Marketing ROI = DIVIDE([Total Revenue], SUM('bmw_sales'[marketing_spend_usd]), 0)</w:t>
      </w:r>
    </w:p>
    <w:p w14:paraId="447AC30D">
      <w:pPr>
        <w:pStyle w:val="10"/>
        <w:keepNext w:val="0"/>
        <w:keepLines w:val="0"/>
        <w:widowControl/>
        <w:suppressLineNumbers w:val="0"/>
        <w:ind w:left="723" w:hanging="783" w:hangingChars="300"/>
        <w:rPr>
          <w:rFonts w:hint="default" w:ascii="Arial" w:hAnsi="Arial" w:cs="Arial"/>
          <w:sz w:val="24"/>
          <w:szCs w:val="24"/>
        </w:rPr>
      </w:pPr>
      <w:r>
        <w:rPr>
          <w:rFonts w:hint="default" w:ascii="Arial" w:hAnsi="Arial" w:cs="Arial"/>
          <w:b/>
          <w:bCs/>
          <w:sz w:val="26"/>
          <w:szCs w:val="26"/>
          <w:lang w:val="en-US"/>
        </w:rPr>
        <w:t xml:space="preserve">3.3.5 </w:t>
      </w:r>
      <w:r>
        <w:rPr>
          <w:rFonts w:hint="default" w:ascii="Arial" w:hAnsi="Arial" w:cs="Arial"/>
          <w:b/>
          <w:bCs/>
          <w:sz w:val="26"/>
          <w:szCs w:val="26"/>
        </w:rPr>
        <w:t xml:space="preserve"> Competition Impact Score</w:t>
      </w:r>
      <w:r>
        <w:rPr>
          <w:rFonts w:hint="default" w:ascii="Arial" w:hAnsi="Arial" w:cs="Arial"/>
          <w:b/>
          <w:bCs/>
          <w:sz w:val="26"/>
          <w:szCs w:val="26"/>
          <w:lang w:val="en-US"/>
        </w:rPr>
        <w:t xml:space="preserve"> :</w:t>
      </w:r>
      <w:r>
        <w:rPr>
          <w:rFonts w:hint="default" w:ascii="Arial" w:hAnsi="Arial" w:cs="Arial"/>
          <w:sz w:val="24"/>
          <w:szCs w:val="24"/>
        </w:rPr>
        <w:t xml:space="preserve"> A custom calculation to see how the competition level affects our unit sales (used for the Scatter Plot).</w:t>
      </w:r>
    </w:p>
    <w:p w14:paraId="03507877">
      <w:pPr>
        <w:pStyle w:val="10"/>
        <w:keepNext w:val="0"/>
        <w:keepLines w:val="0"/>
        <w:widowControl/>
        <w:suppressLineNumbers w:val="0"/>
        <w:ind w:firstLine="361" w:firstLineChars="150"/>
        <w:rPr>
          <w:rFonts w:hint="default" w:ascii="Arial" w:hAnsi="Arial" w:cs="Arial"/>
          <w:sz w:val="24"/>
          <w:szCs w:val="24"/>
        </w:rPr>
      </w:pPr>
      <w:r>
        <w:rPr>
          <w:rFonts w:hint="default" w:ascii="Arial" w:hAnsi="Arial" w:cs="Arial"/>
          <w:b/>
          <w:bCs/>
          <w:sz w:val="24"/>
          <w:szCs w:val="24"/>
        </w:rPr>
        <w:t>Formula:</w:t>
      </w:r>
      <w:r>
        <w:rPr>
          <w:rFonts w:hint="default" w:ascii="Arial" w:hAnsi="Arial" w:cs="Arial"/>
          <w:sz w:val="24"/>
          <w:szCs w:val="24"/>
        </w:rPr>
        <w:t xml:space="preserve"> </w:t>
      </w:r>
      <w:r>
        <w:rPr>
          <w:rStyle w:val="9"/>
          <w:rFonts w:hint="default" w:ascii="Arial" w:hAnsi="Arial" w:cs="Arial"/>
          <w:sz w:val="24"/>
          <w:szCs w:val="24"/>
        </w:rPr>
        <w:t>Avg Competition = AVERAGE('bmw_sales'[competition_index])</w:t>
      </w:r>
    </w:p>
    <w:p w14:paraId="721CA922">
      <w:pPr>
        <w:keepNext w:val="0"/>
        <w:keepLines w:val="0"/>
        <w:widowControl/>
        <w:numPr>
          <w:ilvl w:val="0"/>
          <w:numId w:val="0"/>
        </w:numPr>
        <w:suppressLineNumbers w:val="0"/>
        <w:spacing w:before="0" w:beforeAutospacing="1" w:after="0" w:afterAutospacing="1"/>
      </w:pPr>
    </w:p>
    <w:p w14:paraId="1985EA3C">
      <w:pPr>
        <w:pStyle w:val="4"/>
        <w:keepNext w:val="0"/>
        <w:keepLines w:val="0"/>
        <w:widowControl/>
        <w:suppressLineNumbers w:val="0"/>
        <w:rPr>
          <w:rFonts w:hint="default" w:ascii="Arial" w:hAnsi="Arial" w:cs="Arial"/>
          <w:sz w:val="30"/>
          <w:szCs w:val="30"/>
        </w:rPr>
      </w:pPr>
      <w:bookmarkStart w:id="4" w:name="_Toc31044"/>
      <w:r>
        <w:rPr>
          <w:rFonts w:hint="default" w:ascii="Arial" w:hAnsi="Arial" w:cs="Arial"/>
          <w:b/>
          <w:bCs/>
          <w:sz w:val="30"/>
          <w:szCs w:val="30"/>
        </w:rPr>
        <w:t>4. Solution &amp; Key Features</w:t>
      </w:r>
      <w:bookmarkEnd w:id="4"/>
      <w:r>
        <w:rPr>
          <w:rFonts w:hint="default" w:ascii="Arial" w:hAnsi="Arial" w:cs="Arial"/>
          <w:sz w:val="30"/>
          <w:szCs w:val="30"/>
        </w:rPr>
        <w:t xml:space="preserve"> </w:t>
      </w:r>
    </w:p>
    <w:p w14:paraId="63146D5A">
      <w:pPr>
        <w:pStyle w:val="10"/>
        <w:keepNext w:val="0"/>
        <w:keepLines w:val="0"/>
        <w:widowControl/>
        <w:suppressLineNumbers w:val="0"/>
        <w:rPr>
          <w:rFonts w:hint="default" w:ascii="Arial" w:hAnsi="Arial" w:cs="Arial"/>
        </w:rPr>
      </w:pPr>
      <w:r>
        <w:rPr>
          <w:rFonts w:hint="default" w:ascii="Arial" w:hAnsi="Arial" w:cs="Arial"/>
        </w:rPr>
        <w:t xml:space="preserve">The final dashboard is architected as an </w:t>
      </w:r>
      <w:r>
        <w:rPr>
          <w:rFonts w:hint="default" w:ascii="Arial" w:hAnsi="Arial" w:cs="Arial"/>
          <w:b/>
          <w:bCs/>
        </w:rPr>
        <w:t>"Executive Command Center,"</w:t>
      </w:r>
      <w:r>
        <w:rPr>
          <w:rFonts w:hint="default" w:ascii="Arial" w:hAnsi="Arial" w:cs="Arial"/>
        </w:rPr>
        <w:t xml:space="preserve"> designed to reduce the cognitive load on the user by highlighting high-level trends while allowing for deep-dive exploration.</w:t>
      </w:r>
    </w:p>
    <w:p w14:paraId="7A9C92DC">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4.1  </w:t>
      </w:r>
      <w:r>
        <w:rPr>
          <w:rFonts w:hint="default" w:ascii="Arial" w:hAnsi="Arial" w:cs="Arial"/>
          <w:b/>
          <w:bCs/>
          <w:sz w:val="28"/>
          <w:szCs w:val="28"/>
        </w:rPr>
        <w:t>Geospatial Intelligence (Map Visual):</w:t>
      </w:r>
      <w:r>
        <w:rPr>
          <w:rFonts w:hint="default" w:ascii="Arial" w:hAnsi="Arial" w:cs="Arial"/>
        </w:rPr>
        <w:t xml:space="preserve"> Rather than looking at a spreadsheet of countries, the interactive bubble map allows executives to instantly spot geographic sales clusters. The bubble size is bound to </w:t>
      </w:r>
      <w:r>
        <w:rPr>
          <w:rStyle w:val="9"/>
          <w:rFonts w:hint="default" w:ascii="Arial" w:hAnsi="Arial" w:cs="Arial"/>
        </w:rPr>
        <w:t>Units Sold</w:t>
      </w:r>
      <w:r>
        <w:rPr>
          <w:rFonts w:hint="default" w:ascii="Arial" w:hAnsi="Arial" w:cs="Arial"/>
        </w:rPr>
        <w:t xml:space="preserve">, which quickly identifies </w:t>
      </w:r>
      <w:r>
        <w:rPr>
          <w:rFonts w:hint="default" w:ascii="Arial" w:hAnsi="Arial" w:cs="Arial"/>
          <w:b/>
          <w:bCs/>
        </w:rPr>
        <w:t>China</w:t>
      </w:r>
      <w:r>
        <w:rPr>
          <w:rFonts w:hint="default" w:ascii="Arial" w:hAnsi="Arial" w:cs="Arial"/>
        </w:rPr>
        <w:t xml:space="preserve"> and the </w:t>
      </w:r>
      <w:r>
        <w:rPr>
          <w:rFonts w:hint="default" w:ascii="Arial" w:hAnsi="Arial" w:cs="Arial"/>
          <w:b/>
          <w:bCs/>
        </w:rPr>
        <w:t>USA</w:t>
      </w:r>
      <w:r>
        <w:rPr>
          <w:rFonts w:hint="default" w:ascii="Arial" w:hAnsi="Arial" w:cs="Arial"/>
        </w:rPr>
        <w:t xml:space="preserve"> as the primary volume drivers. This visual is critical for regional resource allocation and identifying underserved markets.</w:t>
      </w:r>
    </w:p>
    <w:p w14:paraId="03D89F01">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4.2  </w:t>
      </w:r>
      <w:r>
        <w:rPr>
          <w:rFonts w:hint="default" w:ascii="Arial" w:hAnsi="Arial" w:cs="Arial"/>
          <w:b/>
          <w:bCs/>
          <w:sz w:val="28"/>
          <w:szCs w:val="28"/>
        </w:rPr>
        <w:t>Time-Series Analysis (Line Chart):</w:t>
      </w:r>
      <w:r>
        <w:rPr>
          <w:rFonts w:hint="default" w:ascii="Arial" w:hAnsi="Arial" w:cs="Arial"/>
        </w:rPr>
        <w:t xml:space="preserve"> This chart visualizes the "heartbeat" of BMW’s revenue from 2015 to 2024. By utilizing a continuous timeline, we can identify seasonal peaks—such as Q4 surges—and long-term growth trends. It includes a </w:t>
      </w:r>
      <w:r>
        <w:rPr>
          <w:rFonts w:hint="default" w:ascii="Arial" w:hAnsi="Arial" w:cs="Arial"/>
          <w:b/>
          <w:bCs/>
        </w:rPr>
        <w:t>Trend Line</w:t>
      </w:r>
      <w:r>
        <w:rPr>
          <w:rFonts w:hint="default" w:ascii="Arial" w:hAnsi="Arial" w:cs="Arial"/>
        </w:rPr>
        <w:t xml:space="preserve"> and </w:t>
      </w:r>
      <w:r>
        <w:rPr>
          <w:rFonts w:hint="default" w:ascii="Arial" w:hAnsi="Arial" w:cs="Arial"/>
          <w:b/>
          <w:bCs/>
        </w:rPr>
        <w:t>Forecast</w:t>
      </w:r>
      <w:r>
        <w:rPr>
          <w:rFonts w:hint="default" w:ascii="Arial" w:hAnsi="Arial" w:cs="Arial"/>
        </w:rPr>
        <w:t xml:space="preserve"> layer, providing a data-driven prediction of where sales are headed in the next fiscal year.</w:t>
      </w:r>
    </w:p>
    <w:p w14:paraId="31545F7B">
      <w:pPr>
        <w:pStyle w:val="10"/>
        <w:keepNext w:val="0"/>
        <w:keepLines w:val="0"/>
        <w:widowControl/>
        <w:suppressLineNumbers w:val="0"/>
        <w:ind w:left="361" w:hanging="422" w:hangingChars="150"/>
        <w:rPr>
          <w:rFonts w:hint="default" w:ascii="Arial" w:hAnsi="Arial" w:cs="Arial"/>
        </w:rPr>
      </w:pPr>
      <w:r>
        <w:rPr>
          <w:rFonts w:hint="default" w:ascii="Arial" w:hAnsi="Arial" w:cs="Arial"/>
          <w:b/>
          <w:bCs/>
          <w:sz w:val="28"/>
          <w:szCs w:val="28"/>
          <w:lang w:val="en-US"/>
        </w:rPr>
        <w:t xml:space="preserve">4.3  </w:t>
      </w:r>
      <w:r>
        <w:rPr>
          <w:rFonts w:hint="default" w:ascii="Arial" w:hAnsi="Arial" w:cs="Arial"/>
          <w:b/>
          <w:bCs/>
          <w:sz w:val="28"/>
          <w:szCs w:val="28"/>
        </w:rPr>
        <w:t>Product Breakdown (Treemap &amp; Bar Charts):</w:t>
      </w:r>
      <w:r>
        <w:rPr>
          <w:rFonts w:hint="default" w:ascii="Arial" w:hAnsi="Arial" w:cs="Arial"/>
        </w:rPr>
        <w:t xml:space="preserve"> To understand product mix, the Treemap provides a hierarchical view of sales by vehicle segment (SUV vs. Sedan). This is complemented by a Bar Chart that ranks individual models. This dual-visual approach confirms that the </w:t>
      </w:r>
      <w:r>
        <w:rPr>
          <w:rFonts w:hint="default" w:ascii="Arial" w:hAnsi="Arial" w:cs="Arial"/>
          <w:b/>
          <w:bCs/>
        </w:rPr>
        <w:t>BMW X3</w:t>
      </w:r>
      <w:r>
        <w:rPr>
          <w:rFonts w:hint="default" w:ascii="Arial" w:hAnsi="Arial" w:cs="Arial"/>
        </w:rPr>
        <w:t xml:space="preserve"> and </w:t>
      </w:r>
      <w:r>
        <w:rPr>
          <w:rFonts w:hint="default" w:ascii="Arial" w:hAnsi="Arial" w:cs="Arial"/>
          <w:b/>
          <w:bCs/>
        </w:rPr>
        <w:t>X5</w:t>
      </w:r>
      <w:r>
        <w:rPr>
          <w:rFonts w:hint="default" w:ascii="Arial" w:hAnsi="Arial" w:cs="Arial"/>
        </w:rPr>
        <w:t xml:space="preserve"> series remain the backbone of the brand's global profitability.</w:t>
      </w:r>
    </w:p>
    <w:p w14:paraId="317B8443">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4.4 </w:t>
      </w:r>
      <w:r>
        <w:rPr>
          <w:rFonts w:hint="default" w:ascii="Arial" w:hAnsi="Arial" w:cs="Arial"/>
          <w:b/>
          <w:bCs/>
          <w:sz w:val="28"/>
          <w:szCs w:val="28"/>
        </w:rPr>
        <w:t>Engine Type Analysis (Donut Chart):</w:t>
      </w:r>
      <w:r>
        <w:rPr>
          <w:rFonts w:hint="default" w:ascii="Arial" w:hAnsi="Arial" w:cs="Arial"/>
        </w:rPr>
        <w:t xml:space="preserve"> A key feature added to the bottom of the dashboard is the breakdown of Petrol vs. Electric vs. Hybrid engines. This provides a "Sustainability Scorecard," allowing management to track the company's progress toward its electrification goals in real-time.</w:t>
      </w:r>
    </w:p>
    <w:p w14:paraId="7E5587D5">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4.5  </w:t>
      </w:r>
      <w:r>
        <w:rPr>
          <w:rFonts w:hint="default" w:ascii="Arial" w:hAnsi="Arial" w:cs="Arial"/>
          <w:b/>
          <w:bCs/>
          <w:sz w:val="28"/>
          <w:szCs w:val="28"/>
        </w:rPr>
        <w:t>Global Filter Suite (Header Slicers):</w:t>
      </w:r>
      <w:r>
        <w:rPr>
          <w:rFonts w:hint="default" w:ascii="Arial" w:hAnsi="Arial" w:cs="Arial"/>
        </w:rPr>
        <w:t xml:space="preserve"> The header includes a synchronized </w:t>
      </w:r>
      <w:r>
        <w:rPr>
          <w:rFonts w:hint="default" w:ascii="Arial" w:hAnsi="Arial" w:cs="Arial"/>
          <w:b/>
          <w:bCs/>
        </w:rPr>
        <w:t>Year Slicer</w:t>
      </w:r>
      <w:r>
        <w:rPr>
          <w:rFonts w:hint="default" w:ascii="Arial" w:hAnsi="Arial" w:cs="Arial"/>
        </w:rPr>
        <w:t xml:space="preserve"> and </w:t>
      </w:r>
      <w:r>
        <w:rPr>
          <w:rFonts w:hint="default" w:ascii="Arial" w:hAnsi="Arial" w:cs="Arial"/>
          <w:b/>
          <w:bCs/>
        </w:rPr>
        <w:t>Country Dropdown</w:t>
      </w:r>
      <w:r>
        <w:rPr>
          <w:rFonts w:hint="default" w:ascii="Arial" w:hAnsi="Arial" w:cs="Arial"/>
        </w:rPr>
        <w:t>. These are not just navigational tools; they utilize "Cross-Filtering" logic. When a user selects a specific year, every visual on the page—from the map to the KPIs—recalculates instantly, providing a consistent "snapshot" of the company at that moment in time.</w:t>
      </w:r>
    </w:p>
    <w:p w14:paraId="143FB411">
      <w:pPr>
        <w:pStyle w:val="4"/>
        <w:keepNext w:val="0"/>
        <w:keepLines w:val="0"/>
        <w:widowControl/>
        <w:suppressLineNumbers w:val="0"/>
        <w:rPr>
          <w:sz w:val="30"/>
          <w:szCs w:val="30"/>
        </w:rPr>
      </w:pPr>
      <w:bookmarkStart w:id="5" w:name="_Toc31420"/>
      <w:r>
        <w:rPr>
          <w:rFonts w:hint="default" w:ascii="Arial" w:hAnsi="Arial" w:cs="Arial"/>
          <w:b/>
          <w:bCs/>
          <w:sz w:val="30"/>
          <w:szCs w:val="30"/>
        </w:rPr>
        <w:t>5. Unique Points</w:t>
      </w:r>
      <w:bookmarkEnd w:id="5"/>
      <w:r>
        <w:rPr>
          <w:rFonts w:hint="default" w:ascii="Arial" w:hAnsi="Arial" w:cs="Arial"/>
          <w:sz w:val="30"/>
          <w:szCs w:val="30"/>
        </w:rPr>
        <w:t xml:space="preserve"> </w:t>
      </w:r>
    </w:p>
    <w:p w14:paraId="5E472E93">
      <w:pPr>
        <w:pStyle w:val="10"/>
        <w:keepNext w:val="0"/>
        <w:keepLines w:val="0"/>
        <w:widowControl/>
        <w:suppressLineNumbers w:val="0"/>
        <w:rPr>
          <w:rFonts w:hint="default" w:ascii="Arial" w:hAnsi="Arial" w:cs="Arial"/>
        </w:rPr>
      </w:pPr>
      <w:r>
        <w:rPr>
          <w:rFonts w:hint="default" w:ascii="Arial" w:hAnsi="Arial" w:cs="Arial"/>
        </w:rPr>
        <w:t>What makes this dashboard stand out for a professional BMW executive environment:</w:t>
      </w:r>
    </w:p>
    <w:p w14:paraId="3FBCF9D6">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5.1  </w:t>
      </w:r>
      <w:r>
        <w:rPr>
          <w:rFonts w:hint="default" w:ascii="Arial" w:hAnsi="Arial" w:cs="Arial"/>
          <w:b/>
          <w:bCs/>
          <w:sz w:val="28"/>
          <w:szCs w:val="28"/>
        </w:rPr>
        <w:t>Dark Mode Aesthetics:</w:t>
      </w:r>
      <w:r>
        <w:rPr>
          <w:rFonts w:hint="default" w:ascii="Arial" w:hAnsi="Arial" w:cs="Arial"/>
        </w:rPr>
        <w:t xml:space="preserve"> Using a high-contrast dark background minimizes eye strain and gives the data a "Premium" luxury feel consistent with BMW’s brand identity.</w:t>
      </w:r>
    </w:p>
    <w:p w14:paraId="3E150F77">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5.2  </w:t>
      </w:r>
      <w:r>
        <w:rPr>
          <w:rFonts w:hint="default" w:ascii="Arial" w:hAnsi="Arial" w:cs="Arial"/>
          <w:b/>
          <w:bCs/>
          <w:sz w:val="28"/>
          <w:szCs w:val="28"/>
        </w:rPr>
        <w:t>Contextual Tooltips:</w:t>
      </w:r>
      <w:r>
        <w:rPr>
          <w:rFonts w:hint="default" w:ascii="Arial" w:hAnsi="Arial" w:cs="Arial"/>
          <w:sz w:val="28"/>
          <w:szCs w:val="28"/>
        </w:rPr>
        <w:t xml:space="preserve"> </w:t>
      </w:r>
      <w:r>
        <w:rPr>
          <w:rFonts w:hint="default" w:ascii="Arial" w:hAnsi="Arial" w:cs="Arial"/>
        </w:rPr>
        <w:t>I implemented custom tooltips so that hovering over any data point reveals hidden details—such as the specific Marketing ROI for that region—without cluttering the main screen.</w:t>
      </w:r>
    </w:p>
    <w:p w14:paraId="15F1186E">
      <w:pPr>
        <w:pStyle w:val="10"/>
        <w:keepNext w:val="0"/>
        <w:keepLines w:val="0"/>
        <w:widowControl/>
        <w:suppressLineNumbers w:val="0"/>
        <w:ind w:left="482" w:hanging="562" w:hangingChars="200"/>
        <w:rPr>
          <w:rFonts w:hint="default" w:ascii="Arial" w:hAnsi="Arial" w:cs="Arial"/>
        </w:rPr>
      </w:pPr>
      <w:r>
        <w:rPr>
          <w:rFonts w:hint="default" w:ascii="Arial" w:hAnsi="Arial" w:cs="Arial"/>
          <w:b/>
          <w:bCs/>
          <w:sz w:val="28"/>
          <w:szCs w:val="28"/>
          <w:lang w:val="en-US"/>
        </w:rPr>
        <w:t xml:space="preserve">5.3  </w:t>
      </w:r>
      <w:r>
        <w:rPr>
          <w:rFonts w:hint="default" w:ascii="Arial" w:hAnsi="Arial" w:cs="Arial"/>
          <w:b/>
          <w:bCs/>
          <w:sz w:val="28"/>
          <w:szCs w:val="28"/>
        </w:rPr>
        <w:t>Proactive Logic:</w:t>
      </w:r>
      <w:r>
        <w:rPr>
          <w:rFonts w:hint="default" w:ascii="Arial" w:hAnsi="Arial" w:cs="Arial"/>
        </w:rPr>
        <w:t xml:space="preserve"> The dashboard uses </w:t>
      </w:r>
      <w:r>
        <w:rPr>
          <w:rFonts w:hint="default" w:ascii="Arial" w:hAnsi="Arial" w:cs="Arial"/>
          <w:b/>
          <w:bCs/>
        </w:rPr>
        <w:t>Conditional Formatting</w:t>
      </w:r>
      <w:r>
        <w:rPr>
          <w:rFonts w:hint="default" w:ascii="Arial" w:hAnsi="Arial" w:cs="Arial"/>
        </w:rPr>
        <w:t xml:space="preserve"> on the Bar Charts to highlight the top-performing model in a distinct BMW Electric Blue, instantly drawing the viewer's eye to the most important "Win" of the month.</w:t>
      </w:r>
    </w:p>
    <w:p w14:paraId="0C164162">
      <w:pPr>
        <w:pStyle w:val="10"/>
        <w:keepNext w:val="0"/>
        <w:keepLines w:val="0"/>
        <w:widowControl/>
        <w:suppressLineNumbers w:val="0"/>
        <w:ind w:left="482" w:hanging="480" w:hangingChars="200"/>
        <w:rPr>
          <w:rFonts w:hint="default" w:ascii="Arial" w:hAnsi="Arial" w:cs="Arial"/>
        </w:rPr>
      </w:pPr>
    </w:p>
    <w:p w14:paraId="32F67FD1">
      <w:pPr>
        <w:pStyle w:val="10"/>
        <w:keepNext w:val="0"/>
        <w:keepLines w:val="0"/>
        <w:widowControl/>
        <w:suppressLineNumbers w:val="0"/>
        <w:ind w:left="482" w:hanging="480" w:hangingChars="200"/>
        <w:rPr>
          <w:rFonts w:hint="default" w:ascii="Arial" w:hAnsi="Arial" w:cs="Arial"/>
        </w:rPr>
      </w:pPr>
    </w:p>
    <w:p w14:paraId="382A3AB2">
      <w:pPr>
        <w:pStyle w:val="10"/>
        <w:keepNext w:val="0"/>
        <w:keepLines w:val="0"/>
        <w:widowControl/>
        <w:suppressLineNumbers w:val="0"/>
        <w:ind w:left="482" w:hanging="480" w:hangingChars="200"/>
        <w:rPr>
          <w:rFonts w:hint="default" w:ascii="Arial" w:hAnsi="Arial" w:cs="Arial"/>
        </w:rPr>
      </w:pPr>
    </w:p>
    <w:p w14:paraId="098FFD65">
      <w:pPr>
        <w:pStyle w:val="10"/>
        <w:keepNext w:val="0"/>
        <w:keepLines w:val="0"/>
        <w:widowControl/>
        <w:suppressLineNumbers w:val="0"/>
        <w:ind w:left="482" w:hanging="480" w:hangingChars="200"/>
        <w:rPr>
          <w:rFonts w:hint="default" w:ascii="Arial" w:hAnsi="Arial" w:cs="Arial"/>
        </w:rPr>
      </w:pPr>
    </w:p>
    <w:p w14:paraId="06352EC2">
      <w:pPr>
        <w:pStyle w:val="10"/>
        <w:keepNext w:val="0"/>
        <w:keepLines w:val="0"/>
        <w:widowControl/>
        <w:suppressLineNumbers w:val="0"/>
        <w:ind w:left="482" w:hanging="480" w:hangingChars="200"/>
        <w:rPr>
          <w:rFonts w:hint="default" w:ascii="Arial" w:hAnsi="Arial" w:cs="Arial"/>
        </w:rPr>
      </w:pPr>
    </w:p>
    <w:p w14:paraId="39A1EFC9">
      <w:pPr>
        <w:pStyle w:val="10"/>
        <w:keepNext w:val="0"/>
        <w:keepLines w:val="0"/>
        <w:widowControl/>
        <w:suppressLineNumbers w:val="0"/>
        <w:ind w:left="482" w:hanging="480" w:hangingChars="200"/>
        <w:rPr>
          <w:rFonts w:hint="default" w:ascii="Arial" w:hAnsi="Arial" w:cs="Arial"/>
        </w:rPr>
      </w:pPr>
    </w:p>
    <w:p w14:paraId="5A811A28">
      <w:pPr>
        <w:pStyle w:val="10"/>
        <w:keepNext w:val="0"/>
        <w:keepLines w:val="0"/>
        <w:widowControl/>
        <w:suppressLineNumbers w:val="0"/>
        <w:ind w:left="482" w:hanging="480" w:hangingChars="200"/>
        <w:rPr>
          <w:rFonts w:hint="default" w:ascii="Arial" w:hAnsi="Arial" w:cs="Arial"/>
        </w:rPr>
      </w:pPr>
    </w:p>
    <w:p w14:paraId="3C500D50">
      <w:pPr>
        <w:pStyle w:val="10"/>
        <w:keepNext w:val="0"/>
        <w:keepLines w:val="0"/>
        <w:widowControl/>
        <w:suppressLineNumbers w:val="0"/>
        <w:ind w:left="482" w:hanging="480" w:hangingChars="200"/>
        <w:rPr>
          <w:rFonts w:hint="default" w:ascii="Arial" w:hAnsi="Arial" w:cs="Arial"/>
        </w:rPr>
      </w:pPr>
    </w:p>
    <w:p w14:paraId="3D5432B5">
      <w:pPr>
        <w:pStyle w:val="10"/>
        <w:keepNext w:val="0"/>
        <w:keepLines w:val="0"/>
        <w:widowControl/>
        <w:suppressLineNumbers w:val="0"/>
        <w:ind w:left="482" w:hanging="480" w:hangingChars="200"/>
        <w:rPr>
          <w:rFonts w:hint="default" w:ascii="Arial" w:hAnsi="Arial" w:cs="Arial"/>
        </w:rPr>
      </w:pPr>
    </w:p>
    <w:p w14:paraId="51AEF5A4">
      <w:pPr>
        <w:pStyle w:val="10"/>
        <w:keepNext w:val="0"/>
        <w:keepLines w:val="0"/>
        <w:widowControl/>
        <w:suppressLineNumbers w:val="0"/>
        <w:ind w:left="482" w:hanging="480" w:hangingChars="200"/>
        <w:rPr>
          <w:rFonts w:hint="default" w:ascii="Arial" w:hAnsi="Arial" w:cs="Arial"/>
        </w:rPr>
      </w:pPr>
    </w:p>
    <w:p w14:paraId="69ED6CE6">
      <w:pPr>
        <w:pStyle w:val="10"/>
        <w:keepNext w:val="0"/>
        <w:keepLines w:val="0"/>
        <w:widowControl/>
        <w:suppressLineNumbers w:val="0"/>
        <w:ind w:left="482" w:hanging="480" w:hangingChars="200"/>
        <w:rPr>
          <w:rFonts w:hint="default" w:ascii="Arial" w:hAnsi="Arial" w:cs="Arial"/>
        </w:rPr>
      </w:pPr>
    </w:p>
    <w:p w14:paraId="0E55CF7B">
      <w:pPr>
        <w:pStyle w:val="10"/>
        <w:keepNext w:val="0"/>
        <w:keepLines w:val="0"/>
        <w:widowControl/>
        <w:suppressLineNumbers w:val="0"/>
        <w:ind w:left="482" w:hanging="480" w:hangingChars="200"/>
        <w:rPr>
          <w:rFonts w:hint="default" w:ascii="Arial" w:hAnsi="Arial" w:cs="Arial"/>
        </w:rPr>
      </w:pPr>
    </w:p>
    <w:p w14:paraId="6BC9C35B">
      <w:pPr>
        <w:pStyle w:val="10"/>
        <w:keepNext w:val="0"/>
        <w:keepLines w:val="0"/>
        <w:widowControl/>
        <w:suppressLineNumbers w:val="0"/>
        <w:rPr>
          <w:rFonts w:hint="default" w:ascii="Arial" w:hAnsi="Arial" w:eastAsia="SimSun" w:cs="Arial"/>
          <w:b/>
          <w:bCs/>
          <w:sz w:val="24"/>
          <w:szCs w:val="24"/>
        </w:rPr>
      </w:pPr>
    </w:p>
    <w:p w14:paraId="0E08611B">
      <w:pPr>
        <w:pStyle w:val="10"/>
        <w:keepNext w:val="0"/>
        <w:keepLines w:val="0"/>
        <w:widowControl/>
        <w:suppressLineNumbers w:val="0"/>
        <w:rPr>
          <w:rFonts w:hint="default" w:ascii="Arial" w:hAnsi="Arial" w:eastAsia="SimSun" w:cs="Arial"/>
          <w:b/>
          <w:bCs/>
          <w:sz w:val="24"/>
          <w:szCs w:val="24"/>
        </w:rPr>
      </w:pPr>
    </w:p>
    <w:p w14:paraId="68F69796">
      <w:pPr>
        <w:pStyle w:val="10"/>
        <w:keepNext w:val="0"/>
        <w:keepLines w:val="0"/>
        <w:widowControl/>
        <w:numPr>
          <w:ilvl w:val="0"/>
          <w:numId w:val="1"/>
        </w:numPr>
        <w:suppressLineNumbers w:val="0"/>
        <w:rPr>
          <w:rFonts w:hint="default" w:ascii="Arial" w:hAnsi="Arial" w:eastAsia="SimSun" w:cs="Arial"/>
          <w:b/>
          <w:bCs/>
          <w:sz w:val="30"/>
          <w:szCs w:val="30"/>
        </w:rPr>
      </w:pPr>
      <w:r>
        <w:rPr>
          <w:rFonts w:hint="default" w:ascii="Arial" w:hAnsi="Arial" w:eastAsia="SimSun" w:cs="Arial"/>
          <w:b/>
          <w:bCs/>
          <w:sz w:val="30"/>
          <w:szCs w:val="30"/>
        </w:rPr>
        <w:t>Dashboard Screenshots &amp; Analysis</w:t>
      </w:r>
    </w:p>
    <w:p w14:paraId="7EA3A928">
      <w:pPr>
        <w:pStyle w:val="10"/>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b/>
          <w:bCs/>
          <w:sz w:val="24"/>
          <w:szCs w:val="24"/>
        </w:rPr>
      </w:pPr>
    </w:p>
    <w:p w14:paraId="32D60FC7">
      <w:pPr>
        <w:pStyle w:val="10"/>
        <w:keepNext w:val="0"/>
        <w:keepLines w:val="0"/>
        <w:widowControl/>
        <w:numPr>
          <w:ilvl w:val="0"/>
          <w:numId w:val="0"/>
        </w:numPr>
        <w:suppressLineNumbers w:val="0"/>
        <w:spacing w:before="0" w:beforeAutospacing="1" w:after="0" w:afterAutospacing="1"/>
        <w:ind w:right="0" w:rightChars="0"/>
        <w:jc w:val="left"/>
        <w:rPr>
          <w:rFonts w:hint="default" w:ascii="Arial" w:hAnsi="Arial" w:eastAsia="SimSun" w:cs="Arial"/>
          <w:b/>
          <w:bCs/>
          <w:sz w:val="24"/>
          <w:szCs w:val="24"/>
          <w:lang w:val="en-US"/>
        </w:rPr>
      </w:pPr>
      <w:r>
        <w:rPr>
          <w:rFonts w:hint="default" w:ascii="Arial" w:hAnsi="Arial" w:eastAsia="SimSun" w:cs="Arial"/>
          <w:b/>
          <w:bCs/>
          <w:sz w:val="24"/>
          <w:szCs w:val="24"/>
          <w:lang w:val="en-US"/>
        </w:rPr>
        <w:drawing>
          <wp:inline distT="0" distB="0" distL="114300" distR="114300">
            <wp:extent cx="5911850" cy="3787140"/>
            <wp:effectExtent l="0" t="0" r="6350" b="10160"/>
            <wp:docPr id="2" name="Picture 2" descr="Screenshot 2026-04-20 12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20 125222"/>
                    <pic:cNvPicPr>
                      <a:picLocks noChangeAspect="1"/>
                    </pic:cNvPicPr>
                  </pic:nvPicPr>
                  <pic:blipFill>
                    <a:blip r:embed="rId6"/>
                    <a:stretch>
                      <a:fillRect/>
                    </a:stretch>
                  </pic:blipFill>
                  <pic:spPr>
                    <a:xfrm>
                      <a:off x="0" y="0"/>
                      <a:ext cx="5911850" cy="3787140"/>
                    </a:xfrm>
                    <a:prstGeom prst="rect">
                      <a:avLst/>
                    </a:prstGeom>
                  </pic:spPr>
                </pic:pic>
              </a:graphicData>
            </a:graphic>
          </wp:inline>
        </w:drawing>
      </w:r>
    </w:p>
    <w:p w14:paraId="56E02234">
      <w:pPr>
        <w:pStyle w:val="10"/>
        <w:keepNext w:val="0"/>
        <w:keepLines w:val="0"/>
        <w:widowControl/>
        <w:numPr>
          <w:ilvl w:val="0"/>
          <w:numId w:val="0"/>
        </w:numPr>
        <w:suppressLineNumbers w:val="0"/>
        <w:spacing w:before="0" w:beforeAutospacing="1" w:after="0" w:afterAutospacing="1"/>
        <w:ind w:right="0" w:rightChars="0" w:firstLine="1807" w:firstLineChars="750"/>
        <w:jc w:val="left"/>
        <w:rPr>
          <w:rFonts w:hint="default" w:ascii="Arial" w:hAnsi="Arial" w:cs="Arial"/>
          <w:b/>
          <w:bCs/>
          <w:sz w:val="24"/>
          <w:szCs w:val="24"/>
          <w:lang w:val="en-US"/>
        </w:rPr>
      </w:pPr>
      <w:r>
        <w:rPr>
          <w:rFonts w:hint="default" w:ascii="Arial" w:hAnsi="Arial" w:cs="Arial"/>
          <w:b/>
          <w:bCs/>
          <w:sz w:val="24"/>
          <w:szCs w:val="24"/>
          <w:lang w:val="en-US"/>
        </w:rPr>
        <w:t>Fig 6.1 : Dashboard of BMW Sales(2015-2024)</w:t>
      </w:r>
    </w:p>
    <w:p w14:paraId="27C34020">
      <w:pPr>
        <w:pStyle w:val="10"/>
        <w:keepNext w:val="0"/>
        <w:keepLines w:val="0"/>
        <w:widowControl/>
        <w:numPr>
          <w:ilvl w:val="0"/>
          <w:numId w:val="0"/>
        </w:numPr>
        <w:suppressLineNumbers w:val="0"/>
        <w:spacing w:before="0" w:beforeAutospacing="1" w:after="0" w:afterAutospacing="1"/>
        <w:ind w:right="0" w:rightChars="0" w:firstLine="1807" w:firstLineChars="750"/>
        <w:jc w:val="left"/>
        <w:rPr>
          <w:rFonts w:hint="default" w:ascii="Arial" w:hAnsi="Arial" w:cs="Arial"/>
          <w:b/>
          <w:bCs/>
          <w:sz w:val="24"/>
          <w:szCs w:val="24"/>
          <w:lang w:val="en-US"/>
        </w:rPr>
      </w:pPr>
    </w:p>
    <w:p w14:paraId="1C4AEBD8">
      <w:pPr>
        <w:pStyle w:val="10"/>
        <w:keepNext w:val="0"/>
        <w:keepLines w:val="0"/>
        <w:widowControl/>
        <w:suppressLineNumbers w:val="0"/>
        <w:ind w:left="361" w:hanging="422" w:hangingChars="150"/>
        <w:rPr>
          <w:rFonts w:hint="default" w:ascii="Arial" w:hAnsi="Arial" w:cs="Arial"/>
        </w:rPr>
      </w:pPr>
      <w:r>
        <w:rPr>
          <w:rFonts w:hint="default" w:ascii="Arial" w:hAnsi="Arial" w:cs="Arial"/>
          <w:b/>
          <w:bCs/>
          <w:sz w:val="28"/>
          <w:szCs w:val="28"/>
        </w:rPr>
        <w:t>6.1</w:t>
      </w:r>
      <w:r>
        <w:rPr>
          <w:rFonts w:hint="default" w:ascii="Arial" w:hAnsi="Arial" w:cs="Arial"/>
          <w:b/>
          <w:bCs/>
          <w:sz w:val="28"/>
          <w:szCs w:val="28"/>
          <w:lang w:val="en-US"/>
        </w:rPr>
        <w:t xml:space="preserve"> </w:t>
      </w:r>
      <w:r>
        <w:rPr>
          <w:rFonts w:hint="default" w:ascii="Arial" w:hAnsi="Arial" w:cs="Arial"/>
          <w:b/>
          <w:bCs/>
          <w:sz w:val="28"/>
          <w:szCs w:val="28"/>
        </w:rPr>
        <w:t xml:space="preserve"> Analysis of Global Market Trends</w:t>
      </w:r>
      <w:r>
        <w:rPr>
          <w:rFonts w:hint="default" w:ascii="Arial" w:hAnsi="Arial" w:cs="Arial"/>
          <w:b/>
          <w:bCs/>
          <w:sz w:val="28"/>
          <w:szCs w:val="28"/>
          <w:lang w:val="en-US"/>
        </w:rPr>
        <w:t xml:space="preserve"> :</w:t>
      </w:r>
      <w:r>
        <w:rPr>
          <w:rFonts w:hint="default" w:ascii="Arial" w:hAnsi="Arial" w:cs="Arial"/>
        </w:rPr>
        <w:t xml:space="preserve"> The Geospatial Map visual reveals that BMW’s sales volume is heavily concentrated in the </w:t>
      </w:r>
      <w:r>
        <w:rPr>
          <w:rFonts w:hint="default" w:ascii="Arial" w:hAnsi="Arial" w:cs="Arial"/>
          <w:b/>
          <w:bCs/>
        </w:rPr>
        <w:t>China</w:t>
      </w:r>
      <w:r>
        <w:rPr>
          <w:rFonts w:hint="default" w:ascii="Arial" w:hAnsi="Arial" w:cs="Arial"/>
        </w:rPr>
        <w:t xml:space="preserve"> and </w:t>
      </w:r>
      <w:r>
        <w:rPr>
          <w:rFonts w:hint="default" w:ascii="Arial" w:hAnsi="Arial" w:cs="Arial"/>
          <w:b/>
          <w:bCs/>
        </w:rPr>
        <w:t>USA</w:t>
      </w:r>
      <w:r>
        <w:rPr>
          <w:rFonts w:hint="default" w:ascii="Arial" w:hAnsi="Arial" w:cs="Arial"/>
        </w:rPr>
        <w:t xml:space="preserve"> markets. By using the Year Slicer (top-right), we can observe that while traditional European markets remained stable, the growth in the Asian sector outperformed other regions by approximately </w:t>
      </w:r>
      <w:r>
        <w:rPr>
          <w:rFonts w:hint="default" w:ascii="Arial" w:hAnsi="Arial" w:cs="Arial"/>
          <w:b/>
          <w:bCs/>
        </w:rPr>
        <w:t>[X]%</w:t>
      </w:r>
      <w:r>
        <w:rPr>
          <w:rFonts w:hint="default" w:ascii="Arial" w:hAnsi="Arial" w:cs="Arial"/>
        </w:rPr>
        <w:t xml:space="preserve"> over the last five years. This suggests that BMW’s localized manufacturing and marketing strategies in these regions are highly effective.</w:t>
      </w:r>
    </w:p>
    <w:p w14:paraId="529C1A0A">
      <w:pPr>
        <w:pStyle w:val="10"/>
        <w:keepNext w:val="0"/>
        <w:keepLines w:val="0"/>
        <w:widowControl/>
        <w:suppressLineNumbers w:val="0"/>
        <w:ind w:left="361" w:hanging="422" w:hangingChars="150"/>
        <w:rPr>
          <w:rFonts w:hint="default" w:ascii="Arial" w:hAnsi="Arial" w:cs="Arial"/>
        </w:rPr>
      </w:pPr>
      <w:r>
        <w:rPr>
          <w:rFonts w:hint="default" w:ascii="Arial" w:hAnsi="Arial" w:cs="Arial"/>
          <w:b/>
          <w:bCs/>
          <w:sz w:val="28"/>
          <w:szCs w:val="28"/>
        </w:rPr>
        <w:t>6.2</w:t>
      </w:r>
      <w:r>
        <w:rPr>
          <w:rFonts w:hint="default" w:ascii="Arial" w:hAnsi="Arial" w:cs="Arial"/>
          <w:b/>
          <w:bCs/>
          <w:sz w:val="28"/>
          <w:szCs w:val="28"/>
          <w:lang w:val="en-US"/>
        </w:rPr>
        <w:t xml:space="preserve"> </w:t>
      </w:r>
      <w:r>
        <w:rPr>
          <w:rFonts w:hint="default" w:ascii="Arial" w:hAnsi="Arial" w:cs="Arial"/>
          <w:b/>
          <w:bCs/>
          <w:sz w:val="28"/>
          <w:szCs w:val="28"/>
        </w:rPr>
        <w:t xml:space="preserve"> Product Segment Performance</w:t>
      </w:r>
      <w:r>
        <w:rPr>
          <w:rFonts w:hint="default" w:ascii="Arial" w:hAnsi="Arial" w:cs="Arial"/>
          <w:b/>
          <w:bCs/>
          <w:sz w:val="28"/>
          <w:szCs w:val="28"/>
          <w:lang w:val="en-US"/>
        </w:rPr>
        <w:t xml:space="preserve"> :</w:t>
      </w:r>
      <w:r>
        <w:rPr>
          <w:rFonts w:hint="default" w:ascii="Arial" w:hAnsi="Arial" w:cs="Arial"/>
        </w:rPr>
        <w:t xml:space="preserve"> By analyzing the Treemap and Bar Charts, it is evident that the </w:t>
      </w:r>
      <w:r>
        <w:rPr>
          <w:rFonts w:hint="default" w:ascii="Arial" w:hAnsi="Arial" w:cs="Arial"/>
          <w:b/>
          <w:bCs/>
        </w:rPr>
        <w:t>SUV (X-Series)</w:t>
      </w:r>
      <w:r>
        <w:rPr>
          <w:rFonts w:hint="default" w:ascii="Arial" w:hAnsi="Arial" w:cs="Arial"/>
        </w:rPr>
        <w:t xml:space="preserve"> segment is the dominant revenue driver. Specifically, the </w:t>
      </w:r>
      <w:r>
        <w:rPr>
          <w:rFonts w:hint="default" w:ascii="Arial" w:hAnsi="Arial" w:cs="Arial"/>
          <w:b/>
          <w:bCs/>
        </w:rPr>
        <w:t>BMW X3</w:t>
      </w:r>
      <w:r>
        <w:rPr>
          <w:rFonts w:hint="default" w:ascii="Arial" w:hAnsi="Arial" w:cs="Arial"/>
        </w:rPr>
        <w:t xml:space="preserve"> emerged as the top-selling model globally. When cross-filtered by "Engine Type," the data shows that while Petrol engines still hold the majority share, there is a measurable shift toward </w:t>
      </w:r>
      <w:r>
        <w:rPr>
          <w:rFonts w:hint="default" w:ascii="Arial" w:hAnsi="Arial" w:cs="Arial"/>
          <w:b/>
          <w:bCs/>
        </w:rPr>
        <w:t>Electric (EV)</w:t>
      </w:r>
      <w:r>
        <w:rPr>
          <w:rFonts w:hint="default" w:ascii="Arial" w:hAnsi="Arial" w:cs="Arial"/>
        </w:rPr>
        <w:t xml:space="preserve"> models in the 2023-2024 period, aligning with global sustainability trends.</w:t>
      </w:r>
    </w:p>
    <w:p w14:paraId="09574502">
      <w:pPr>
        <w:pStyle w:val="10"/>
        <w:keepNext w:val="0"/>
        <w:keepLines w:val="0"/>
        <w:widowControl/>
        <w:suppressLineNumbers w:val="0"/>
        <w:ind w:left="361" w:hanging="360" w:hangingChars="150"/>
        <w:rPr>
          <w:rFonts w:hint="default" w:ascii="Arial" w:hAnsi="Arial" w:cs="Arial"/>
        </w:rPr>
      </w:pPr>
    </w:p>
    <w:p w14:paraId="0FD68B7F">
      <w:pPr>
        <w:pStyle w:val="10"/>
        <w:keepNext w:val="0"/>
        <w:keepLines w:val="0"/>
        <w:widowControl/>
        <w:suppressLineNumbers w:val="0"/>
        <w:ind w:left="361" w:hanging="360" w:hangingChars="150"/>
        <w:rPr>
          <w:rFonts w:hint="default" w:ascii="Arial" w:hAnsi="Arial" w:cs="Arial"/>
        </w:rPr>
      </w:pPr>
    </w:p>
    <w:p w14:paraId="6126004C">
      <w:pPr>
        <w:pStyle w:val="10"/>
        <w:keepNext w:val="0"/>
        <w:keepLines w:val="0"/>
        <w:widowControl/>
        <w:suppressLineNumbers w:val="0"/>
        <w:rPr>
          <w:rFonts w:hint="default" w:ascii="Arial" w:hAnsi="Arial" w:cs="Arial"/>
          <w:b/>
          <w:bCs/>
          <w:lang w:val="en-US"/>
        </w:rPr>
      </w:pPr>
      <w:r>
        <w:rPr>
          <w:rFonts w:hint="default" w:ascii="Arial" w:hAnsi="Arial" w:cs="Arial"/>
          <w:b/>
          <w:bCs/>
          <w:lang w:val="en-US"/>
        </w:rPr>
        <w:drawing>
          <wp:inline distT="0" distB="0" distL="114300" distR="114300">
            <wp:extent cx="5271135" cy="2920365"/>
            <wp:effectExtent l="0" t="0" r="12065" b="635"/>
            <wp:docPr id="5" name="Picture 5" descr="Screenshot 2026-04-20 1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20 131816"/>
                    <pic:cNvPicPr>
                      <a:picLocks noChangeAspect="1"/>
                    </pic:cNvPicPr>
                  </pic:nvPicPr>
                  <pic:blipFill>
                    <a:blip r:embed="rId7"/>
                    <a:stretch>
                      <a:fillRect/>
                    </a:stretch>
                  </pic:blipFill>
                  <pic:spPr>
                    <a:xfrm>
                      <a:off x="0" y="0"/>
                      <a:ext cx="5271135" cy="2920365"/>
                    </a:xfrm>
                    <a:prstGeom prst="rect">
                      <a:avLst/>
                    </a:prstGeom>
                  </pic:spPr>
                </pic:pic>
              </a:graphicData>
            </a:graphic>
          </wp:inline>
        </w:drawing>
      </w:r>
    </w:p>
    <w:p w14:paraId="4B5C31DC">
      <w:pPr>
        <w:pStyle w:val="10"/>
        <w:keepNext w:val="0"/>
        <w:keepLines w:val="0"/>
        <w:widowControl/>
        <w:suppressLineNumbers w:val="0"/>
        <w:ind w:left="1446" w:hanging="1446" w:hangingChars="600"/>
        <w:rPr>
          <w:rFonts w:hint="default" w:ascii="Arial" w:hAnsi="Arial" w:cs="Arial"/>
        </w:rPr>
      </w:pPr>
      <w:r>
        <w:rPr>
          <w:rFonts w:hint="default" w:ascii="Arial" w:hAnsi="Arial" w:cs="Arial"/>
          <w:b/>
          <w:bCs/>
        </w:rPr>
        <w:t>Figure</w:t>
      </w:r>
      <w:r>
        <w:rPr>
          <w:rFonts w:hint="default" w:ascii="Arial" w:hAnsi="Arial" w:cs="Arial"/>
          <w:b/>
          <w:bCs/>
          <w:lang w:val="en-US"/>
        </w:rPr>
        <w:t>6.</w:t>
      </w:r>
      <w:r>
        <w:rPr>
          <w:rFonts w:hint="default" w:ascii="Arial" w:hAnsi="Arial" w:cs="Arial"/>
          <w:b/>
          <w:bCs/>
        </w:rPr>
        <w:t>2</w:t>
      </w:r>
      <w:r>
        <w:rPr>
          <w:rFonts w:hint="default" w:ascii="Arial" w:hAnsi="Arial" w:cs="Arial"/>
          <w:b/>
          <w:bCs/>
          <w:lang w:val="en-US"/>
        </w:rPr>
        <w:t xml:space="preserve"> </w:t>
      </w:r>
      <w:r>
        <w:rPr>
          <w:rFonts w:hint="default" w:ascii="Arial" w:hAnsi="Arial" w:cs="Arial"/>
          <w:b/>
          <w:bCs/>
        </w:rPr>
        <w:t>: Cross-Filtered View showing Electric Vehicle (EV) Performance</w:t>
      </w:r>
    </w:p>
    <w:p w14:paraId="5B101FE3">
      <w:pPr>
        <w:pStyle w:val="10"/>
        <w:keepNext w:val="0"/>
        <w:keepLines w:val="0"/>
        <w:widowControl/>
        <w:suppressLineNumbers w:val="0"/>
        <w:rPr>
          <w:rFonts w:hint="default" w:ascii="Arial" w:hAnsi="Arial" w:cs="Arial"/>
        </w:rPr>
      </w:pPr>
      <w:r>
        <w:rPr>
          <w:rFonts w:hint="default" w:ascii="Arial" w:hAnsi="Arial" w:cs="Arial"/>
          <w:b/>
          <w:bCs/>
          <w:sz w:val="28"/>
          <w:szCs w:val="28"/>
        </w:rPr>
        <w:t>6.3 Marketing ROI &amp; Efficiency</w:t>
      </w:r>
      <w:r>
        <w:rPr>
          <w:rFonts w:hint="default" w:ascii="Arial" w:hAnsi="Arial" w:cs="Arial"/>
          <w:b/>
          <w:bCs/>
          <w:sz w:val="28"/>
          <w:szCs w:val="28"/>
          <w:lang w:val="en-US"/>
        </w:rPr>
        <w:t xml:space="preserve"> :</w:t>
      </w:r>
      <w:r>
        <w:rPr>
          <w:rFonts w:hint="default" w:ascii="Arial" w:hAnsi="Arial" w:cs="Arial"/>
        </w:rPr>
        <w:t xml:space="preserve"> The </w:t>
      </w:r>
      <w:r>
        <w:rPr>
          <w:rFonts w:hint="default" w:ascii="Arial" w:hAnsi="Arial" w:cs="Arial"/>
          <w:b/>
          <w:bCs/>
        </w:rPr>
        <w:t>Scatter Plot</w:t>
      </w:r>
      <w:r>
        <w:rPr>
          <w:rFonts w:hint="default" w:ascii="Arial" w:hAnsi="Arial" w:cs="Arial"/>
        </w:rPr>
        <w:t xml:space="preserve"> (placed in the bottom section) provides the most significant strategic insight. By plotting Marketing Spend against Units Sold, we identified that certain models, like the </w:t>
      </w:r>
      <w:r>
        <w:rPr>
          <w:rFonts w:hint="default" w:ascii="Arial" w:hAnsi="Arial" w:cs="Arial"/>
          <w:b/>
          <w:bCs/>
        </w:rPr>
        <w:t>3 Series</w:t>
      </w:r>
      <w:r>
        <w:rPr>
          <w:rFonts w:hint="default" w:ascii="Arial" w:hAnsi="Arial" w:cs="Arial"/>
        </w:rPr>
        <w:t>, maintain high sales volume with relatively lower marketing investment, indicating strong organic brand equity. Conversely, newer EV models show a higher marketing spend-to-sales ratio, which is expected during the early stages of a product lifecycle transition.</w:t>
      </w:r>
    </w:p>
    <w:p w14:paraId="34B467FB">
      <w:pPr>
        <w:pStyle w:val="10"/>
        <w:keepNext w:val="0"/>
        <w:keepLines w:val="0"/>
        <w:widowControl/>
        <w:suppressLineNumbers w:val="0"/>
        <w:rPr>
          <w:rFonts w:hint="default" w:ascii="Arial" w:hAnsi="Arial" w:cs="Arial"/>
          <w:lang w:val="en-US"/>
        </w:rPr>
      </w:pPr>
      <w:r>
        <w:rPr>
          <w:rFonts w:hint="default" w:ascii="Arial" w:hAnsi="Arial" w:cs="Arial"/>
          <w:lang w:val="en-US"/>
        </w:rPr>
        <w:drawing>
          <wp:inline distT="0" distB="0" distL="114300" distR="114300">
            <wp:extent cx="5274310" cy="1172845"/>
            <wp:effectExtent l="0" t="0" r="8890" b="8255"/>
            <wp:docPr id="4" name="Picture 4" descr="Screenshot 2026-04-20 1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0 131613"/>
                    <pic:cNvPicPr>
                      <a:picLocks noChangeAspect="1"/>
                    </pic:cNvPicPr>
                  </pic:nvPicPr>
                  <pic:blipFill>
                    <a:blip r:embed="rId8"/>
                    <a:stretch>
                      <a:fillRect/>
                    </a:stretch>
                  </pic:blipFill>
                  <pic:spPr>
                    <a:xfrm>
                      <a:off x="0" y="0"/>
                      <a:ext cx="5274310" cy="1172845"/>
                    </a:xfrm>
                    <a:prstGeom prst="rect">
                      <a:avLst/>
                    </a:prstGeom>
                  </pic:spPr>
                </pic:pic>
              </a:graphicData>
            </a:graphic>
          </wp:inline>
        </w:drawing>
      </w:r>
    </w:p>
    <w:p w14:paraId="10995458">
      <w:pPr>
        <w:pStyle w:val="10"/>
        <w:keepNext w:val="0"/>
        <w:keepLines w:val="0"/>
        <w:widowControl/>
        <w:numPr>
          <w:ilvl w:val="0"/>
          <w:numId w:val="0"/>
        </w:numPr>
        <w:suppressLineNumbers w:val="0"/>
        <w:spacing w:before="0" w:beforeAutospacing="1" w:after="0" w:afterAutospacing="1"/>
        <w:ind w:right="0" w:rightChars="0" w:firstLine="241" w:firstLineChars="100"/>
        <w:jc w:val="both"/>
        <w:rPr>
          <w:rFonts w:hint="default" w:ascii="Arial" w:hAnsi="Arial" w:cs="Arial"/>
          <w:b/>
          <w:bCs/>
          <w:sz w:val="24"/>
          <w:szCs w:val="24"/>
          <w:lang w:val="en-US"/>
        </w:rPr>
      </w:pPr>
      <w:r>
        <w:rPr>
          <w:rFonts w:hint="default" w:ascii="Arial" w:hAnsi="Arial" w:cs="Arial"/>
          <w:b/>
          <w:bCs/>
          <w:sz w:val="24"/>
          <w:szCs w:val="24"/>
          <w:lang w:val="en-US"/>
        </w:rPr>
        <w:t>Fig 6.3 : Scatter Plot of Marketing And ROI</w:t>
      </w:r>
    </w:p>
    <w:p w14:paraId="36361F88">
      <w:pPr>
        <w:pStyle w:val="10"/>
        <w:keepNext w:val="0"/>
        <w:keepLines w:val="0"/>
        <w:widowControl/>
        <w:numPr>
          <w:ilvl w:val="0"/>
          <w:numId w:val="0"/>
        </w:numPr>
        <w:suppressLineNumbers w:val="0"/>
        <w:spacing w:before="0" w:beforeAutospacing="1" w:after="0" w:afterAutospacing="1"/>
        <w:ind w:right="0" w:rightChars="0" w:firstLine="241" w:firstLineChars="100"/>
        <w:jc w:val="both"/>
        <w:rPr>
          <w:rFonts w:hint="default" w:ascii="Arial" w:hAnsi="Arial" w:cs="Arial"/>
          <w:b/>
          <w:bCs/>
          <w:sz w:val="24"/>
          <w:szCs w:val="24"/>
          <w:lang w:val="en-US"/>
        </w:rPr>
      </w:pPr>
    </w:p>
    <w:p w14:paraId="3F869D2A">
      <w:pPr>
        <w:pStyle w:val="10"/>
        <w:keepNext w:val="0"/>
        <w:keepLines w:val="0"/>
        <w:widowControl/>
        <w:numPr>
          <w:ilvl w:val="0"/>
          <w:numId w:val="0"/>
        </w:numPr>
        <w:suppressLineNumbers w:val="0"/>
        <w:spacing w:before="0" w:beforeAutospacing="1" w:after="0" w:afterAutospacing="1"/>
        <w:ind w:right="0" w:rightChars="0" w:firstLine="241" w:firstLineChars="100"/>
        <w:jc w:val="both"/>
        <w:rPr>
          <w:rFonts w:hint="default" w:ascii="Arial" w:hAnsi="Arial" w:cs="Arial"/>
          <w:b/>
          <w:bCs/>
          <w:sz w:val="24"/>
          <w:szCs w:val="24"/>
          <w:lang w:val="en-US"/>
        </w:rPr>
      </w:pPr>
    </w:p>
    <w:p w14:paraId="780A21F3">
      <w:pPr>
        <w:pStyle w:val="4"/>
        <w:keepNext w:val="0"/>
        <w:keepLines w:val="0"/>
        <w:widowControl/>
        <w:suppressLineNumbers w:val="0"/>
      </w:pPr>
      <w:bookmarkStart w:id="6" w:name="_Toc18921"/>
      <w:r>
        <w:rPr>
          <w:rFonts w:hint="default" w:ascii="Arial" w:hAnsi="Arial" w:cs="Arial"/>
          <w:b/>
          <w:bCs/>
          <w:sz w:val="30"/>
          <w:szCs w:val="30"/>
        </w:rPr>
        <w:t>7. Future Improvements</w:t>
      </w:r>
      <w:bookmarkEnd w:id="6"/>
      <w:r>
        <w:t xml:space="preserve"> </w:t>
      </w:r>
    </w:p>
    <w:p w14:paraId="0AF6ABBC">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While the current dashboard provides a robust historical analysis, several enhancements could transition this project from a static report to a real-time business intelligence suite:</w:t>
      </w:r>
    </w:p>
    <w:p w14:paraId="20E65673">
      <w:pPr>
        <w:pStyle w:val="10"/>
        <w:keepNext w:val="0"/>
        <w:keepLines w:val="0"/>
        <w:widowControl/>
        <w:suppressLineNumbers w:val="0"/>
        <w:ind w:left="361" w:hanging="422" w:hangingChars="150"/>
        <w:rPr>
          <w:rFonts w:hint="default" w:ascii="Arial" w:hAnsi="Arial" w:cs="Arial"/>
          <w:sz w:val="24"/>
          <w:szCs w:val="24"/>
        </w:rPr>
      </w:pPr>
      <w:r>
        <w:rPr>
          <w:rFonts w:hint="default" w:ascii="Arial" w:hAnsi="Arial" w:cs="Arial"/>
          <w:b/>
          <w:bCs/>
          <w:sz w:val="28"/>
          <w:szCs w:val="28"/>
          <w:lang w:val="en-US"/>
        </w:rPr>
        <w:t xml:space="preserve">7.1  </w:t>
      </w:r>
      <w:r>
        <w:rPr>
          <w:rFonts w:hint="default" w:ascii="Arial" w:hAnsi="Arial" w:cs="Arial"/>
          <w:b/>
          <w:bCs/>
          <w:sz w:val="28"/>
          <w:szCs w:val="28"/>
        </w:rPr>
        <w:t>Live Data Integration:</w:t>
      </w:r>
      <w:r>
        <w:rPr>
          <w:rFonts w:hint="default" w:ascii="Arial" w:hAnsi="Arial" w:cs="Arial"/>
          <w:sz w:val="24"/>
          <w:szCs w:val="24"/>
        </w:rPr>
        <w:t xml:space="preserve"> Currently, the project relies on a static CSV file. A future iteration would involve connecting directly to a </w:t>
      </w:r>
      <w:r>
        <w:rPr>
          <w:rFonts w:hint="default" w:ascii="Arial" w:hAnsi="Arial" w:cs="Arial"/>
          <w:b/>
          <w:bCs/>
          <w:sz w:val="24"/>
          <w:szCs w:val="24"/>
        </w:rPr>
        <w:t>SQL Database</w:t>
      </w:r>
      <w:r>
        <w:rPr>
          <w:rFonts w:hint="default" w:ascii="Arial" w:hAnsi="Arial" w:cs="Arial"/>
          <w:sz w:val="24"/>
          <w:szCs w:val="24"/>
        </w:rPr>
        <w:t xml:space="preserve"> or </w:t>
      </w:r>
      <w:r>
        <w:rPr>
          <w:rFonts w:hint="default" w:ascii="Arial" w:hAnsi="Arial" w:cs="Arial"/>
          <w:b/>
          <w:bCs/>
          <w:sz w:val="24"/>
          <w:szCs w:val="24"/>
        </w:rPr>
        <w:t>Azure Cloud</w:t>
      </w:r>
      <w:r>
        <w:rPr>
          <w:rFonts w:hint="default" w:ascii="Arial" w:hAnsi="Arial" w:cs="Arial"/>
          <w:sz w:val="24"/>
          <w:szCs w:val="24"/>
        </w:rPr>
        <w:t xml:space="preserve"> to enable real-time data streaming and automated daily refreshes.</w:t>
      </w:r>
    </w:p>
    <w:p w14:paraId="1DAC3378">
      <w:pPr>
        <w:pStyle w:val="10"/>
        <w:keepNext w:val="0"/>
        <w:keepLines w:val="0"/>
        <w:widowControl/>
        <w:suppressLineNumbers w:val="0"/>
        <w:ind w:left="361" w:hanging="422" w:hangingChars="150"/>
        <w:rPr>
          <w:rFonts w:hint="default" w:ascii="Arial" w:hAnsi="Arial" w:cs="Arial"/>
          <w:sz w:val="24"/>
          <w:szCs w:val="24"/>
          <w:lang w:val="en-US"/>
        </w:rPr>
      </w:pPr>
      <w:r>
        <w:rPr>
          <w:rFonts w:hint="default" w:ascii="Arial" w:hAnsi="Arial" w:cs="Arial"/>
          <w:b/>
          <w:bCs/>
          <w:sz w:val="28"/>
          <w:szCs w:val="28"/>
          <w:lang w:val="en-US"/>
        </w:rPr>
        <w:t xml:space="preserve">7.2 </w:t>
      </w:r>
      <w:r>
        <w:rPr>
          <w:rFonts w:hint="default" w:ascii="Arial" w:hAnsi="Arial" w:cs="Arial"/>
          <w:b/>
          <w:bCs/>
          <w:sz w:val="28"/>
          <w:szCs w:val="28"/>
        </w:rPr>
        <w:t>Predictive Analytics (AI):</w:t>
      </w:r>
      <w:r>
        <w:rPr>
          <w:rFonts w:hint="default" w:ascii="Arial" w:hAnsi="Arial" w:cs="Arial"/>
          <w:sz w:val="24"/>
          <w:szCs w:val="24"/>
          <w:lang w:val="en-US"/>
        </w:rPr>
        <w:t>Making Machine Learning Algorithms align with powerbi and make accurate predcitions of what may happen in the future and this will enable to take correct decision in present for furure beinfits.</w:t>
      </w:r>
    </w:p>
    <w:p w14:paraId="75F5B357">
      <w:pPr>
        <w:pStyle w:val="10"/>
        <w:keepNext w:val="0"/>
        <w:keepLines w:val="0"/>
        <w:widowControl/>
        <w:suppressLineNumbers w:val="0"/>
        <w:ind w:left="361" w:hanging="422" w:hangingChars="150"/>
        <w:rPr>
          <w:rFonts w:hint="default" w:ascii="Arial" w:hAnsi="Arial" w:cs="Arial"/>
          <w:sz w:val="24"/>
          <w:szCs w:val="24"/>
        </w:rPr>
      </w:pPr>
      <w:r>
        <w:rPr>
          <w:rFonts w:hint="default" w:ascii="Arial" w:hAnsi="Arial" w:cs="Arial"/>
          <w:b/>
          <w:bCs/>
          <w:sz w:val="28"/>
          <w:szCs w:val="28"/>
          <w:lang w:val="en-US"/>
        </w:rPr>
        <w:t xml:space="preserve">7.3 </w:t>
      </w:r>
      <w:r>
        <w:rPr>
          <w:rFonts w:hint="default" w:ascii="Arial" w:hAnsi="Arial" w:cs="Arial"/>
          <w:b/>
          <w:bCs/>
          <w:sz w:val="28"/>
          <w:szCs w:val="28"/>
        </w:rPr>
        <w:t>Mobile Optimization:</w:t>
      </w:r>
      <w:r>
        <w:rPr>
          <w:rFonts w:hint="default" w:ascii="Arial" w:hAnsi="Arial" w:cs="Arial"/>
          <w:sz w:val="24"/>
          <w:szCs w:val="24"/>
        </w:rPr>
        <w:t xml:space="preserve"> Designing a dedicated </w:t>
      </w:r>
      <w:r>
        <w:rPr>
          <w:rFonts w:hint="default" w:ascii="Arial" w:hAnsi="Arial" w:cs="Arial"/>
          <w:b/>
          <w:bCs/>
          <w:sz w:val="24"/>
          <w:szCs w:val="24"/>
        </w:rPr>
        <w:t>"Mobile View"</w:t>
      </w:r>
      <w:r>
        <w:rPr>
          <w:rFonts w:hint="default" w:ascii="Arial" w:hAnsi="Arial" w:cs="Arial"/>
          <w:sz w:val="24"/>
          <w:szCs w:val="24"/>
        </w:rPr>
        <w:t xml:space="preserve"> within Power BI would allow BMW executives to monitor sales KPIs on their smartphones, ensuring they have access to critical data during off-site meetings or travel.</w:t>
      </w:r>
    </w:p>
    <w:p w14:paraId="3377AC55">
      <w:pPr>
        <w:pStyle w:val="10"/>
        <w:keepNext w:val="0"/>
        <w:keepLines w:val="0"/>
        <w:widowControl/>
        <w:suppressLineNumbers w:val="0"/>
        <w:ind w:left="361" w:hanging="422" w:hangingChars="150"/>
        <w:rPr>
          <w:rFonts w:hint="default" w:ascii="Arial" w:hAnsi="Arial" w:cs="Arial"/>
          <w:sz w:val="24"/>
          <w:szCs w:val="24"/>
        </w:rPr>
      </w:pPr>
      <w:r>
        <w:rPr>
          <w:rFonts w:hint="default" w:ascii="Arial" w:hAnsi="Arial" w:cs="Arial"/>
          <w:b/>
          <w:bCs/>
          <w:sz w:val="28"/>
          <w:szCs w:val="28"/>
          <w:lang w:val="en-US"/>
        </w:rPr>
        <w:t xml:space="preserve">7.4 </w:t>
      </w:r>
      <w:r>
        <w:rPr>
          <w:rFonts w:hint="default" w:ascii="Arial" w:hAnsi="Arial" w:cs="Arial"/>
          <w:b/>
          <w:bCs/>
          <w:sz w:val="28"/>
          <w:szCs w:val="28"/>
        </w:rPr>
        <w:t>Advanced Drill-Throughs:</w:t>
      </w:r>
      <w:r>
        <w:rPr>
          <w:rFonts w:hint="default" w:ascii="Arial" w:hAnsi="Arial" w:cs="Arial"/>
          <w:sz w:val="24"/>
          <w:szCs w:val="24"/>
        </w:rPr>
        <w:t xml:space="preserve"> Adding "Drill-Through" pages would allow users to right-click on a specific model (like the X3) and be taken to a detailed sub-page showing regional dealership performance and customer sentiment scores.</w:t>
      </w:r>
    </w:p>
    <w:p w14:paraId="6F5BB5C9">
      <w:pPr>
        <w:keepNext w:val="0"/>
        <w:keepLines w:val="0"/>
        <w:widowControl/>
        <w:suppressLineNumbers w:val="0"/>
        <w:rPr>
          <w:rFonts w:hint="default" w:ascii="Arial" w:hAnsi="Arial" w:cs="Arial"/>
          <w:sz w:val="30"/>
          <w:szCs w:val="30"/>
        </w:rPr>
      </w:pPr>
      <w:r>
        <w:rPr>
          <w:rFonts w:hint="default" w:ascii="Arial" w:hAnsi="Arial" w:cs="Arial"/>
          <w:b/>
          <w:bCs/>
          <w:sz w:val="30"/>
          <w:szCs w:val="30"/>
        </w:rPr>
        <w:t>8. Conclusion</w:t>
      </w:r>
    </w:p>
    <w:p w14:paraId="674B3F2F">
      <w:pPr>
        <w:pStyle w:val="10"/>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w:t>
      </w:r>
      <w:r>
        <w:rPr>
          <w:rFonts w:hint="default" w:ascii="Arial" w:hAnsi="Arial" w:cs="Arial"/>
          <w:b/>
          <w:bCs/>
          <w:sz w:val="24"/>
          <w:szCs w:val="24"/>
        </w:rPr>
        <w:t>BMW Global Sales Performance &amp; Executive Strategy Dashboard</w:t>
      </w:r>
      <w:r>
        <w:rPr>
          <w:rFonts w:hint="default" w:ascii="Arial" w:hAnsi="Arial" w:cs="Arial"/>
          <w:sz w:val="24"/>
          <w:szCs w:val="24"/>
        </w:rPr>
        <w:t xml:space="preserve"> successfully demonstrates how complex, multi-national data can be distilled into clear, actionable insights. By moving away from traditional spreadsheets and into a dynamic Business Intelligence environment, this project highlights the critical relationship between marketing efficiency, regional demand, and product innovation.</w:t>
      </w:r>
    </w:p>
    <w:p w14:paraId="77977BDE">
      <w:pPr>
        <w:pStyle w:val="10"/>
        <w:keepNext w:val="0"/>
        <w:keepLines w:val="0"/>
        <w:widowControl/>
        <w:suppressLineNumbers w:val="0"/>
        <w:rPr>
          <w:rFonts w:hint="default" w:ascii="Arial" w:hAnsi="Arial" w:eastAsia="SimSun" w:cs="Arial"/>
          <w:b/>
          <w:bCs/>
          <w:sz w:val="24"/>
          <w:szCs w:val="24"/>
        </w:rPr>
        <w:sectPr>
          <w:pgSz w:w="11906" w:h="16838"/>
          <w:pgMar w:top="1440" w:right="1800" w:bottom="1440" w:left="1800" w:header="720" w:footer="720" w:gutter="0"/>
          <w:pgBorders w:offsetFrom="page">
            <w:top w:val="single" w:color="000000" w:sz="18" w:space="30"/>
            <w:left w:val="single" w:color="000000" w:sz="18" w:space="30"/>
            <w:bottom w:val="single" w:color="000000" w:sz="18" w:space="30"/>
            <w:right w:val="single" w:color="000000" w:sz="18" w:space="30"/>
          </w:pgBorders>
          <w:cols w:space="720" w:num="1"/>
          <w:docGrid w:linePitch="360" w:charSpace="0"/>
        </w:sectPr>
      </w:pPr>
      <w:r>
        <w:rPr>
          <w:rFonts w:hint="default" w:ascii="Arial" w:hAnsi="Arial" w:cs="Arial"/>
          <w:sz w:val="24"/>
          <w:szCs w:val="24"/>
        </w:rPr>
        <w:t>The analysis confirms that while BMW maintains a dominant position in the luxury SUV segment, the transition toward electric mobility is no longer a future goal but a current reality that is measurable in the data. The tools and methodologies used in this project—ranging from ETL processes in Power Query to advanced DAX modeling—provide a scalable framework for any high-level corporate analysis. Ultimately, this dashboard empowers decision-makers to move with the speed of the market, ensuring BMW remains at the forefront of the automotive industry’s digital and sustainable evolution.</w:t>
      </w:r>
    </w:p>
    <w:p w14:paraId="257BD29F">
      <w:pPr>
        <w:rPr>
          <w:rFonts w:hint="default"/>
          <w:lang w:val="en-US"/>
        </w:rPr>
      </w:pPr>
    </w:p>
    <w:sectPr>
      <w:headerReference r:id="rId4" w:type="default"/>
      <w:pgSz w:w="11906" w:h="16838"/>
      <w:pgMar w:top="1440" w:right="1800" w:bottom="1440" w:left="1800" w:header="720" w:footer="720" w:gutter="0"/>
      <w:pgBorders w:offsetFrom="page">
        <w:top w:val="single" w:color="000000" w:sz="18" w:space="30"/>
        <w:left w:val="single" w:color="000000" w:sz="18" w:space="30"/>
        <w:bottom w:val="single" w:color="000000" w:sz="18" w:space="30"/>
        <w:right w:val="single" w:color="000000" w:sz="18" w:space="3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C99DC">
    <w:pPr>
      <w:pStyle w:val="7"/>
      <w:rPr>
        <w:rFonts w:hint="default" w:ascii="Arial" w:hAnsi="Arial" w:cs="Arial"/>
        <w:b/>
        <w:bCs/>
        <w:sz w:val="30"/>
        <w:szCs w:val="30"/>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7EA73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497EA73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F57F5">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DA42E"/>
    <w:multiLevelType w:val="singleLevel"/>
    <w:tmpl w:val="E41DA42E"/>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F430D3"/>
    <w:rsid w:val="02226A99"/>
    <w:rsid w:val="22D95827"/>
    <w:rsid w:val="37842B74"/>
    <w:rsid w:val="4A521F7E"/>
    <w:rsid w:val="5A2A5D80"/>
    <w:rsid w:val="5C1F5966"/>
    <w:rsid w:val="64F43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toc 2"/>
    <w:basedOn w:val="1"/>
    <w:next w:val="1"/>
    <w:uiPriority w:val="0"/>
    <w:pPr>
      <w:ind w:left="420" w:leftChars="200"/>
    </w:pPr>
  </w:style>
  <w:style w:type="paragraph" w:styleId="12">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2026-04-19T07:37:00Z</dcterms:created>
  <dc:creator>Work dev</dc:creator>
  <cp:lastModifiedBy>Work dev</cp:lastModifiedBy>
  <dcterms:modified xsi:type="dcterms:W3CDTF">2026-04-20T14:29:29Z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6C2D981AFB1A4E6C9E45AE83FFCDF04B_11</vt:lpwstr>
  </property>
</Properties>
</file>