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 (v0.0.1 -&gt; v2.1.0):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LICENSE (GPL v3) to allow modification and distribution by ITS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installation framework - copy files to CUPS system directories and "/usr/share/imsa/printers/" instead of saving them in the relative local directory.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dependency on "smbclient" package - since PaperCut MF now uses IPPS protocol instead of SMB.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Xerox Pull Printer generic PostScript driver instead of the device-specific PostScript driver.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“uninstall.sh” script at "/usr/share/imsa/printers/".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errors during the install process.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