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Linux Printer Setup Instructions</w:t>
      </w:r>
    </w:p>
    <w:p w:rsidR="00000000" w:rsidDel="00000000" w:rsidP="00000000" w:rsidRDefault="00000000" w:rsidRPr="00000000" w14:paraId="00000002">
      <w:pPr>
        <w:pStyle w:val="Title"/>
        <w:jc w:val="left"/>
        <w:rPr/>
      </w:pPr>
      <w:bookmarkStart w:colFirst="0" w:colLast="0" w:name="_4m983x4k2e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1080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07hnk913hk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Disclaimers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_r07hnk913hke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9wzhmcp5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_ye9wzhmcp54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80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i77o1bsyf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_wli77o1bsyf6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r07hnk913hke" w:id="2"/>
      <w:bookmarkEnd w:id="2"/>
      <w:r w:rsidDel="00000000" w:rsidR="00000000" w:rsidRPr="00000000">
        <w:rPr>
          <w:rtl w:val="0"/>
        </w:rPr>
        <w:t xml:space="preserve">Disclaimers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is not officially supported in the IMSA computing environment. This documentation is provided as-is. Use at your own risk!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tool has only been tested on Ubuntu-based distributions. However, it will likely work on any common Linux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e9wzhmcp54" w:id="3"/>
      <w:bookmarkEnd w:id="3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“lpadmin” package is installed.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Computer is connected to the “airimsa” Wifi network.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Supporting ZIP file from the SCS website is unzipped in the current working directory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unzipping process varies between distributions, but it can generally be done either by clicking/double clicking on the zip file in one’s graphical file manager, or by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unzip </w:t>
      </w:r>
      <w:r w:rsidDel="00000000" w:rsidR="00000000" w:rsidRPr="00000000">
        <w:rPr>
          <w:rtl w:val="0"/>
        </w:rPr>
        <w:t xml:space="preserve">command in a terminal by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unzip “./IMSAPrinterSupportforLinux.zip”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wli77o1bsyf6" w:id="4"/>
      <w:bookmarkEnd w:id="4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a terminal and navigate to the directory where the unzipped the installer files.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“./install.sh”</w:t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510213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Edited on: February 1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2022, Original Author(s): Dev Singh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IMSAPrinterSupportLinux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.docx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91440" distT="91440" distL="114300" distR="114300" hidden="0" layoutInCell="1" locked="0" relativeHeight="0" simplePos="0">
          <wp:simplePos x="0" y="0"/>
          <wp:positionH relativeFrom="column">
            <wp:posOffset>2189</wp:posOffset>
          </wp:positionH>
          <wp:positionV relativeFrom="paragraph">
            <wp:posOffset>2189</wp:posOffset>
          </wp:positionV>
          <wp:extent cx="6849352" cy="1005840"/>
          <wp:effectExtent b="0" l="0" r="0" t="0"/>
          <wp:wrapTopAndBottom distB="91440" distT="9144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9352" cy="10058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