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3C51" w14:textId="77777777" w:rsidR="00BF17A0" w:rsidRPr="00BF17A0" w:rsidRDefault="00BF17A0" w:rsidP="00BF17A0">
      <w:r w:rsidRPr="00BF17A0">
        <w:t xml:space="preserve">Below is a </w:t>
      </w:r>
      <w:r w:rsidRPr="00BF17A0">
        <w:rPr>
          <w:b/>
          <w:bCs/>
        </w:rPr>
        <w:t>4</w:t>
      </w:r>
      <w:r w:rsidRPr="00BF17A0">
        <w:rPr>
          <w:b/>
          <w:bCs/>
        </w:rPr>
        <w:noBreakHyphen/>
        <w:t>slide presentation draft</w:t>
      </w:r>
      <w:r w:rsidRPr="00BF17A0">
        <w:t xml:space="preserve"> that extracts the </w:t>
      </w:r>
      <w:r w:rsidRPr="00BF17A0">
        <w:rPr>
          <w:b/>
          <w:bCs/>
        </w:rPr>
        <w:t>essentials</w:t>
      </w:r>
      <w:r w:rsidRPr="00BF17A0">
        <w:t xml:space="preserve"> from your </w:t>
      </w:r>
      <w:r w:rsidRPr="00BF17A0">
        <w:rPr>
          <w:b/>
          <w:bCs/>
        </w:rPr>
        <w:t>Dockerfile</w:t>
      </w:r>
      <w:r w:rsidRPr="00BF17A0">
        <w:t xml:space="preserve"> and </w:t>
      </w:r>
      <w:r w:rsidRPr="00BF17A0">
        <w:rPr>
          <w:b/>
          <w:bCs/>
        </w:rPr>
        <w:t>Azure Pipeline</w:t>
      </w:r>
      <w:r w:rsidRPr="00BF17A0">
        <w:t xml:space="preserve">, focuses on </w:t>
      </w:r>
      <w:r w:rsidRPr="00BF17A0">
        <w:rPr>
          <w:b/>
          <w:bCs/>
        </w:rPr>
        <w:t>security</w:t>
      </w:r>
      <w:r w:rsidRPr="00BF17A0">
        <w:t xml:space="preserve">, and explains </w:t>
      </w:r>
      <w:r w:rsidRPr="00BF17A0">
        <w:rPr>
          <w:b/>
          <w:bCs/>
        </w:rPr>
        <w:t>why this approach is solid</w:t>
      </w:r>
      <w:r w:rsidRPr="00BF17A0">
        <w:t>.</w:t>
      </w:r>
      <w:r w:rsidRPr="00BF17A0">
        <w:br/>
        <w:t>(This is written so you can directly paste it into PPT/Slides.)</w:t>
      </w:r>
    </w:p>
    <w:p w14:paraId="06DCDFAC" w14:textId="77777777" w:rsidR="00BF17A0" w:rsidRPr="00BF17A0" w:rsidRDefault="00BF17A0" w:rsidP="00BF17A0">
      <w:r w:rsidRPr="00BF17A0">
        <w:pict w14:anchorId="2465AD5B">
          <v:rect id="_x0000_i1085" style="width:0;height:1.5pt" o:hralign="center" o:hrstd="t" o:hr="t" fillcolor="#a0a0a0" stroked="f"/>
        </w:pict>
      </w:r>
    </w:p>
    <w:p w14:paraId="627D80DB" w14:textId="77777777" w:rsidR="00BF17A0" w:rsidRPr="00BF17A0" w:rsidRDefault="00BF17A0" w:rsidP="00BF17A0">
      <w:pPr>
        <w:rPr>
          <w:b/>
          <w:bCs/>
        </w:rPr>
      </w:pPr>
      <w:r w:rsidRPr="00BF17A0">
        <w:rPr>
          <w:b/>
          <w:bCs/>
        </w:rPr>
        <w:t>Slide 1 – Architecture Overview (Build → Package → Deploy)</w:t>
      </w:r>
    </w:p>
    <w:p w14:paraId="03C53451" w14:textId="77777777" w:rsidR="00BF17A0" w:rsidRPr="00BF17A0" w:rsidRDefault="00BF17A0" w:rsidP="00BF17A0">
      <w:r w:rsidRPr="00BF17A0">
        <w:rPr>
          <w:b/>
          <w:bCs/>
        </w:rPr>
        <w:t>What this setup does</w:t>
      </w:r>
    </w:p>
    <w:p w14:paraId="3F74CA56" w14:textId="77777777" w:rsidR="00BF17A0" w:rsidRPr="00BF17A0" w:rsidRDefault="00BF17A0" w:rsidP="00BF17A0">
      <w:pPr>
        <w:numPr>
          <w:ilvl w:val="0"/>
          <w:numId w:val="1"/>
        </w:numPr>
      </w:pPr>
      <w:r w:rsidRPr="00BF17A0">
        <w:t xml:space="preserve">Uses </w:t>
      </w:r>
      <w:r w:rsidRPr="00BF17A0">
        <w:rPr>
          <w:b/>
          <w:bCs/>
        </w:rPr>
        <w:t>multi-stage Docker build</w:t>
      </w:r>
      <w:r w:rsidRPr="00BF17A0">
        <w:t xml:space="preserve"> to build and serve a React (Vite) UI.</w:t>
      </w:r>
    </w:p>
    <w:p w14:paraId="7E8326F2" w14:textId="77777777" w:rsidR="00BF17A0" w:rsidRPr="00BF17A0" w:rsidRDefault="00BF17A0" w:rsidP="00BF17A0">
      <w:pPr>
        <w:numPr>
          <w:ilvl w:val="0"/>
          <w:numId w:val="1"/>
        </w:numPr>
      </w:pPr>
      <w:r w:rsidRPr="00BF17A0">
        <w:t xml:space="preserve">CI/CD with </w:t>
      </w:r>
      <w:r w:rsidRPr="00BF17A0">
        <w:rPr>
          <w:b/>
          <w:bCs/>
        </w:rPr>
        <w:t>Azure DevOps Pipeline</w:t>
      </w:r>
      <w:r w:rsidRPr="00BF17A0">
        <w:t xml:space="preserve"> to build, push, and deploy a container image.</w:t>
      </w:r>
    </w:p>
    <w:p w14:paraId="087A0CBA" w14:textId="77777777" w:rsidR="00BF17A0" w:rsidRPr="00BF17A0" w:rsidRDefault="00BF17A0" w:rsidP="00BF17A0">
      <w:pPr>
        <w:numPr>
          <w:ilvl w:val="0"/>
          <w:numId w:val="1"/>
        </w:numPr>
      </w:pPr>
      <w:r w:rsidRPr="00BF17A0">
        <w:t xml:space="preserve">Final image is deployed to </w:t>
      </w:r>
      <w:r w:rsidRPr="00BF17A0">
        <w:rPr>
          <w:b/>
          <w:bCs/>
        </w:rPr>
        <w:t>Azure Web App for Containers</w:t>
      </w:r>
      <w:r w:rsidRPr="00BF17A0">
        <w:t xml:space="preserve"> from </w:t>
      </w:r>
      <w:r w:rsidRPr="00BF17A0">
        <w:rPr>
          <w:b/>
          <w:bCs/>
        </w:rPr>
        <w:t>Azure Container Registry (ACR)</w:t>
      </w:r>
      <w:r w:rsidRPr="00BF17A0">
        <w:t>.</w:t>
      </w:r>
    </w:p>
    <w:p w14:paraId="4D46E3F5" w14:textId="77777777" w:rsidR="00BF17A0" w:rsidRPr="00BF17A0" w:rsidRDefault="00BF17A0" w:rsidP="00BF17A0">
      <w:r w:rsidRPr="00BF17A0">
        <w:rPr>
          <w:b/>
          <w:bCs/>
        </w:rPr>
        <w:t>High-level flow</w:t>
      </w:r>
    </w:p>
    <w:p w14:paraId="33A4042C" w14:textId="77777777" w:rsidR="00BF17A0" w:rsidRPr="00BF17A0" w:rsidRDefault="00BF17A0" w:rsidP="00BF17A0">
      <w:pPr>
        <w:numPr>
          <w:ilvl w:val="0"/>
          <w:numId w:val="2"/>
        </w:numPr>
      </w:pPr>
      <w:r w:rsidRPr="00BF17A0">
        <w:t>Pipeline injects environment values securely</w:t>
      </w:r>
    </w:p>
    <w:p w14:paraId="3640E17A" w14:textId="77777777" w:rsidR="00BF17A0" w:rsidRPr="00BF17A0" w:rsidRDefault="00BF17A0" w:rsidP="00BF17A0">
      <w:pPr>
        <w:numPr>
          <w:ilvl w:val="0"/>
          <w:numId w:val="2"/>
        </w:numPr>
      </w:pPr>
      <w:r w:rsidRPr="00BF17A0">
        <w:t>Docker builds optimized UI assets</w:t>
      </w:r>
    </w:p>
    <w:p w14:paraId="7216E8D3" w14:textId="77777777" w:rsidR="00BF17A0" w:rsidRPr="00BF17A0" w:rsidRDefault="00BF17A0" w:rsidP="00BF17A0">
      <w:pPr>
        <w:numPr>
          <w:ilvl w:val="0"/>
          <w:numId w:val="2"/>
        </w:numPr>
      </w:pPr>
      <w:r w:rsidRPr="00BF17A0">
        <w:t xml:space="preserve">Static content served via hardened </w:t>
      </w:r>
      <w:r w:rsidRPr="00BF17A0">
        <w:rPr>
          <w:b/>
          <w:bCs/>
        </w:rPr>
        <w:t>NGINX</w:t>
      </w:r>
    </w:p>
    <w:p w14:paraId="73EEC8E1" w14:textId="77777777" w:rsidR="00BF17A0" w:rsidRPr="00BF17A0" w:rsidRDefault="00BF17A0" w:rsidP="00BF17A0">
      <w:pPr>
        <w:numPr>
          <w:ilvl w:val="0"/>
          <w:numId w:val="2"/>
        </w:numPr>
      </w:pPr>
      <w:r w:rsidRPr="00BF17A0">
        <w:t>Image promoted via environment-based release stages</w:t>
      </w:r>
    </w:p>
    <w:p w14:paraId="2A9D650A" w14:textId="77777777" w:rsidR="00BF17A0" w:rsidRPr="00BF17A0" w:rsidRDefault="00BF17A0" w:rsidP="00BF17A0">
      <w:r w:rsidRPr="00BF17A0">
        <w:rPr>
          <w:b/>
          <w:bCs/>
        </w:rPr>
        <w:t xml:space="preserve">Why </w:t>
      </w:r>
      <w:proofErr w:type="gramStart"/>
      <w:r w:rsidRPr="00BF17A0">
        <w:rPr>
          <w:b/>
          <w:bCs/>
        </w:rPr>
        <w:t>this matters</w:t>
      </w:r>
      <w:proofErr w:type="gramEnd"/>
    </w:p>
    <w:p w14:paraId="7339E980" w14:textId="77777777" w:rsidR="00BF17A0" w:rsidRPr="00BF17A0" w:rsidRDefault="00BF17A0" w:rsidP="00BF17A0">
      <w:pPr>
        <w:numPr>
          <w:ilvl w:val="0"/>
          <w:numId w:val="3"/>
        </w:numPr>
      </w:pPr>
      <w:r w:rsidRPr="00BF17A0">
        <w:t xml:space="preserve">Clear separation of </w:t>
      </w:r>
      <w:r w:rsidRPr="00BF17A0">
        <w:rPr>
          <w:b/>
          <w:bCs/>
        </w:rPr>
        <w:t>build</w:t>
      </w:r>
      <w:r w:rsidRPr="00BF17A0">
        <w:t xml:space="preserve">, </w:t>
      </w:r>
      <w:r w:rsidRPr="00BF17A0">
        <w:rPr>
          <w:b/>
          <w:bCs/>
        </w:rPr>
        <w:t>runtime</w:t>
      </w:r>
      <w:r w:rsidRPr="00BF17A0">
        <w:t xml:space="preserve">, and </w:t>
      </w:r>
      <w:r w:rsidRPr="00BF17A0">
        <w:rPr>
          <w:b/>
          <w:bCs/>
        </w:rPr>
        <w:t>deployment</w:t>
      </w:r>
    </w:p>
    <w:p w14:paraId="0FBFCE89" w14:textId="77777777" w:rsidR="00BF17A0" w:rsidRPr="00BF17A0" w:rsidRDefault="00BF17A0" w:rsidP="00BF17A0">
      <w:pPr>
        <w:numPr>
          <w:ilvl w:val="0"/>
          <w:numId w:val="3"/>
        </w:numPr>
      </w:pPr>
      <w:r w:rsidRPr="00BF17A0">
        <w:t>Predictable, repeatable, containerized delivery</w:t>
      </w:r>
    </w:p>
    <w:p w14:paraId="4C631B23" w14:textId="77777777" w:rsidR="00BF17A0" w:rsidRPr="00BF17A0" w:rsidRDefault="00BF17A0" w:rsidP="00BF17A0">
      <w:r w:rsidRPr="00BF17A0">
        <w:pict w14:anchorId="6BB8438A">
          <v:rect id="_x0000_i1086" style="width:0;height:1.5pt" o:hralign="center" o:hrstd="t" o:hr="t" fillcolor="#a0a0a0" stroked="f"/>
        </w:pict>
      </w:r>
    </w:p>
    <w:p w14:paraId="1114DE7E" w14:textId="77777777" w:rsidR="00BF17A0" w:rsidRPr="00BF17A0" w:rsidRDefault="00BF17A0" w:rsidP="00BF17A0">
      <w:pPr>
        <w:rPr>
          <w:b/>
          <w:bCs/>
        </w:rPr>
      </w:pPr>
      <w:r w:rsidRPr="00BF17A0">
        <w:rPr>
          <w:b/>
          <w:bCs/>
        </w:rPr>
        <w:t>Slide 2 – Dockerfile Essentials &amp; Design Choices</w:t>
      </w:r>
    </w:p>
    <w:p w14:paraId="68A833E7" w14:textId="77777777" w:rsidR="00BF17A0" w:rsidRPr="00BF17A0" w:rsidRDefault="00BF17A0" w:rsidP="00BF17A0">
      <w:r w:rsidRPr="00BF17A0">
        <w:rPr>
          <w:b/>
          <w:bCs/>
        </w:rPr>
        <w:t>Key design patterns</w:t>
      </w:r>
    </w:p>
    <w:p w14:paraId="17DC2499" w14:textId="77777777" w:rsidR="00BF17A0" w:rsidRPr="00BF17A0" w:rsidRDefault="00BF17A0" w:rsidP="00BF17A0">
      <w:pPr>
        <w:numPr>
          <w:ilvl w:val="0"/>
          <w:numId w:val="4"/>
        </w:numPr>
      </w:pPr>
      <w:r w:rsidRPr="00BF17A0">
        <w:rPr>
          <w:rFonts w:ascii="Segoe UI Emoji" w:hAnsi="Segoe UI Emoji" w:cs="Segoe UI Emoji"/>
        </w:rPr>
        <w:t>✅</w:t>
      </w:r>
      <w:r w:rsidRPr="00BF17A0">
        <w:t xml:space="preserve"> </w:t>
      </w:r>
      <w:proofErr w:type="gramStart"/>
      <w:r w:rsidRPr="00BF17A0">
        <w:rPr>
          <w:b/>
          <w:bCs/>
        </w:rPr>
        <w:t>Multi-stage</w:t>
      </w:r>
      <w:proofErr w:type="gramEnd"/>
      <w:r w:rsidRPr="00BF17A0">
        <w:rPr>
          <w:b/>
          <w:bCs/>
        </w:rPr>
        <w:t xml:space="preserve"> build</w:t>
      </w:r>
      <w:r w:rsidRPr="00BF17A0">
        <w:t xml:space="preserve"> </w:t>
      </w:r>
    </w:p>
    <w:p w14:paraId="7374C8D6" w14:textId="77777777" w:rsidR="00BF17A0" w:rsidRPr="00BF17A0" w:rsidRDefault="00BF17A0" w:rsidP="00BF17A0">
      <w:pPr>
        <w:numPr>
          <w:ilvl w:val="1"/>
          <w:numId w:val="4"/>
        </w:numPr>
      </w:pPr>
      <w:r w:rsidRPr="00BF17A0">
        <w:t>node:20-alpine → build React app</w:t>
      </w:r>
    </w:p>
    <w:p w14:paraId="6249AFFA" w14:textId="77777777" w:rsidR="00BF17A0" w:rsidRPr="00BF17A0" w:rsidRDefault="00BF17A0" w:rsidP="00BF17A0">
      <w:pPr>
        <w:numPr>
          <w:ilvl w:val="1"/>
          <w:numId w:val="4"/>
        </w:numPr>
      </w:pPr>
      <w:proofErr w:type="gramStart"/>
      <w:r w:rsidRPr="00BF17A0">
        <w:t>nginx:stable</w:t>
      </w:r>
      <w:proofErr w:type="gramEnd"/>
      <w:r w:rsidRPr="00BF17A0">
        <w:t>-alpine → serve static assets only</w:t>
      </w:r>
    </w:p>
    <w:p w14:paraId="3FF0FBF0" w14:textId="77777777" w:rsidR="00BF17A0" w:rsidRPr="00BF17A0" w:rsidRDefault="00BF17A0" w:rsidP="00BF17A0">
      <w:pPr>
        <w:numPr>
          <w:ilvl w:val="0"/>
          <w:numId w:val="4"/>
        </w:numPr>
      </w:pPr>
      <w:r w:rsidRPr="00BF17A0">
        <w:rPr>
          <w:rFonts w:ascii="Segoe UI Emoji" w:hAnsi="Segoe UI Emoji" w:cs="Segoe UI Emoji"/>
        </w:rPr>
        <w:t>✅</w:t>
      </w:r>
      <w:r w:rsidRPr="00BF17A0">
        <w:t xml:space="preserve"> Smaller, cleaner production image (no Node runtime)</w:t>
      </w:r>
    </w:p>
    <w:p w14:paraId="1AFDF22B" w14:textId="77777777" w:rsidR="00BF17A0" w:rsidRPr="00BF17A0" w:rsidRDefault="00BF17A0" w:rsidP="00BF17A0">
      <w:pPr>
        <w:numPr>
          <w:ilvl w:val="0"/>
          <w:numId w:val="4"/>
        </w:numPr>
      </w:pPr>
      <w:r w:rsidRPr="00BF17A0">
        <w:rPr>
          <w:rFonts w:ascii="Segoe UI Emoji" w:hAnsi="Segoe UI Emoji" w:cs="Segoe UI Emoji"/>
        </w:rPr>
        <w:t>✅</w:t>
      </w:r>
      <w:r w:rsidRPr="00BF17A0">
        <w:t xml:space="preserve"> Immutable frontend artifact</w:t>
      </w:r>
    </w:p>
    <w:p w14:paraId="1B401625" w14:textId="77777777" w:rsidR="00BF17A0" w:rsidRPr="00BF17A0" w:rsidRDefault="00BF17A0" w:rsidP="00BF17A0">
      <w:r w:rsidRPr="00BF17A0">
        <w:rPr>
          <w:b/>
          <w:bCs/>
        </w:rPr>
        <w:t>Runtime behavior</w:t>
      </w:r>
    </w:p>
    <w:p w14:paraId="049E379A" w14:textId="77777777" w:rsidR="00BF17A0" w:rsidRPr="00BF17A0" w:rsidRDefault="00BF17A0" w:rsidP="00BF17A0">
      <w:pPr>
        <w:numPr>
          <w:ilvl w:val="0"/>
          <w:numId w:val="5"/>
        </w:numPr>
      </w:pPr>
      <w:r w:rsidRPr="00BF17A0">
        <w:t>SPA routing handled by NGINX (try_files)</w:t>
      </w:r>
    </w:p>
    <w:p w14:paraId="44C7BE3A" w14:textId="77777777" w:rsidR="00BF17A0" w:rsidRPr="00BF17A0" w:rsidRDefault="00BF17A0" w:rsidP="00BF17A0">
      <w:pPr>
        <w:numPr>
          <w:ilvl w:val="0"/>
          <w:numId w:val="5"/>
        </w:numPr>
      </w:pPr>
      <w:r w:rsidRPr="00BF17A0">
        <w:lastRenderedPageBreak/>
        <w:t>Static assets aggressively cached (immutable)</w:t>
      </w:r>
    </w:p>
    <w:p w14:paraId="3DD98226" w14:textId="77777777" w:rsidR="00BF17A0" w:rsidRPr="00BF17A0" w:rsidRDefault="00BF17A0" w:rsidP="00BF17A0">
      <w:pPr>
        <w:numPr>
          <w:ilvl w:val="0"/>
          <w:numId w:val="5"/>
        </w:numPr>
      </w:pPr>
      <w:r w:rsidRPr="00BF17A0">
        <w:t>Health endpoint (/healthz) for platform monitoring</w:t>
      </w:r>
    </w:p>
    <w:p w14:paraId="5C62C5CB" w14:textId="77777777" w:rsidR="00BF17A0" w:rsidRPr="00BF17A0" w:rsidRDefault="00BF17A0" w:rsidP="00BF17A0">
      <w:r w:rsidRPr="00BF17A0">
        <w:rPr>
          <w:b/>
          <w:bCs/>
        </w:rPr>
        <w:t>Why this approach is good</w:t>
      </w:r>
    </w:p>
    <w:p w14:paraId="544ADC5B" w14:textId="77777777" w:rsidR="00BF17A0" w:rsidRPr="00BF17A0" w:rsidRDefault="00BF17A0" w:rsidP="00BF17A0">
      <w:pPr>
        <w:numPr>
          <w:ilvl w:val="0"/>
          <w:numId w:val="6"/>
        </w:numPr>
      </w:pPr>
      <w:r w:rsidRPr="00BF17A0">
        <w:t>Faster startup time &amp; lower attack surface</w:t>
      </w:r>
    </w:p>
    <w:p w14:paraId="56F46034" w14:textId="77777777" w:rsidR="00BF17A0" w:rsidRPr="00BF17A0" w:rsidRDefault="00BF17A0" w:rsidP="00BF17A0">
      <w:pPr>
        <w:numPr>
          <w:ilvl w:val="0"/>
          <w:numId w:val="6"/>
        </w:numPr>
      </w:pPr>
      <w:r w:rsidRPr="00BF17A0">
        <w:t xml:space="preserve">Production image has </w:t>
      </w:r>
      <w:r w:rsidRPr="00BF17A0">
        <w:rPr>
          <w:b/>
          <w:bCs/>
        </w:rPr>
        <w:t>only what’s needed</w:t>
      </w:r>
    </w:p>
    <w:p w14:paraId="781BA03A" w14:textId="77777777" w:rsidR="00BF17A0" w:rsidRPr="00BF17A0" w:rsidRDefault="00BF17A0" w:rsidP="00BF17A0">
      <w:pPr>
        <w:numPr>
          <w:ilvl w:val="0"/>
          <w:numId w:val="6"/>
        </w:numPr>
      </w:pPr>
      <w:r w:rsidRPr="00BF17A0">
        <w:t>Aligns with cloud-native &amp; Kubernetes/App Service best practices</w:t>
      </w:r>
    </w:p>
    <w:p w14:paraId="56DEBC24" w14:textId="77777777" w:rsidR="00BF17A0" w:rsidRPr="00BF17A0" w:rsidRDefault="00BF17A0" w:rsidP="00BF17A0">
      <w:r w:rsidRPr="00BF17A0">
        <w:pict w14:anchorId="1703E9EA">
          <v:rect id="_x0000_i1087" style="width:0;height:1.5pt" o:hralign="center" o:hrstd="t" o:hr="t" fillcolor="#a0a0a0" stroked="f"/>
        </w:pict>
      </w:r>
    </w:p>
    <w:p w14:paraId="39E4A0A6" w14:textId="77777777" w:rsidR="00BF17A0" w:rsidRPr="00BF17A0" w:rsidRDefault="00BF17A0" w:rsidP="00BF17A0">
      <w:pPr>
        <w:rPr>
          <w:b/>
          <w:bCs/>
        </w:rPr>
      </w:pPr>
      <w:r w:rsidRPr="00BF17A0">
        <w:rPr>
          <w:b/>
          <w:bCs/>
        </w:rPr>
        <w:t xml:space="preserve">Slide 3 – Security Built </w:t>
      </w:r>
      <w:proofErr w:type="gramStart"/>
      <w:r w:rsidRPr="00BF17A0">
        <w:rPr>
          <w:b/>
          <w:bCs/>
        </w:rPr>
        <w:t>Into</w:t>
      </w:r>
      <w:proofErr w:type="gramEnd"/>
      <w:r w:rsidRPr="00BF17A0">
        <w:rPr>
          <w:b/>
          <w:bCs/>
        </w:rPr>
        <w:t xml:space="preserve"> the Container</w:t>
      </w:r>
    </w:p>
    <w:p w14:paraId="12F3C58B" w14:textId="77777777" w:rsidR="00BF17A0" w:rsidRPr="00BF17A0" w:rsidRDefault="00BF17A0" w:rsidP="00BF17A0">
      <w:r w:rsidRPr="00BF17A0">
        <w:rPr>
          <w:b/>
          <w:bCs/>
        </w:rPr>
        <w:t>Frontend &amp; NGINX security</w:t>
      </w:r>
    </w:p>
    <w:p w14:paraId="2CEE12AE" w14:textId="77777777" w:rsidR="00BF17A0" w:rsidRPr="00BF17A0" w:rsidRDefault="00BF17A0" w:rsidP="00BF17A0">
      <w:pPr>
        <w:numPr>
          <w:ilvl w:val="0"/>
          <w:numId w:val="7"/>
        </w:numPr>
      </w:pPr>
      <w:r w:rsidRPr="00BF17A0">
        <w:rPr>
          <w:rFonts w:ascii="Segoe UI Emoji" w:hAnsi="Segoe UI Emoji" w:cs="Segoe UI Emoji"/>
        </w:rPr>
        <w:t>✅</w:t>
      </w:r>
      <w:r w:rsidRPr="00BF17A0">
        <w:t xml:space="preserve"> Security headers enabled: </w:t>
      </w:r>
    </w:p>
    <w:p w14:paraId="444F64FE" w14:textId="77777777" w:rsidR="00BF17A0" w:rsidRPr="00BF17A0" w:rsidRDefault="00BF17A0" w:rsidP="00BF17A0">
      <w:pPr>
        <w:numPr>
          <w:ilvl w:val="1"/>
          <w:numId w:val="7"/>
        </w:numPr>
      </w:pPr>
      <w:r w:rsidRPr="00BF17A0">
        <w:t>HSTS (HTTPS enforcement)</w:t>
      </w:r>
    </w:p>
    <w:p w14:paraId="34E23E90" w14:textId="77777777" w:rsidR="00BF17A0" w:rsidRPr="00BF17A0" w:rsidRDefault="00BF17A0" w:rsidP="00BF17A0">
      <w:pPr>
        <w:numPr>
          <w:ilvl w:val="1"/>
          <w:numId w:val="7"/>
        </w:numPr>
      </w:pPr>
      <w:r w:rsidRPr="00BF17A0">
        <w:t>CSP (script/style/frame restrictions)</w:t>
      </w:r>
    </w:p>
    <w:p w14:paraId="6686EF6E" w14:textId="77777777" w:rsidR="00BF17A0" w:rsidRPr="00BF17A0" w:rsidRDefault="00BF17A0" w:rsidP="00BF17A0">
      <w:pPr>
        <w:numPr>
          <w:ilvl w:val="1"/>
          <w:numId w:val="7"/>
        </w:numPr>
      </w:pPr>
      <w:r w:rsidRPr="00BF17A0">
        <w:t>X-Frame-Options, X-Content-Type-Options</w:t>
      </w:r>
    </w:p>
    <w:p w14:paraId="619C35FC" w14:textId="77777777" w:rsidR="00BF17A0" w:rsidRPr="00BF17A0" w:rsidRDefault="00BF17A0" w:rsidP="00BF17A0">
      <w:pPr>
        <w:numPr>
          <w:ilvl w:val="1"/>
          <w:numId w:val="7"/>
        </w:numPr>
      </w:pPr>
      <w:r w:rsidRPr="00BF17A0">
        <w:t>Permissions-Policy, Referrer-Policy</w:t>
      </w:r>
    </w:p>
    <w:p w14:paraId="40CFFB62" w14:textId="77777777" w:rsidR="00BF17A0" w:rsidRPr="00BF17A0" w:rsidRDefault="00BF17A0" w:rsidP="00BF17A0">
      <w:pPr>
        <w:numPr>
          <w:ilvl w:val="0"/>
          <w:numId w:val="7"/>
        </w:numPr>
      </w:pPr>
      <w:r w:rsidRPr="00BF17A0">
        <w:rPr>
          <w:rFonts w:ascii="Segoe UI Emoji" w:hAnsi="Segoe UI Emoji" w:cs="Segoe UI Emoji"/>
        </w:rPr>
        <w:t>✅</w:t>
      </w:r>
      <w:r w:rsidRPr="00BF17A0">
        <w:t xml:space="preserve"> </w:t>
      </w:r>
      <w:r w:rsidRPr="00BF17A0">
        <w:rPr>
          <w:b/>
          <w:bCs/>
        </w:rPr>
        <w:t>Server version disclosure disabled</w:t>
      </w:r>
    </w:p>
    <w:p w14:paraId="05EBBB97" w14:textId="77777777" w:rsidR="00BF17A0" w:rsidRPr="00BF17A0" w:rsidRDefault="00BF17A0" w:rsidP="00BF17A0">
      <w:pPr>
        <w:numPr>
          <w:ilvl w:val="0"/>
          <w:numId w:val="7"/>
        </w:numPr>
      </w:pPr>
      <w:r w:rsidRPr="00BF17A0">
        <w:rPr>
          <w:rFonts w:ascii="Segoe UI Emoji" w:hAnsi="Segoe UI Emoji" w:cs="Segoe UI Emoji"/>
        </w:rPr>
        <w:t>✅</w:t>
      </w:r>
      <w:r w:rsidRPr="00BF17A0">
        <w:t xml:space="preserve"> Conditional HSTS for TLS-offloaded environments</w:t>
      </w:r>
    </w:p>
    <w:p w14:paraId="3F88534B" w14:textId="77777777" w:rsidR="00BF17A0" w:rsidRPr="00BF17A0" w:rsidRDefault="00BF17A0" w:rsidP="00BF17A0">
      <w:r w:rsidRPr="00BF17A0">
        <w:rPr>
          <w:b/>
          <w:bCs/>
        </w:rPr>
        <w:t>Secrets &amp; configuration safety</w:t>
      </w:r>
    </w:p>
    <w:p w14:paraId="6BF02A01" w14:textId="77777777" w:rsidR="00BF17A0" w:rsidRPr="00BF17A0" w:rsidRDefault="00BF17A0" w:rsidP="00BF17A0">
      <w:pPr>
        <w:numPr>
          <w:ilvl w:val="0"/>
          <w:numId w:val="8"/>
        </w:numPr>
      </w:pPr>
      <w:r w:rsidRPr="00BF17A0">
        <w:t xml:space="preserve">VITE_* clearly documented as </w:t>
      </w:r>
      <w:r w:rsidRPr="00BF17A0">
        <w:rPr>
          <w:b/>
          <w:bCs/>
        </w:rPr>
        <w:t>public at build time</w:t>
      </w:r>
    </w:p>
    <w:p w14:paraId="77884652" w14:textId="77777777" w:rsidR="00BF17A0" w:rsidRPr="00BF17A0" w:rsidRDefault="00BF17A0" w:rsidP="00BF17A0">
      <w:pPr>
        <w:numPr>
          <w:ilvl w:val="0"/>
          <w:numId w:val="8"/>
        </w:numPr>
      </w:pPr>
      <w:r w:rsidRPr="00BF17A0">
        <w:t xml:space="preserve">Warnings included to </w:t>
      </w:r>
      <w:r w:rsidRPr="00BF17A0">
        <w:rPr>
          <w:b/>
          <w:bCs/>
        </w:rPr>
        <w:t>never leak backend secrets</w:t>
      </w:r>
    </w:p>
    <w:p w14:paraId="41FEAF9A" w14:textId="77777777" w:rsidR="00BF17A0" w:rsidRPr="00BF17A0" w:rsidRDefault="00BF17A0" w:rsidP="00BF17A0">
      <w:pPr>
        <w:numPr>
          <w:ilvl w:val="0"/>
          <w:numId w:val="8"/>
        </w:numPr>
      </w:pPr>
      <w:r w:rsidRPr="00BF17A0">
        <w:t>Secrets passed securely via pipeline variables (masked)</w:t>
      </w:r>
    </w:p>
    <w:p w14:paraId="62A36B81" w14:textId="77777777" w:rsidR="00BF17A0" w:rsidRPr="00BF17A0" w:rsidRDefault="00BF17A0" w:rsidP="00BF17A0">
      <w:r w:rsidRPr="00BF17A0">
        <w:rPr>
          <w:b/>
          <w:bCs/>
        </w:rPr>
        <w:t>Why this is secure by design</w:t>
      </w:r>
    </w:p>
    <w:p w14:paraId="3260156C" w14:textId="77777777" w:rsidR="00BF17A0" w:rsidRPr="00BF17A0" w:rsidRDefault="00BF17A0" w:rsidP="00BF17A0">
      <w:pPr>
        <w:numPr>
          <w:ilvl w:val="0"/>
          <w:numId w:val="9"/>
        </w:numPr>
      </w:pPr>
      <w:r w:rsidRPr="00BF17A0">
        <w:t xml:space="preserve">Defense-in-depth at </w:t>
      </w:r>
      <w:r w:rsidRPr="00BF17A0">
        <w:rPr>
          <w:b/>
          <w:bCs/>
        </w:rPr>
        <w:t>HTTP layer</w:t>
      </w:r>
    </w:p>
    <w:p w14:paraId="2B2296BE" w14:textId="77777777" w:rsidR="00BF17A0" w:rsidRPr="00BF17A0" w:rsidRDefault="00BF17A0" w:rsidP="00BF17A0">
      <w:pPr>
        <w:numPr>
          <w:ilvl w:val="0"/>
          <w:numId w:val="9"/>
        </w:numPr>
      </w:pPr>
      <w:r w:rsidRPr="00BF17A0">
        <w:t>No secrets baked unintentionally into runtime containers</w:t>
      </w:r>
    </w:p>
    <w:p w14:paraId="68FDCDF0" w14:textId="77777777" w:rsidR="00BF17A0" w:rsidRPr="00BF17A0" w:rsidRDefault="00BF17A0" w:rsidP="00BF17A0">
      <w:pPr>
        <w:numPr>
          <w:ilvl w:val="0"/>
          <w:numId w:val="9"/>
        </w:numPr>
      </w:pPr>
      <w:r w:rsidRPr="00BF17A0">
        <w:t>Aligns with OWASP frontend hardening guidelines</w:t>
      </w:r>
    </w:p>
    <w:p w14:paraId="6BD26500" w14:textId="77777777" w:rsidR="00BF17A0" w:rsidRPr="00BF17A0" w:rsidRDefault="00BF17A0" w:rsidP="00BF17A0">
      <w:r w:rsidRPr="00BF17A0">
        <w:pict w14:anchorId="0C317553">
          <v:rect id="_x0000_i1088" style="width:0;height:1.5pt" o:hralign="center" o:hrstd="t" o:hr="t" fillcolor="#a0a0a0" stroked="f"/>
        </w:pict>
      </w:r>
    </w:p>
    <w:p w14:paraId="017991A9" w14:textId="77777777" w:rsidR="00BF17A0" w:rsidRPr="00BF17A0" w:rsidRDefault="00BF17A0" w:rsidP="00BF17A0">
      <w:pPr>
        <w:rPr>
          <w:b/>
          <w:bCs/>
        </w:rPr>
      </w:pPr>
      <w:r w:rsidRPr="00BF17A0">
        <w:rPr>
          <w:b/>
          <w:bCs/>
        </w:rPr>
        <w:t>Slide 4 – Azure Pipeline Strategy &amp; Security Controls</w:t>
      </w:r>
    </w:p>
    <w:p w14:paraId="2FD5C029" w14:textId="77777777" w:rsidR="00BF17A0" w:rsidRPr="00BF17A0" w:rsidRDefault="00BF17A0" w:rsidP="00BF17A0">
      <w:r w:rsidRPr="00BF17A0">
        <w:rPr>
          <w:b/>
          <w:bCs/>
        </w:rPr>
        <w:t>Pipeline structure</w:t>
      </w:r>
    </w:p>
    <w:p w14:paraId="3639AE7A" w14:textId="77777777" w:rsidR="00BF17A0" w:rsidRPr="00BF17A0" w:rsidRDefault="00BF17A0" w:rsidP="00BF17A0">
      <w:pPr>
        <w:numPr>
          <w:ilvl w:val="0"/>
          <w:numId w:val="10"/>
        </w:numPr>
      </w:pPr>
      <w:r w:rsidRPr="00BF17A0">
        <w:t>Manual trigger (controlled releases)</w:t>
      </w:r>
    </w:p>
    <w:p w14:paraId="5DE74B88" w14:textId="77777777" w:rsidR="00BF17A0" w:rsidRPr="00BF17A0" w:rsidRDefault="00BF17A0" w:rsidP="00BF17A0">
      <w:pPr>
        <w:numPr>
          <w:ilvl w:val="0"/>
          <w:numId w:val="10"/>
        </w:numPr>
      </w:pPr>
      <w:r w:rsidRPr="00BF17A0">
        <w:lastRenderedPageBreak/>
        <w:t>Build → Push → Release stages</w:t>
      </w:r>
    </w:p>
    <w:p w14:paraId="0D499466" w14:textId="77777777" w:rsidR="00BF17A0" w:rsidRPr="00BF17A0" w:rsidRDefault="00BF17A0" w:rsidP="00BF17A0">
      <w:pPr>
        <w:numPr>
          <w:ilvl w:val="0"/>
          <w:numId w:val="10"/>
        </w:numPr>
      </w:pPr>
      <w:r w:rsidRPr="00BF17A0">
        <w:t>Approval-based vs no-approval deployment toggle</w:t>
      </w:r>
    </w:p>
    <w:p w14:paraId="5ACEC76C" w14:textId="77777777" w:rsidR="00BF17A0" w:rsidRPr="00BF17A0" w:rsidRDefault="00BF17A0" w:rsidP="00BF17A0">
      <w:r w:rsidRPr="00BF17A0">
        <w:rPr>
          <w:b/>
          <w:bCs/>
        </w:rPr>
        <w:t>Security best practices</w:t>
      </w:r>
    </w:p>
    <w:p w14:paraId="49C5672E" w14:textId="77777777" w:rsidR="00BF17A0" w:rsidRPr="00BF17A0" w:rsidRDefault="00BF17A0" w:rsidP="00BF17A0">
      <w:pPr>
        <w:numPr>
          <w:ilvl w:val="0"/>
          <w:numId w:val="11"/>
        </w:numPr>
      </w:pPr>
      <w:r w:rsidRPr="00BF17A0">
        <w:rPr>
          <w:rFonts w:ascii="Segoe UI Emoji" w:hAnsi="Segoe UI Emoji" w:cs="Segoe UI Emoji"/>
        </w:rPr>
        <w:t>✅</w:t>
      </w:r>
      <w:r w:rsidRPr="00BF17A0">
        <w:t xml:space="preserve"> Secrets stored in </w:t>
      </w:r>
      <w:r w:rsidRPr="00BF17A0">
        <w:rPr>
          <w:b/>
          <w:bCs/>
        </w:rPr>
        <w:t>Azure DevOps Variable Groups</w:t>
      </w:r>
      <w:r w:rsidRPr="00BF17A0">
        <w:t xml:space="preserve"> </w:t>
      </w:r>
    </w:p>
    <w:p w14:paraId="35142D99" w14:textId="77777777" w:rsidR="00BF17A0" w:rsidRPr="00BF17A0" w:rsidRDefault="00BF17A0" w:rsidP="00BF17A0">
      <w:pPr>
        <w:numPr>
          <w:ilvl w:val="1"/>
          <w:numId w:val="11"/>
        </w:numPr>
      </w:pPr>
      <w:r w:rsidRPr="00BF17A0">
        <w:t>VITE_CLIENT_SECRET marked as secret (masked in logs)</w:t>
      </w:r>
    </w:p>
    <w:p w14:paraId="622610E9" w14:textId="77777777" w:rsidR="00BF17A0" w:rsidRPr="00BF17A0" w:rsidRDefault="00BF17A0" w:rsidP="00BF17A0">
      <w:pPr>
        <w:numPr>
          <w:ilvl w:val="0"/>
          <w:numId w:val="11"/>
        </w:numPr>
      </w:pPr>
      <w:r w:rsidRPr="00BF17A0">
        <w:rPr>
          <w:rFonts w:ascii="Segoe UI Emoji" w:hAnsi="Segoe UI Emoji" w:cs="Segoe UI Emoji"/>
        </w:rPr>
        <w:t>✅</w:t>
      </w:r>
      <w:r w:rsidRPr="00BF17A0">
        <w:t xml:space="preserve"> Azure authentication via </w:t>
      </w:r>
      <w:r w:rsidRPr="00BF17A0">
        <w:rPr>
          <w:b/>
          <w:bCs/>
        </w:rPr>
        <w:t>Managed Identity</w:t>
      </w:r>
    </w:p>
    <w:p w14:paraId="69639BAD" w14:textId="77777777" w:rsidR="00BF17A0" w:rsidRPr="00BF17A0" w:rsidRDefault="00BF17A0" w:rsidP="00BF17A0">
      <w:pPr>
        <w:numPr>
          <w:ilvl w:val="0"/>
          <w:numId w:val="11"/>
        </w:numPr>
      </w:pPr>
      <w:r w:rsidRPr="00BF17A0">
        <w:rPr>
          <w:rFonts w:ascii="Segoe UI Emoji" w:hAnsi="Segoe UI Emoji" w:cs="Segoe UI Emoji"/>
        </w:rPr>
        <w:t>✅</w:t>
      </w:r>
      <w:r w:rsidRPr="00BF17A0">
        <w:t xml:space="preserve"> Images stored in private </w:t>
      </w:r>
      <w:r w:rsidRPr="00BF17A0">
        <w:rPr>
          <w:b/>
          <w:bCs/>
        </w:rPr>
        <w:t>ACR</w:t>
      </w:r>
    </w:p>
    <w:p w14:paraId="2D581E4E" w14:textId="77777777" w:rsidR="00BF17A0" w:rsidRPr="00BF17A0" w:rsidRDefault="00BF17A0" w:rsidP="00BF17A0">
      <w:r w:rsidRPr="00BF17A0">
        <w:rPr>
          <w:b/>
          <w:bCs/>
        </w:rPr>
        <w:t>Why this pipeline is a strong choice</w:t>
      </w:r>
    </w:p>
    <w:p w14:paraId="288F63BD" w14:textId="77777777" w:rsidR="00BF17A0" w:rsidRPr="00BF17A0" w:rsidRDefault="00BF17A0" w:rsidP="00BF17A0">
      <w:pPr>
        <w:numPr>
          <w:ilvl w:val="0"/>
          <w:numId w:val="12"/>
        </w:numPr>
      </w:pPr>
      <w:r w:rsidRPr="00BF17A0">
        <w:t>Clear environment promotion model</w:t>
      </w:r>
    </w:p>
    <w:p w14:paraId="1FF2157D" w14:textId="77777777" w:rsidR="00BF17A0" w:rsidRPr="00BF17A0" w:rsidRDefault="00BF17A0" w:rsidP="00BF17A0">
      <w:pPr>
        <w:numPr>
          <w:ilvl w:val="0"/>
          <w:numId w:val="12"/>
        </w:numPr>
      </w:pPr>
      <w:r w:rsidRPr="00BF17A0">
        <w:t>Supports governance via approvals</w:t>
      </w:r>
    </w:p>
    <w:p w14:paraId="252F2F5C" w14:textId="77777777" w:rsidR="00BF17A0" w:rsidRPr="00BF17A0" w:rsidRDefault="00BF17A0" w:rsidP="00BF17A0">
      <w:pPr>
        <w:numPr>
          <w:ilvl w:val="0"/>
          <w:numId w:val="12"/>
        </w:numPr>
      </w:pPr>
      <w:r w:rsidRPr="00BF17A0">
        <w:t>Reproducible builds with immutable image tags</w:t>
      </w:r>
    </w:p>
    <w:p w14:paraId="1E3892D2" w14:textId="77777777" w:rsidR="00BF17A0" w:rsidRPr="00BF17A0" w:rsidRDefault="00BF17A0" w:rsidP="00BF17A0">
      <w:pPr>
        <w:numPr>
          <w:ilvl w:val="0"/>
          <w:numId w:val="12"/>
        </w:numPr>
      </w:pPr>
      <w:r w:rsidRPr="00BF17A0">
        <w:t>Minimal attack surface: no secrets in YAML or repo</w:t>
      </w:r>
    </w:p>
    <w:p w14:paraId="7B65572E" w14:textId="77777777" w:rsidR="00BF17A0" w:rsidRPr="00BF17A0" w:rsidRDefault="00BF17A0" w:rsidP="00BF17A0">
      <w:r w:rsidRPr="00BF17A0">
        <w:pict w14:anchorId="606EB749">
          <v:rect id="_x0000_i1089" style="width:0;height:1.5pt" o:hralign="center" o:hrstd="t" o:hr="t" fillcolor="#a0a0a0" stroked="f"/>
        </w:pict>
      </w:r>
    </w:p>
    <w:p w14:paraId="79CE7831" w14:textId="77777777" w:rsidR="00BF17A0" w:rsidRPr="00BF17A0" w:rsidRDefault="00BF17A0" w:rsidP="00BF17A0">
      <w:pPr>
        <w:rPr>
          <w:b/>
          <w:bCs/>
        </w:rPr>
      </w:pPr>
      <w:r w:rsidRPr="00BF17A0">
        <w:rPr>
          <w:rFonts w:ascii="Segoe UI Emoji" w:hAnsi="Segoe UI Emoji" w:cs="Segoe UI Emoji"/>
          <w:b/>
          <w:bCs/>
        </w:rPr>
        <w:t>✅</w:t>
      </w:r>
      <w:r w:rsidRPr="00BF17A0">
        <w:rPr>
          <w:b/>
          <w:bCs/>
        </w:rPr>
        <w:t xml:space="preserve"> Executive Summary (Optional closing note)</w:t>
      </w:r>
    </w:p>
    <w:p w14:paraId="00E5F301" w14:textId="77777777" w:rsidR="00BF17A0" w:rsidRPr="00BF17A0" w:rsidRDefault="00BF17A0" w:rsidP="00BF17A0">
      <w:r w:rsidRPr="00BF17A0">
        <w:t xml:space="preserve">This solution combines </w:t>
      </w:r>
      <w:r w:rsidRPr="00BF17A0">
        <w:rPr>
          <w:b/>
          <w:bCs/>
        </w:rPr>
        <w:t>secure CI/CD</w:t>
      </w:r>
      <w:r w:rsidRPr="00BF17A0">
        <w:t xml:space="preserve">, </w:t>
      </w:r>
      <w:r w:rsidRPr="00BF17A0">
        <w:rPr>
          <w:b/>
          <w:bCs/>
        </w:rPr>
        <w:t>minimal containers</w:t>
      </w:r>
      <w:r w:rsidRPr="00BF17A0">
        <w:t xml:space="preserve">, and </w:t>
      </w:r>
      <w:r w:rsidRPr="00BF17A0">
        <w:rPr>
          <w:b/>
          <w:bCs/>
        </w:rPr>
        <w:t>hardened NGINX configuration</w:t>
      </w:r>
      <w:r w:rsidRPr="00BF17A0">
        <w:t xml:space="preserve"> to deliver a scalable, cloud-native UI deployment aligned with enterprise security standards.</w:t>
      </w:r>
    </w:p>
    <w:p w14:paraId="10A822F1" w14:textId="77777777" w:rsidR="00BF17A0" w:rsidRPr="00BF17A0" w:rsidRDefault="00BF17A0" w:rsidP="00BF17A0">
      <w:r w:rsidRPr="00BF17A0">
        <w:t>If you want, I can:</w:t>
      </w:r>
    </w:p>
    <w:p w14:paraId="1D512629" w14:textId="77777777" w:rsidR="00BF17A0" w:rsidRPr="00BF17A0" w:rsidRDefault="00BF17A0" w:rsidP="00BF17A0">
      <w:pPr>
        <w:numPr>
          <w:ilvl w:val="0"/>
          <w:numId w:val="13"/>
        </w:numPr>
      </w:pPr>
      <w:r w:rsidRPr="00BF17A0">
        <w:t xml:space="preserve">Convert this into </w:t>
      </w:r>
      <w:r w:rsidRPr="00BF17A0">
        <w:rPr>
          <w:b/>
          <w:bCs/>
        </w:rPr>
        <w:t>speaker notes</w:t>
      </w:r>
    </w:p>
    <w:p w14:paraId="4D31B11F" w14:textId="77777777" w:rsidR="00BF17A0" w:rsidRPr="00BF17A0" w:rsidRDefault="00BF17A0" w:rsidP="00BF17A0">
      <w:pPr>
        <w:numPr>
          <w:ilvl w:val="0"/>
          <w:numId w:val="13"/>
        </w:numPr>
      </w:pPr>
      <w:r w:rsidRPr="00BF17A0">
        <w:t xml:space="preserve">Reword it for </w:t>
      </w:r>
      <w:r w:rsidRPr="00BF17A0">
        <w:rPr>
          <w:b/>
          <w:bCs/>
        </w:rPr>
        <w:t>architecture review / security board</w:t>
      </w:r>
    </w:p>
    <w:p w14:paraId="0664D9A1" w14:textId="77777777" w:rsidR="00BF17A0" w:rsidRPr="00BF17A0" w:rsidRDefault="00BF17A0" w:rsidP="00BF17A0">
      <w:pPr>
        <w:numPr>
          <w:ilvl w:val="0"/>
          <w:numId w:val="13"/>
        </w:numPr>
      </w:pPr>
      <w:r w:rsidRPr="00BF17A0">
        <w:t xml:space="preserve">Create a </w:t>
      </w:r>
      <w:r w:rsidRPr="00BF17A0">
        <w:rPr>
          <w:b/>
          <w:bCs/>
        </w:rPr>
        <w:t>1-slide exec summary</w:t>
      </w:r>
    </w:p>
    <w:p w14:paraId="65FDABBC" w14:textId="77777777" w:rsidR="00BF17A0" w:rsidRPr="00BF17A0" w:rsidRDefault="00BF17A0" w:rsidP="00BF17A0">
      <w:pPr>
        <w:numPr>
          <w:ilvl w:val="0"/>
          <w:numId w:val="13"/>
        </w:numPr>
      </w:pPr>
      <w:r w:rsidRPr="00BF17A0">
        <w:t xml:space="preserve">Generate an </w:t>
      </w:r>
      <w:r w:rsidRPr="00BF17A0">
        <w:rPr>
          <w:b/>
          <w:bCs/>
        </w:rPr>
        <w:t>actual PPTX file</w:t>
      </w:r>
      <w:r w:rsidRPr="00BF17A0">
        <w:t xml:space="preserve"> ready for download</w:t>
      </w:r>
    </w:p>
    <w:p w14:paraId="4FB2389E" w14:textId="77777777" w:rsidR="00BF17A0" w:rsidRPr="00BF17A0" w:rsidRDefault="00BF17A0" w:rsidP="00BF17A0">
      <w:pPr>
        <w:rPr>
          <w:b/>
          <w:bCs/>
        </w:rPr>
      </w:pPr>
      <w:r w:rsidRPr="00BF17A0">
        <w:rPr>
          <w:b/>
          <w:bCs/>
        </w:rPr>
        <w:t>Provide your feedback on BizChat</w:t>
      </w:r>
    </w:p>
    <w:p w14:paraId="0332DFC4" w14:textId="77777777" w:rsidR="00BF17A0" w:rsidRPr="00BF17A0" w:rsidRDefault="00BF17A0" w:rsidP="00BF17A0">
      <w:pPr>
        <w:rPr>
          <w:b/>
          <w:bCs/>
        </w:rPr>
      </w:pPr>
      <w:r w:rsidRPr="00BF17A0">
        <w:rPr>
          <w:b/>
          <w:bCs/>
        </w:rPr>
        <w:t xml:space="preserve">You said: </w:t>
      </w:r>
    </w:p>
    <w:p w14:paraId="51BF17ED" w14:textId="77777777" w:rsidR="00BF17A0" w:rsidRPr="00BF17A0" w:rsidRDefault="00BF17A0" w:rsidP="00BF17A0">
      <w:r w:rsidRPr="00BF17A0">
        <w:t>Convert this into speaker notes</w:t>
      </w:r>
    </w:p>
    <w:p w14:paraId="2B05C202" w14:textId="77777777" w:rsidR="00BF17A0" w:rsidRPr="00BF17A0" w:rsidRDefault="00BF17A0" w:rsidP="00BF17A0">
      <w:pPr>
        <w:rPr>
          <w:b/>
          <w:bCs/>
        </w:rPr>
      </w:pPr>
      <w:r w:rsidRPr="00BF17A0">
        <w:rPr>
          <w:b/>
          <w:bCs/>
        </w:rPr>
        <w:t xml:space="preserve">Copilot said: </w:t>
      </w:r>
    </w:p>
    <w:p w14:paraId="16F08837" w14:textId="77777777" w:rsidR="00BF17A0" w:rsidRPr="00BF17A0" w:rsidRDefault="00BF17A0" w:rsidP="00BF17A0">
      <w:r w:rsidRPr="00BF17A0">
        <w:t>Copilot</w:t>
      </w:r>
    </w:p>
    <w:p w14:paraId="24A67661" w14:textId="77777777" w:rsidR="00BF17A0" w:rsidRPr="00BF17A0" w:rsidRDefault="00BF17A0" w:rsidP="00BF17A0">
      <w:r w:rsidRPr="00BF17A0">
        <w:lastRenderedPageBreak/>
        <w:t xml:space="preserve">Below </w:t>
      </w:r>
      <w:proofErr w:type="gramStart"/>
      <w:r w:rsidRPr="00BF17A0">
        <w:t>are</w:t>
      </w:r>
      <w:proofErr w:type="gramEnd"/>
      <w:r w:rsidRPr="00BF17A0">
        <w:t xml:space="preserve"> </w:t>
      </w:r>
      <w:r w:rsidRPr="00BF17A0">
        <w:rPr>
          <w:b/>
          <w:bCs/>
        </w:rPr>
        <w:t>speaker notes</w:t>
      </w:r>
      <w:r w:rsidRPr="00BF17A0">
        <w:t xml:space="preserve"> aligned to each of the </w:t>
      </w:r>
      <w:r w:rsidRPr="00BF17A0">
        <w:rPr>
          <w:b/>
          <w:bCs/>
        </w:rPr>
        <w:t>4 slides</w:t>
      </w:r>
      <w:r w:rsidRPr="00BF17A0">
        <w:t xml:space="preserve">, written in a </w:t>
      </w:r>
      <w:r w:rsidRPr="00BF17A0">
        <w:rPr>
          <w:b/>
          <w:bCs/>
        </w:rPr>
        <w:t>clear, conversational tone</w:t>
      </w:r>
      <w:r w:rsidRPr="00BF17A0">
        <w:t xml:space="preserve"> that you can read or paraphrase during the presentation. These focus on </w:t>
      </w:r>
      <w:r w:rsidRPr="00BF17A0">
        <w:rPr>
          <w:b/>
          <w:bCs/>
        </w:rPr>
        <w:t>intent, security posture, and architectural value</w:t>
      </w:r>
      <w:r w:rsidRPr="00BF17A0">
        <w:t>, not line</w:t>
      </w:r>
      <w:r w:rsidRPr="00BF17A0">
        <w:noBreakHyphen/>
        <w:t>by</w:t>
      </w:r>
      <w:r w:rsidRPr="00BF17A0">
        <w:noBreakHyphen/>
        <w:t>line details.</w:t>
      </w:r>
    </w:p>
    <w:p w14:paraId="21183D42" w14:textId="77777777" w:rsidR="00BF17A0" w:rsidRPr="00BF17A0" w:rsidRDefault="00BF17A0" w:rsidP="00BF17A0">
      <w:r w:rsidRPr="00BF17A0">
        <w:pict w14:anchorId="127A45F6">
          <v:rect id="_x0000_i1090" style="width:0;height:1.5pt" o:hralign="center" o:hrstd="t" o:hr="t" fillcolor="#a0a0a0" stroked="f"/>
        </w:pict>
      </w:r>
    </w:p>
    <w:p w14:paraId="39F2D489" w14:textId="77777777" w:rsidR="00BF17A0" w:rsidRPr="00BF17A0" w:rsidRDefault="00BF17A0" w:rsidP="00BF17A0">
      <w:pPr>
        <w:rPr>
          <w:b/>
          <w:bCs/>
        </w:rPr>
      </w:pPr>
      <w:r w:rsidRPr="00BF17A0">
        <w:rPr>
          <w:b/>
          <w:bCs/>
        </w:rPr>
        <w:t>Slide 1 – Architecture Overview (Build → Package → Deploy)</w:t>
      </w:r>
    </w:p>
    <w:p w14:paraId="33D05127" w14:textId="77777777" w:rsidR="00BF17A0" w:rsidRPr="00BF17A0" w:rsidRDefault="00BF17A0" w:rsidP="00BF17A0">
      <w:r w:rsidRPr="00BF17A0">
        <w:rPr>
          <w:b/>
          <w:bCs/>
        </w:rPr>
        <w:t>Speaker Notes</w:t>
      </w:r>
    </w:p>
    <w:p w14:paraId="59C626A6" w14:textId="77777777" w:rsidR="00BF17A0" w:rsidRPr="00BF17A0" w:rsidRDefault="00BF17A0" w:rsidP="00BF17A0">
      <w:r w:rsidRPr="00BF17A0">
        <w:t>This slide shows the end-to-end flow of how we build and deploy the UI application.</w:t>
      </w:r>
      <w:r w:rsidRPr="00BF17A0">
        <w:br/>
        <w:t>We start with a containerized build using Docker, package the final static assets, and deploy through Azure DevOps CI/CD into Azure Web App for Containers.</w:t>
      </w:r>
    </w:p>
    <w:p w14:paraId="21C59436" w14:textId="77777777" w:rsidR="00BF17A0" w:rsidRPr="00BF17A0" w:rsidRDefault="00BF17A0" w:rsidP="00BF17A0">
      <w:r w:rsidRPr="00BF17A0">
        <w:t xml:space="preserve">The key idea here is </w:t>
      </w:r>
      <w:r w:rsidRPr="00BF17A0">
        <w:rPr>
          <w:b/>
          <w:bCs/>
        </w:rPr>
        <w:t>separation of concerns</w:t>
      </w:r>
      <w:r w:rsidRPr="00BF17A0">
        <w:t>.</w:t>
      </w:r>
      <w:r w:rsidRPr="00BF17A0">
        <w:br/>
        <w:t>The pipeline handles orchestration and security, Docker handles portability and consistency, and Azure handles hosting and scalability.</w:t>
      </w:r>
    </w:p>
    <w:p w14:paraId="33D3904B" w14:textId="77777777" w:rsidR="00BF17A0" w:rsidRPr="00BF17A0" w:rsidRDefault="00BF17A0" w:rsidP="00BF17A0">
      <w:r w:rsidRPr="00BF17A0">
        <w:t>By using container images stored in Azure Container Registry, we get a repeatable artifact that can be promoted across environments without changes.</w:t>
      </w:r>
      <w:r w:rsidRPr="00BF17A0">
        <w:br/>
        <w:t>This reduces configuration drift and deployment risk.</w:t>
      </w:r>
    </w:p>
    <w:p w14:paraId="56535B52" w14:textId="77777777" w:rsidR="00BF17A0" w:rsidRPr="00BF17A0" w:rsidRDefault="00BF17A0" w:rsidP="00BF17A0">
      <w:r w:rsidRPr="00BF17A0">
        <w:t>Overall, this design aligns well with modern cloud</w:t>
      </w:r>
      <w:r w:rsidRPr="00BF17A0">
        <w:noBreakHyphen/>
        <w:t>native and DevSecOps principles.</w:t>
      </w:r>
    </w:p>
    <w:p w14:paraId="56E33CF8" w14:textId="77777777" w:rsidR="00BF17A0" w:rsidRPr="00BF17A0" w:rsidRDefault="00BF17A0" w:rsidP="00BF17A0">
      <w:r w:rsidRPr="00BF17A0">
        <w:pict w14:anchorId="77DAAB0E">
          <v:rect id="_x0000_i1091" style="width:0;height:1.5pt" o:hralign="center" o:hrstd="t" o:hr="t" fillcolor="#a0a0a0" stroked="f"/>
        </w:pict>
      </w:r>
    </w:p>
    <w:p w14:paraId="66A6CA50" w14:textId="77777777" w:rsidR="00BF17A0" w:rsidRPr="00BF17A0" w:rsidRDefault="00BF17A0" w:rsidP="00BF17A0">
      <w:pPr>
        <w:rPr>
          <w:b/>
          <w:bCs/>
        </w:rPr>
      </w:pPr>
      <w:r w:rsidRPr="00BF17A0">
        <w:rPr>
          <w:b/>
          <w:bCs/>
        </w:rPr>
        <w:t>Slide 2 – Dockerfile Essentials &amp; Design Choices</w:t>
      </w:r>
    </w:p>
    <w:p w14:paraId="27AC3F33" w14:textId="77777777" w:rsidR="00BF17A0" w:rsidRPr="00BF17A0" w:rsidRDefault="00BF17A0" w:rsidP="00BF17A0">
      <w:r w:rsidRPr="00BF17A0">
        <w:rPr>
          <w:b/>
          <w:bCs/>
        </w:rPr>
        <w:t>Speaker Notes</w:t>
      </w:r>
    </w:p>
    <w:p w14:paraId="16013CBB" w14:textId="77777777" w:rsidR="00BF17A0" w:rsidRPr="00BF17A0" w:rsidRDefault="00BF17A0" w:rsidP="00BF17A0">
      <w:r w:rsidRPr="00BF17A0">
        <w:t xml:space="preserve">On the Docker side, we intentionally use a </w:t>
      </w:r>
      <w:r w:rsidRPr="00BF17A0">
        <w:rPr>
          <w:b/>
          <w:bCs/>
        </w:rPr>
        <w:t>multi</w:t>
      </w:r>
      <w:r w:rsidRPr="00BF17A0">
        <w:rPr>
          <w:b/>
          <w:bCs/>
        </w:rPr>
        <w:noBreakHyphen/>
        <w:t>stage build</w:t>
      </w:r>
      <w:r w:rsidRPr="00BF17A0">
        <w:t>.</w:t>
      </w:r>
      <w:r w:rsidRPr="00BF17A0">
        <w:br/>
        <w:t>The first stage uses Node.js only to compile the React application, and the final image contains only NGINX and static files.</w:t>
      </w:r>
    </w:p>
    <w:p w14:paraId="4883840F" w14:textId="77777777" w:rsidR="00BF17A0" w:rsidRPr="00BF17A0" w:rsidRDefault="00BF17A0" w:rsidP="00BF17A0">
      <w:r w:rsidRPr="00BF17A0">
        <w:t>This dramatically reduces image size and removes unnecessary tooling like Node, npm, and build dependencies from production.</w:t>
      </w:r>
      <w:r w:rsidRPr="00BF17A0">
        <w:br/>
        <w:t xml:space="preserve">Smaller images are both faster to deploy and </w:t>
      </w:r>
      <w:r w:rsidRPr="00BF17A0">
        <w:rPr>
          <w:b/>
          <w:bCs/>
        </w:rPr>
        <w:t>less vulnerable to attacks</w:t>
      </w:r>
      <w:r w:rsidRPr="00BF17A0">
        <w:t>.</w:t>
      </w:r>
    </w:p>
    <w:p w14:paraId="786E2124" w14:textId="77777777" w:rsidR="00BF17A0" w:rsidRPr="00BF17A0" w:rsidRDefault="00BF17A0" w:rsidP="00BF17A0">
      <w:r w:rsidRPr="00BF17A0">
        <w:t>NGINX is used purely as a static web server, which is ideal for single</w:t>
      </w:r>
      <w:r w:rsidRPr="00BF17A0">
        <w:noBreakHyphen/>
        <w:t>page applications.</w:t>
      </w:r>
      <w:r w:rsidRPr="00BF17A0">
        <w:br/>
        <w:t>SPA routing is handled at the server level, and static assets are cached aggressively for performance.</w:t>
      </w:r>
    </w:p>
    <w:p w14:paraId="33FA5F49" w14:textId="77777777" w:rsidR="00BF17A0" w:rsidRPr="00BF17A0" w:rsidRDefault="00BF17A0" w:rsidP="00BF17A0">
      <w:r w:rsidRPr="00BF17A0">
        <w:t>The result is a lean, predictable, and production</w:t>
      </w:r>
      <w:r w:rsidRPr="00BF17A0">
        <w:noBreakHyphen/>
        <w:t>ready image that behaves the same in every environment.</w:t>
      </w:r>
    </w:p>
    <w:p w14:paraId="27263B14" w14:textId="77777777" w:rsidR="00BF17A0" w:rsidRPr="00BF17A0" w:rsidRDefault="00BF17A0" w:rsidP="00BF17A0">
      <w:r w:rsidRPr="00BF17A0">
        <w:pict w14:anchorId="1AE13D3C">
          <v:rect id="_x0000_i1092" style="width:0;height:1.5pt" o:hralign="center" o:hrstd="t" o:hr="t" fillcolor="#a0a0a0" stroked="f"/>
        </w:pict>
      </w:r>
    </w:p>
    <w:p w14:paraId="00B533A7" w14:textId="77777777" w:rsidR="00BF17A0" w:rsidRPr="00BF17A0" w:rsidRDefault="00BF17A0" w:rsidP="00BF17A0">
      <w:pPr>
        <w:rPr>
          <w:b/>
          <w:bCs/>
        </w:rPr>
      </w:pPr>
      <w:r w:rsidRPr="00BF17A0">
        <w:rPr>
          <w:b/>
          <w:bCs/>
        </w:rPr>
        <w:t xml:space="preserve">Slide 3 – Security Built </w:t>
      </w:r>
      <w:proofErr w:type="gramStart"/>
      <w:r w:rsidRPr="00BF17A0">
        <w:rPr>
          <w:b/>
          <w:bCs/>
        </w:rPr>
        <w:t>Into</w:t>
      </w:r>
      <w:proofErr w:type="gramEnd"/>
      <w:r w:rsidRPr="00BF17A0">
        <w:rPr>
          <w:b/>
          <w:bCs/>
        </w:rPr>
        <w:t xml:space="preserve"> the Container</w:t>
      </w:r>
    </w:p>
    <w:p w14:paraId="428B48C9" w14:textId="77777777" w:rsidR="00BF17A0" w:rsidRPr="00BF17A0" w:rsidRDefault="00BF17A0" w:rsidP="00BF17A0">
      <w:r w:rsidRPr="00BF17A0">
        <w:rPr>
          <w:b/>
          <w:bCs/>
        </w:rPr>
        <w:t>Speaker Notes</w:t>
      </w:r>
    </w:p>
    <w:p w14:paraId="74742CEC" w14:textId="77777777" w:rsidR="00BF17A0" w:rsidRPr="00BF17A0" w:rsidRDefault="00BF17A0" w:rsidP="00BF17A0">
      <w:r w:rsidRPr="00BF17A0">
        <w:lastRenderedPageBreak/>
        <w:t>Security is enforced directly at the container and HTTP layer.</w:t>
      </w:r>
      <w:r w:rsidRPr="00BF17A0">
        <w:br/>
        <w:t>We add common security headers such as HSTS, Content Security Policy, X-Frame-Options, and others to protect against common web attacks.</w:t>
      </w:r>
    </w:p>
    <w:p w14:paraId="27EC403D" w14:textId="77777777" w:rsidR="00BF17A0" w:rsidRPr="00BF17A0" w:rsidRDefault="00BF17A0" w:rsidP="00BF17A0">
      <w:r w:rsidRPr="00BF17A0">
        <w:t>HSTS is applied conditionally based on forwarded HTTPS headers, which is important when TLS is terminated by a load balancer or CDN.</w:t>
      </w:r>
      <w:r w:rsidRPr="00BF17A0">
        <w:br/>
        <w:t>This avoids breaking non</w:t>
      </w:r>
      <w:r w:rsidRPr="00BF17A0">
        <w:noBreakHyphen/>
        <w:t>TLS internal traffic while still enforcing HTTPS for users.</w:t>
      </w:r>
    </w:p>
    <w:p w14:paraId="2D692A38" w14:textId="77777777" w:rsidR="00BF17A0" w:rsidRPr="00BF17A0" w:rsidRDefault="00BF17A0" w:rsidP="00BF17A0">
      <w:r w:rsidRPr="00BF17A0">
        <w:t>We also disable server version disclosure to avoid leaking infrastructure details.</w:t>
      </w:r>
    </w:p>
    <w:p w14:paraId="368579D1" w14:textId="77777777" w:rsidR="00BF17A0" w:rsidRPr="00BF17A0" w:rsidRDefault="00BF17A0" w:rsidP="00BF17A0">
      <w:r w:rsidRPr="00BF17A0">
        <w:t>One critical point here is how frontend configuration is handled.</w:t>
      </w:r>
      <w:r w:rsidRPr="00BF17A0">
        <w:br/>
        <w:t xml:space="preserve">Any VITE_* variable is embedded at build time and is </w:t>
      </w:r>
      <w:r w:rsidRPr="00BF17A0">
        <w:rPr>
          <w:b/>
          <w:bCs/>
        </w:rPr>
        <w:t>public by nature</w:t>
      </w:r>
      <w:r w:rsidRPr="00BF17A0">
        <w:t>, so secrets are never meant to be exposed.</w:t>
      </w:r>
      <w:r w:rsidRPr="00BF17A0">
        <w:br/>
        <w:t>This is clearly documented and enforced in the pipeline.</w:t>
      </w:r>
    </w:p>
    <w:p w14:paraId="399F07BD" w14:textId="77777777" w:rsidR="00BF17A0" w:rsidRPr="00BF17A0" w:rsidRDefault="00BF17A0" w:rsidP="00BF17A0">
      <w:r w:rsidRPr="00BF17A0">
        <w:t>The overall strategy is defense</w:t>
      </w:r>
      <w:r w:rsidRPr="00BF17A0">
        <w:noBreakHyphen/>
        <w:t>in</w:t>
      </w:r>
      <w:r w:rsidRPr="00BF17A0">
        <w:noBreakHyphen/>
        <w:t>depth: even if something reaches NGINX, multiple layers of protection are already in place.</w:t>
      </w:r>
    </w:p>
    <w:p w14:paraId="24F8BC12" w14:textId="77777777" w:rsidR="00BF17A0" w:rsidRPr="00BF17A0" w:rsidRDefault="00BF17A0" w:rsidP="00BF17A0">
      <w:r w:rsidRPr="00BF17A0">
        <w:pict w14:anchorId="4DF6F818">
          <v:rect id="_x0000_i1093" style="width:0;height:1.5pt" o:hralign="center" o:hrstd="t" o:hr="t" fillcolor="#a0a0a0" stroked="f"/>
        </w:pict>
      </w:r>
    </w:p>
    <w:p w14:paraId="7553D348" w14:textId="77777777" w:rsidR="00BF17A0" w:rsidRPr="00BF17A0" w:rsidRDefault="00BF17A0" w:rsidP="00BF17A0">
      <w:pPr>
        <w:rPr>
          <w:b/>
          <w:bCs/>
        </w:rPr>
      </w:pPr>
      <w:r w:rsidRPr="00BF17A0">
        <w:rPr>
          <w:b/>
          <w:bCs/>
        </w:rPr>
        <w:t>Slide 4 – Azure Pipeline Strategy &amp; Security Controls</w:t>
      </w:r>
    </w:p>
    <w:p w14:paraId="2BDD5BB5" w14:textId="77777777" w:rsidR="00BF17A0" w:rsidRPr="00BF17A0" w:rsidRDefault="00BF17A0" w:rsidP="00BF17A0">
      <w:r w:rsidRPr="00BF17A0">
        <w:rPr>
          <w:b/>
          <w:bCs/>
        </w:rPr>
        <w:t>Speaker Notes</w:t>
      </w:r>
    </w:p>
    <w:p w14:paraId="6613ED9E" w14:textId="77777777" w:rsidR="00BF17A0" w:rsidRPr="00BF17A0" w:rsidRDefault="00BF17A0" w:rsidP="00BF17A0">
      <w:r w:rsidRPr="00BF17A0">
        <w:t>From a CI/CD perspective, the pipeline is intentionally simple but secure.</w:t>
      </w:r>
      <w:r w:rsidRPr="00BF17A0">
        <w:br/>
        <w:t>Builds are manually triggered to maintain control, and deployments can be gated with approvals.</w:t>
      </w:r>
    </w:p>
    <w:p w14:paraId="258FAF73" w14:textId="77777777" w:rsidR="00BF17A0" w:rsidRPr="00BF17A0" w:rsidRDefault="00BF17A0" w:rsidP="00BF17A0">
      <w:r w:rsidRPr="00BF17A0">
        <w:t>All sensitive values are stored in Azure DevOps Variable Groups, with secrets masked automatically in logs.</w:t>
      </w:r>
      <w:r w:rsidRPr="00BF17A0">
        <w:br/>
        <w:t>There are no secrets committed to the repository or hardcoded in YAML.</w:t>
      </w:r>
    </w:p>
    <w:p w14:paraId="144A9B95" w14:textId="77777777" w:rsidR="00BF17A0" w:rsidRPr="00BF17A0" w:rsidRDefault="00BF17A0" w:rsidP="00BF17A0">
      <w:r w:rsidRPr="00BF17A0">
        <w:t>Authentication to Azure and ACR is done using a Managed Identity, eliminating the need for long</w:t>
      </w:r>
      <w:r w:rsidRPr="00BF17A0">
        <w:noBreakHyphen/>
        <w:t>lived credentials.</w:t>
      </w:r>
    </w:p>
    <w:p w14:paraId="0D3F5D94" w14:textId="77777777" w:rsidR="00BF17A0" w:rsidRPr="00BF17A0" w:rsidRDefault="00BF17A0" w:rsidP="00BF17A0">
      <w:r w:rsidRPr="00BF17A0">
        <w:t>The pipeline produces an immutable, versioned image tagged with the build ID, ensuring traceability and easy rollback if needed.</w:t>
      </w:r>
    </w:p>
    <w:p w14:paraId="52F59DF4" w14:textId="77777777" w:rsidR="00BF17A0" w:rsidRPr="00BF17A0" w:rsidRDefault="00BF17A0" w:rsidP="00BF17A0">
      <w:r w:rsidRPr="00BF17A0">
        <w:t>Overall, this approach balances speed, security, and governance, making it suitable for both development and enterprise environments.</w:t>
      </w:r>
    </w:p>
    <w:p w14:paraId="33B97368" w14:textId="77777777" w:rsidR="00BF17A0" w:rsidRPr="00BF17A0" w:rsidRDefault="00BF17A0" w:rsidP="00BF17A0">
      <w:r w:rsidRPr="00BF17A0">
        <w:pict w14:anchorId="16988DA2">
          <v:rect id="_x0000_i1094" style="width:0;height:1.5pt" o:hralign="center" o:hrstd="t" o:hr="t" fillcolor="#a0a0a0" stroked="f"/>
        </w:pict>
      </w:r>
    </w:p>
    <w:p w14:paraId="6C8D277B" w14:textId="77777777" w:rsidR="00BF17A0" w:rsidRPr="00BF17A0" w:rsidRDefault="00BF17A0" w:rsidP="00BF17A0">
      <w:pPr>
        <w:rPr>
          <w:b/>
          <w:bCs/>
        </w:rPr>
      </w:pPr>
      <w:r w:rsidRPr="00BF17A0">
        <w:rPr>
          <w:rFonts w:ascii="Segoe UI Emoji" w:hAnsi="Segoe UI Emoji" w:cs="Segoe UI Emoji"/>
          <w:b/>
          <w:bCs/>
        </w:rPr>
        <w:t>✅</w:t>
      </w:r>
      <w:r w:rsidRPr="00BF17A0">
        <w:rPr>
          <w:b/>
          <w:bCs/>
        </w:rPr>
        <w:t xml:space="preserve"> Tip for Delivery</w:t>
      </w:r>
    </w:p>
    <w:p w14:paraId="7E309D8E" w14:textId="77777777" w:rsidR="00BF17A0" w:rsidRPr="00BF17A0" w:rsidRDefault="00BF17A0" w:rsidP="00BF17A0">
      <w:pPr>
        <w:numPr>
          <w:ilvl w:val="0"/>
          <w:numId w:val="14"/>
        </w:numPr>
      </w:pPr>
      <w:r w:rsidRPr="00BF17A0">
        <w:t xml:space="preserve">Talk </w:t>
      </w:r>
      <w:r w:rsidRPr="00BF17A0">
        <w:rPr>
          <w:b/>
          <w:bCs/>
        </w:rPr>
        <w:t>conceptually</w:t>
      </w:r>
      <w:r w:rsidRPr="00BF17A0">
        <w:t>, not technically</w:t>
      </w:r>
    </w:p>
    <w:p w14:paraId="2A1944CD" w14:textId="77777777" w:rsidR="00BF17A0" w:rsidRPr="00BF17A0" w:rsidRDefault="00BF17A0" w:rsidP="00BF17A0">
      <w:pPr>
        <w:numPr>
          <w:ilvl w:val="0"/>
          <w:numId w:val="14"/>
        </w:numPr>
      </w:pPr>
      <w:r w:rsidRPr="00BF17A0">
        <w:t xml:space="preserve">Emphasize </w:t>
      </w:r>
      <w:r w:rsidRPr="00BF17A0">
        <w:rPr>
          <w:b/>
          <w:bCs/>
        </w:rPr>
        <w:t>why decisions were made</w:t>
      </w:r>
    </w:p>
    <w:p w14:paraId="26713BD3" w14:textId="77777777" w:rsidR="00BF17A0" w:rsidRPr="00BF17A0" w:rsidRDefault="00BF17A0" w:rsidP="00BF17A0">
      <w:pPr>
        <w:numPr>
          <w:ilvl w:val="0"/>
          <w:numId w:val="14"/>
        </w:numPr>
      </w:pPr>
      <w:r w:rsidRPr="00BF17A0">
        <w:t xml:space="preserve">Highlight </w:t>
      </w:r>
      <w:r w:rsidRPr="00BF17A0">
        <w:rPr>
          <w:b/>
          <w:bCs/>
        </w:rPr>
        <w:t>security by design, not afterthought</w:t>
      </w:r>
    </w:p>
    <w:p w14:paraId="6110CED7" w14:textId="77777777" w:rsidR="00BF17A0" w:rsidRPr="00BF17A0" w:rsidRDefault="00BF17A0" w:rsidP="00BF17A0">
      <w:r w:rsidRPr="00BF17A0">
        <w:lastRenderedPageBreak/>
        <w:t>If you want, I can:</w:t>
      </w:r>
    </w:p>
    <w:p w14:paraId="5CDBE8FE" w14:textId="77777777" w:rsidR="00BF17A0" w:rsidRPr="00BF17A0" w:rsidRDefault="00BF17A0" w:rsidP="00BF17A0">
      <w:pPr>
        <w:numPr>
          <w:ilvl w:val="0"/>
          <w:numId w:val="15"/>
        </w:numPr>
      </w:pPr>
      <w:r w:rsidRPr="00BF17A0">
        <w:t xml:space="preserve">Shorten these to </w:t>
      </w:r>
      <w:r w:rsidRPr="00BF17A0">
        <w:rPr>
          <w:b/>
          <w:bCs/>
        </w:rPr>
        <w:t>executive-level speaking notes</w:t>
      </w:r>
    </w:p>
    <w:p w14:paraId="7B863EC6" w14:textId="77777777" w:rsidR="00BF17A0" w:rsidRPr="00BF17A0" w:rsidRDefault="00BF17A0" w:rsidP="00BF17A0">
      <w:pPr>
        <w:numPr>
          <w:ilvl w:val="0"/>
          <w:numId w:val="15"/>
        </w:numPr>
      </w:pPr>
      <w:r w:rsidRPr="00BF17A0">
        <w:t xml:space="preserve">Add </w:t>
      </w:r>
      <w:r w:rsidRPr="00BF17A0">
        <w:rPr>
          <w:b/>
          <w:bCs/>
        </w:rPr>
        <w:t>Q&amp;A backup slides</w:t>
      </w:r>
    </w:p>
    <w:p w14:paraId="68231E59" w14:textId="77777777" w:rsidR="00BF17A0" w:rsidRPr="00BF17A0" w:rsidRDefault="00BF17A0" w:rsidP="00BF17A0">
      <w:pPr>
        <w:numPr>
          <w:ilvl w:val="0"/>
          <w:numId w:val="15"/>
        </w:numPr>
      </w:pPr>
      <w:r w:rsidRPr="00BF17A0">
        <w:t xml:space="preserve">Tailor wording for </w:t>
      </w:r>
      <w:r w:rsidRPr="00BF17A0">
        <w:rPr>
          <w:b/>
          <w:bCs/>
        </w:rPr>
        <w:t>security review</w:t>
      </w:r>
      <w:r w:rsidRPr="00BF17A0">
        <w:t xml:space="preserve">, </w:t>
      </w:r>
      <w:r w:rsidRPr="00BF17A0">
        <w:rPr>
          <w:b/>
          <w:bCs/>
        </w:rPr>
        <w:t>arch board</w:t>
      </w:r>
      <w:r w:rsidRPr="00BF17A0">
        <w:t xml:space="preserve">, or </w:t>
      </w:r>
      <w:r w:rsidRPr="00BF17A0">
        <w:rPr>
          <w:b/>
          <w:bCs/>
        </w:rPr>
        <w:t>non-technical leadership</w:t>
      </w:r>
    </w:p>
    <w:p w14:paraId="4638F747" w14:textId="77777777" w:rsidR="00BF17A0" w:rsidRPr="00BF17A0" w:rsidRDefault="00BF17A0" w:rsidP="00BF17A0"/>
    <w:sectPr w:rsidR="00BF17A0" w:rsidRPr="00BF1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485F"/>
    <w:multiLevelType w:val="multilevel"/>
    <w:tmpl w:val="436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C2DCA"/>
    <w:multiLevelType w:val="multilevel"/>
    <w:tmpl w:val="986A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31D37"/>
    <w:multiLevelType w:val="multilevel"/>
    <w:tmpl w:val="FCDC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314EB"/>
    <w:multiLevelType w:val="multilevel"/>
    <w:tmpl w:val="845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D1B88"/>
    <w:multiLevelType w:val="multilevel"/>
    <w:tmpl w:val="E35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95A51"/>
    <w:multiLevelType w:val="multilevel"/>
    <w:tmpl w:val="2B08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B664E"/>
    <w:multiLevelType w:val="multilevel"/>
    <w:tmpl w:val="069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352F8"/>
    <w:multiLevelType w:val="multilevel"/>
    <w:tmpl w:val="7E16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66F40"/>
    <w:multiLevelType w:val="multilevel"/>
    <w:tmpl w:val="711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D6EC6"/>
    <w:multiLevelType w:val="multilevel"/>
    <w:tmpl w:val="CE6E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33859"/>
    <w:multiLevelType w:val="multilevel"/>
    <w:tmpl w:val="C9E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005D5"/>
    <w:multiLevelType w:val="multilevel"/>
    <w:tmpl w:val="D908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559A8"/>
    <w:multiLevelType w:val="multilevel"/>
    <w:tmpl w:val="817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564FB"/>
    <w:multiLevelType w:val="multilevel"/>
    <w:tmpl w:val="5B8A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D331DF"/>
    <w:multiLevelType w:val="multilevel"/>
    <w:tmpl w:val="05D8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8310">
    <w:abstractNumId w:val="10"/>
  </w:num>
  <w:num w:numId="2" w16cid:durableId="540434357">
    <w:abstractNumId w:val="13"/>
  </w:num>
  <w:num w:numId="3" w16cid:durableId="763040113">
    <w:abstractNumId w:val="14"/>
  </w:num>
  <w:num w:numId="4" w16cid:durableId="2074159447">
    <w:abstractNumId w:val="11"/>
  </w:num>
  <w:num w:numId="5" w16cid:durableId="739442827">
    <w:abstractNumId w:val="3"/>
  </w:num>
  <w:num w:numId="6" w16cid:durableId="1635023888">
    <w:abstractNumId w:val="0"/>
  </w:num>
  <w:num w:numId="7" w16cid:durableId="141000170">
    <w:abstractNumId w:val="4"/>
  </w:num>
  <w:num w:numId="8" w16cid:durableId="53311784">
    <w:abstractNumId w:val="6"/>
  </w:num>
  <w:num w:numId="9" w16cid:durableId="830485442">
    <w:abstractNumId w:val="7"/>
  </w:num>
  <w:num w:numId="10" w16cid:durableId="480658991">
    <w:abstractNumId w:val="9"/>
  </w:num>
  <w:num w:numId="11" w16cid:durableId="791097867">
    <w:abstractNumId w:val="5"/>
  </w:num>
  <w:num w:numId="12" w16cid:durableId="1344353902">
    <w:abstractNumId w:val="1"/>
  </w:num>
  <w:num w:numId="13" w16cid:durableId="1960605114">
    <w:abstractNumId w:val="8"/>
  </w:num>
  <w:num w:numId="14" w16cid:durableId="2062820292">
    <w:abstractNumId w:val="2"/>
  </w:num>
  <w:num w:numId="15" w16cid:durableId="2145274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A0"/>
    <w:rsid w:val="00BF17A0"/>
    <w:rsid w:val="00F6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D04CA"/>
  <w15:chartTrackingRefBased/>
  <w15:docId w15:val="{37B9F504-7E93-4188-B873-EDACC8EDA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Kumaresan A S</dc:creator>
  <cp:keywords/>
  <dc:description/>
  <cp:lastModifiedBy>Kumaresan A S</cp:lastModifiedBy>
  <cp:revision>1</cp:revision>
  <dcterms:created xsi:type="dcterms:W3CDTF">2026-04-03T06:26:00Z</dcterms:created>
  <dcterms:modified xsi:type="dcterms:W3CDTF">2026-04-03T07:18:00Z</dcterms:modified>
</cp:coreProperties>
</file>