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Requirements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section (landing page)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ready by May (MVP)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/ Sign Up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 page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nutrition facts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Five different users (coaches, students, nutrition experts, parents, personal Trainers)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all users on the site, no external sites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social media embedded into the site (cannot have user leave the website)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for users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Subscription-based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 game with Point System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Due Dates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Sunday, February 14, 2021 - Requirements and Use Cases/Sequence Diagrams (Group 5)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Mid May - Demo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