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E0C" w:rsidRPr="001B3FED" w:rsidRDefault="00485E0C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Министерство цифрового развития связи и массовых коммуникаций</w:t>
      </w: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«Сибирский государственный университет телекоммуникаций и</w:t>
      </w:r>
    </w:p>
    <w:p w:rsidR="00485E0C" w:rsidRPr="001B3FED" w:rsidRDefault="006C0DA2">
      <w:pPr>
        <w:spacing w:line="20" w:lineRule="atLeast"/>
        <w:ind w:left="1416" w:firstLineChars="871" w:firstLine="2439"/>
        <w:jc w:val="both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информатики»</w:t>
      </w: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(СибГУТИ)</w:t>
      </w:r>
    </w:p>
    <w:p w:rsidR="00485E0C" w:rsidRPr="001B3FED" w:rsidRDefault="00485E0C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485E0C" w:rsidRPr="001B3FED" w:rsidRDefault="00485E0C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485E0C" w:rsidRPr="001B3FED" w:rsidRDefault="006C0DA2">
      <w:pPr>
        <w:jc w:val="right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Кафедра</w:t>
      </w:r>
      <w:r w:rsidRPr="001B3FED">
        <w:rPr>
          <w:rFonts w:ascii="Times New Roman" w:hAnsi="Times New Roman" w:cs="Times New Roman"/>
          <w:sz w:val="28"/>
          <w:szCs w:val="28"/>
        </w:rPr>
        <w:t xml:space="preserve"> ИВТ</w:t>
      </w:r>
    </w:p>
    <w:p w:rsidR="00485E0C" w:rsidRPr="001B3FED" w:rsidRDefault="006C0D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:rsidR="00485E0C" w:rsidRPr="00C91050" w:rsidRDefault="00C910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 6</w:t>
      </w:r>
    </w:p>
    <w:p w:rsidR="00C91050" w:rsidRPr="00C91050" w:rsidRDefault="00C91050" w:rsidP="00C91050">
      <w:pPr>
        <w:pStyle w:val="afc"/>
        <w:jc w:val="center"/>
        <w:rPr>
          <w:rFonts w:ascii="Times New Roman" w:hAnsi="Times New Roman" w:cs="Times New Roman"/>
          <w:color w:val="FF6600"/>
          <w:sz w:val="28"/>
        </w:rPr>
      </w:pPr>
      <w:r w:rsidRPr="00C91050">
        <w:rPr>
          <w:rFonts w:ascii="Times New Roman" w:hAnsi="Times New Roman" w:cs="Times New Roman"/>
          <w:color w:val="000000"/>
          <w:sz w:val="28"/>
        </w:rPr>
        <w:t>Исследование однофазного двухтактного неуправляемого выпрямителя</w:t>
      </w:r>
    </w:p>
    <w:p w:rsidR="00485E0C" w:rsidRPr="001B3FED" w:rsidRDefault="00485E0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85E0C" w:rsidRPr="001B3FED" w:rsidRDefault="00485E0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85E0C" w:rsidRPr="001B3FED" w:rsidRDefault="006C0DA2">
      <w:pPr>
        <w:ind w:left="2832"/>
        <w:rPr>
          <w:rFonts w:ascii="Times New Roman" w:hAnsi="Times New Roman" w:cs="Times New Roman"/>
          <w:b/>
          <w:bCs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Выполнили:</w:t>
      </w:r>
    </w:p>
    <w:p w:rsidR="00485E0C" w:rsidRPr="00A453C6" w:rsidRDefault="00A453C6" w:rsidP="00A453C6">
      <w:pPr>
        <w:ind w:left="283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Студент:</w:t>
      </w:r>
    </w:p>
    <w:p w:rsidR="00485E0C" w:rsidRPr="001B3FED" w:rsidRDefault="006C0DA2" w:rsidP="00A453C6">
      <w:pPr>
        <w:ind w:left="2832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 xml:space="preserve">Бокий В.О </w:t>
      </w:r>
    </w:p>
    <w:p w:rsidR="00485E0C" w:rsidRPr="001B3FED" w:rsidRDefault="006C0DA2">
      <w:pPr>
        <w:ind w:left="2832"/>
        <w:rPr>
          <w:rFonts w:ascii="Times New Roman" w:hAnsi="Times New Roman" w:cs="Times New Roman"/>
          <w:sz w:val="28"/>
          <w:szCs w:val="28"/>
          <w:u w:val="single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Группа:</w:t>
      </w:r>
      <w:r w:rsidRPr="001B3FED">
        <w:rPr>
          <w:rFonts w:ascii="Times New Roman" w:hAnsi="Times New Roman" w:cs="Times New Roman"/>
          <w:sz w:val="28"/>
          <w:szCs w:val="28"/>
        </w:rPr>
        <w:t xml:space="preserve"> </w:t>
      </w:r>
      <w:r w:rsidRPr="001B3FED">
        <w:rPr>
          <w:rFonts w:ascii="Times New Roman" w:hAnsi="Times New Roman" w:cs="Times New Roman"/>
          <w:sz w:val="28"/>
          <w:szCs w:val="28"/>
          <w:u w:val="single"/>
        </w:rPr>
        <w:t>ИП-314</w:t>
      </w:r>
    </w:p>
    <w:p w:rsidR="00485E0C" w:rsidRPr="001B3FED" w:rsidRDefault="006C0DA2">
      <w:pPr>
        <w:ind w:left="2832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Проверил:</w:t>
      </w:r>
      <w:r w:rsidRPr="001B3FED">
        <w:rPr>
          <w:rFonts w:ascii="Times New Roman" w:hAnsi="Times New Roman" w:cs="Times New Roman"/>
          <w:sz w:val="28"/>
          <w:szCs w:val="28"/>
        </w:rPr>
        <w:t xml:space="preserve"> Сажнев Александр Михайлович</w:t>
      </w:r>
    </w:p>
    <w:p w:rsidR="00485E0C" w:rsidRPr="001B3FED" w:rsidRDefault="006C0DA2">
      <w:pPr>
        <w:ind w:left="2832"/>
        <w:rPr>
          <w:rFonts w:ascii="Times New Roman" w:hAnsi="Times New Roman" w:cs="Times New Roman"/>
          <w:b/>
          <w:bCs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Оценка:</w:t>
      </w:r>
    </w:p>
    <w:p w:rsidR="00485E0C" w:rsidRPr="001B3FED" w:rsidRDefault="006C0DA2">
      <w:pPr>
        <w:ind w:left="2832"/>
        <w:rPr>
          <w:rFonts w:ascii="Times New Roman" w:hAnsi="Times New Roman" w:cs="Times New Roman"/>
          <w:b/>
          <w:bCs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Дата:</w:t>
      </w:r>
    </w:p>
    <w:p w:rsidR="00485E0C" w:rsidRPr="001B3FED" w:rsidRDefault="006C0DA2">
      <w:pPr>
        <w:ind w:left="2832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Подпись преподавателя:</w:t>
      </w:r>
    </w:p>
    <w:p w:rsidR="00485E0C" w:rsidRPr="001B3FED" w:rsidRDefault="00485E0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85E0C" w:rsidRDefault="00485E0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453C6" w:rsidRDefault="00A453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453C6" w:rsidRPr="001B3FED" w:rsidRDefault="00A453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85E0C" w:rsidRPr="001B3FED" w:rsidRDefault="006C0DA2">
      <w:pPr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Новосибирск, 2024г</w:t>
      </w:r>
    </w:p>
    <w:p w:rsidR="00485E0C" w:rsidRPr="001B3FED" w:rsidRDefault="00485E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6600"/>
          <w:sz w:val="28"/>
          <w:szCs w:val="28"/>
          <w:lang w:val="zh-CN" w:eastAsia="zh-CN"/>
        </w:rPr>
      </w:pPr>
    </w:p>
    <w:p w:rsidR="00A453C6" w:rsidRDefault="006C0DA2" w:rsidP="00A453C6">
      <w:pPr>
        <w:keepNext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zh-CN"/>
        </w:rPr>
      </w:pPr>
      <w:r w:rsidRPr="001B3FED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zh-CN" w:eastAsia="zh-CN"/>
        </w:rPr>
        <w:t>Цель работы</w:t>
      </w:r>
      <w:r w:rsidRPr="001B3FED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zh-CN"/>
        </w:rPr>
        <w:t xml:space="preserve">: </w:t>
      </w:r>
    </w:p>
    <w:p w:rsidR="00A453C6" w:rsidRPr="00A453C6" w:rsidRDefault="00A453C6" w:rsidP="00A453C6">
      <w:pPr>
        <w:keepNext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zh-CN"/>
        </w:rPr>
      </w:pPr>
      <w:r w:rsidRPr="00A453C6">
        <w:rPr>
          <w:rFonts w:ascii="Times New Roman" w:hAnsi="Times New Roman" w:cs="Times New Roman"/>
          <w:sz w:val="28"/>
          <w:szCs w:val="28"/>
        </w:rPr>
        <w:t>Изучение процессов в схеме параметрического стабилизатора напряжения постоянного тока и оценка влияния параметров стабилитрона на характеристики стабилизатора в целом.</w:t>
      </w:r>
    </w:p>
    <w:p w:rsidR="00485E0C" w:rsidRPr="001B3FED" w:rsidRDefault="00485E0C">
      <w:pPr>
        <w:keepNext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485E0C" w:rsidRPr="001B3FED" w:rsidRDefault="006C0DA2">
      <w:pPr>
        <w:keepNext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B3FE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:rsidR="00C91050" w:rsidRDefault="00A453C6">
      <w:pPr>
        <w:keepNext/>
        <w:spacing w:after="0" w:line="24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453C6">
        <w:rPr>
          <w:rFonts w:ascii="Times New Roman" w:hAnsi="Times New Roman" w:cs="Times New Roman"/>
          <w:sz w:val="28"/>
          <w:szCs w:val="28"/>
        </w:rPr>
        <w:t xml:space="preserve">Модель  параметрического стабилизатора приведена на рисунке 7.17. Она позволяет исследовать процессы в простейшей схеме ПСН на выходе. </w:t>
      </w:r>
    </w:p>
    <w:p w:rsidR="00A453C6" w:rsidRPr="00C91050" w:rsidRDefault="00A453C6">
      <w:pPr>
        <w:keepNext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B41E2">
        <w:rPr>
          <w:noProof/>
          <w:sz w:val="28"/>
          <w:szCs w:val="28"/>
          <w:lang w:eastAsia="ru-RU"/>
        </w:rPr>
        <w:drawing>
          <wp:inline distT="0" distB="0" distL="0" distR="0">
            <wp:extent cx="5667375" cy="2124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E0C" w:rsidRPr="001B3FED" w:rsidRDefault="00485E0C">
      <w:pPr>
        <w:rPr>
          <w:rFonts w:ascii="Times New Roman" w:hAnsi="Times New Roman" w:cs="Times New Roman"/>
          <w:sz w:val="28"/>
          <w:szCs w:val="28"/>
        </w:rPr>
      </w:pPr>
    </w:p>
    <w:p w:rsidR="00A453C6" w:rsidRPr="00A453C6" w:rsidRDefault="00A453C6" w:rsidP="00A453C6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453C6">
        <w:rPr>
          <w:rFonts w:ascii="Times New Roman" w:hAnsi="Times New Roman" w:cs="Times New Roman"/>
          <w:sz w:val="28"/>
          <w:szCs w:val="28"/>
        </w:rPr>
        <w:t>Рисунок 1</w:t>
      </w:r>
      <w:r w:rsidRPr="00A453C6">
        <w:rPr>
          <w:rFonts w:ascii="Times New Roman" w:hAnsi="Times New Roman" w:cs="Times New Roman"/>
          <w:sz w:val="28"/>
          <w:szCs w:val="28"/>
        </w:rPr>
        <w:t xml:space="preserve"> – Модель ПСН на выходе (файл </w:t>
      </w:r>
      <w:r w:rsidRPr="00A453C6">
        <w:rPr>
          <w:rFonts w:ascii="Times New Roman" w:hAnsi="Times New Roman" w:cs="Times New Roman"/>
          <w:sz w:val="28"/>
          <w:szCs w:val="28"/>
          <w:lang w:val="en-US"/>
        </w:rPr>
        <w:t>paramt</w:t>
      </w:r>
      <w:r w:rsidRPr="00A453C6">
        <w:rPr>
          <w:rFonts w:ascii="Times New Roman" w:hAnsi="Times New Roman" w:cs="Times New Roman"/>
          <w:sz w:val="28"/>
          <w:szCs w:val="28"/>
        </w:rPr>
        <w:t>)</w:t>
      </w:r>
    </w:p>
    <w:p w:rsidR="00485E0C" w:rsidRDefault="00485E0C">
      <w:pPr>
        <w:rPr>
          <w:rFonts w:ascii="Times New Roman" w:eastAsia="SimSun" w:hAnsi="Times New Roman" w:cs="Times New Roman"/>
          <w:sz w:val="28"/>
          <w:szCs w:val="28"/>
          <w:lang w:val="zh-CN" w:eastAsia="zh-CN"/>
        </w:rPr>
      </w:pPr>
    </w:p>
    <w:p w:rsidR="00A453C6" w:rsidRPr="00A453C6" w:rsidRDefault="00A453C6">
      <w:pPr>
        <w:rPr>
          <w:rFonts w:ascii="Times New Roman" w:eastAsia="SimSun" w:hAnsi="Times New Roman" w:cs="Times New Roman" w:hint="eastAsia"/>
          <w:sz w:val="28"/>
          <w:szCs w:val="28"/>
          <w:lang w:val="zh-CN" w:eastAsia="zh-CN"/>
        </w:rPr>
      </w:pPr>
    </w:p>
    <w:p w:rsidR="00485E0C" w:rsidRPr="001B3FED" w:rsidRDefault="006C0DA2">
      <w:pPr>
        <w:rPr>
          <w:rFonts w:ascii="Times New Roman" w:hAnsi="Times New Roman" w:cs="Times New Roman"/>
          <w:sz w:val="28"/>
          <w:szCs w:val="28"/>
          <w:lang w:val="zh-CN"/>
        </w:rPr>
      </w:pPr>
      <w:r w:rsidRPr="001B3FED">
        <w:rPr>
          <w:rFonts w:ascii="Times New Roman" w:hAnsi="Times New Roman" w:cs="Times New Roman"/>
          <w:sz w:val="28"/>
          <w:szCs w:val="28"/>
        </w:rPr>
        <w:t>Таблица 1  – Вариант задания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9"/>
        <w:gridCol w:w="1007"/>
      </w:tblGrid>
      <w:tr w:rsidR="00A453C6" w:rsidTr="00A453C6">
        <w:trPr>
          <w:trHeight w:val="731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7E12E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Номер бригады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7E12E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</w:t>
            </w:r>
          </w:p>
        </w:tc>
      </w:tr>
      <w:tr w:rsidR="00A453C6" w:rsidRPr="00C14678" w:rsidTr="00A453C6">
        <w:trPr>
          <w:trHeight w:val="429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7E12E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R</w:t>
            </w:r>
            <w:r>
              <w:rPr>
                <w:b/>
                <w:sz w:val="28"/>
                <w:szCs w:val="28"/>
              </w:rPr>
              <w:t>н , кОм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Pr="00C14678" w:rsidRDefault="00A453C6" w:rsidP="007E12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Pr="00C14678">
              <w:rPr>
                <w:sz w:val="28"/>
                <w:szCs w:val="28"/>
              </w:rPr>
              <w:t>.6</w:t>
            </w:r>
          </w:p>
        </w:tc>
      </w:tr>
      <w:tr w:rsidR="00A453C6" w:rsidTr="00A453C6">
        <w:trPr>
          <w:trHeight w:val="1116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7E12E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Тип стабилит-рона</w:t>
            </w:r>
            <w:r>
              <w:rPr>
                <w:b/>
                <w:sz w:val="28"/>
                <w:szCs w:val="28"/>
                <w:lang w:val="en-US"/>
              </w:rPr>
              <w:t xml:space="preserve"> VD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7E12E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1N</w:t>
            </w:r>
          </w:p>
          <w:p w:rsidR="00A453C6" w:rsidRDefault="00A453C6" w:rsidP="007E12E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473</w:t>
            </w:r>
            <w:r>
              <w:rPr>
                <w:sz w:val="28"/>
                <w:szCs w:val="28"/>
              </w:rPr>
              <w:t>9А</w:t>
            </w:r>
          </w:p>
        </w:tc>
      </w:tr>
      <w:tr w:rsidR="00A453C6" w:rsidRPr="006E4DEE" w:rsidTr="00A453C6">
        <w:trPr>
          <w:trHeight w:val="424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7E12E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U</w:t>
            </w:r>
            <w:r>
              <w:rPr>
                <w:b/>
                <w:sz w:val="28"/>
                <w:szCs w:val="28"/>
              </w:rPr>
              <w:t>ст, В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Pr="006E4DEE" w:rsidRDefault="00A453C6" w:rsidP="007E12E0">
            <w:pPr>
              <w:jc w:val="center"/>
              <w:rPr>
                <w:sz w:val="28"/>
                <w:szCs w:val="28"/>
                <w:lang/>
              </w:rPr>
            </w:pPr>
            <w:r>
              <w:rPr>
                <w:sz w:val="28"/>
                <w:szCs w:val="28"/>
              </w:rPr>
              <w:t>9,1</w:t>
            </w:r>
          </w:p>
        </w:tc>
      </w:tr>
      <w:tr w:rsidR="00A453C6" w:rsidTr="00A453C6">
        <w:trPr>
          <w:trHeight w:val="424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Pr="006E4DEE" w:rsidRDefault="00A453C6" w:rsidP="007E12E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  <w:r>
              <w:rPr>
                <w:b/>
                <w:sz w:val="28"/>
                <w:szCs w:val="28"/>
              </w:rPr>
              <w:t>ст</w:t>
            </w:r>
            <w:r>
              <w:rPr>
                <w:b/>
                <w:sz w:val="28"/>
                <w:szCs w:val="28"/>
                <w:lang w:val="en-US"/>
              </w:rPr>
              <w:t xml:space="preserve">, </w:t>
            </w:r>
            <w:r>
              <w:rPr>
                <w:b/>
                <w:sz w:val="28"/>
                <w:szCs w:val="28"/>
              </w:rPr>
              <w:t>мА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7E12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</w:tr>
    </w:tbl>
    <w:p w:rsidR="00485E0C" w:rsidRPr="001B3FED" w:rsidRDefault="00485E0C">
      <w:pPr>
        <w:rPr>
          <w:rFonts w:ascii="Times New Roman" w:hAnsi="Times New Roman" w:cs="Times New Roman"/>
          <w:sz w:val="28"/>
          <w:szCs w:val="28"/>
          <w:lang w:val="zh-CN"/>
        </w:rPr>
      </w:pPr>
    </w:p>
    <w:p w:rsidR="00485E0C" w:rsidRPr="001B3FED" w:rsidRDefault="00485E0C">
      <w:pPr>
        <w:rPr>
          <w:rFonts w:ascii="Times New Roman" w:hAnsi="Times New Roman" w:cs="Times New Roman"/>
          <w:sz w:val="28"/>
          <w:szCs w:val="28"/>
          <w:lang w:val="zh-CN"/>
        </w:rPr>
      </w:pPr>
    </w:p>
    <w:p w:rsidR="00A453C6" w:rsidRDefault="00A453C6" w:rsidP="00937471">
      <w:pPr>
        <w:pStyle w:val="ae"/>
        <w:rPr>
          <w:rStyle w:val="60"/>
          <w:rFonts w:ascii="Times New Roman" w:hAnsi="Times New Roman" w:cs="Times New Roman"/>
          <w:sz w:val="28"/>
          <w:szCs w:val="28"/>
        </w:rPr>
      </w:pPr>
    </w:p>
    <w:p w:rsidR="00A453C6" w:rsidRDefault="00A453C6" w:rsidP="00937471">
      <w:pPr>
        <w:pStyle w:val="ae"/>
        <w:rPr>
          <w:rStyle w:val="60"/>
          <w:rFonts w:ascii="Times New Roman" w:hAnsi="Times New Roman" w:cs="Times New Roman"/>
          <w:sz w:val="28"/>
          <w:szCs w:val="28"/>
        </w:rPr>
      </w:pPr>
    </w:p>
    <w:p w:rsidR="00A453C6" w:rsidRDefault="00A453C6" w:rsidP="00A453C6">
      <w:pPr>
        <w:pStyle w:val="ae"/>
        <w:jc w:val="left"/>
        <w:rPr>
          <w:rStyle w:val="60"/>
          <w:rFonts w:ascii="Times New Roman" w:hAnsi="Times New Roman" w:cs="Times New Roman"/>
          <w:sz w:val="28"/>
          <w:szCs w:val="28"/>
        </w:rPr>
      </w:pPr>
      <w:r>
        <w:rPr>
          <w:rStyle w:val="60"/>
          <w:rFonts w:ascii="Times New Roman" w:hAnsi="Times New Roman" w:cs="Times New Roman"/>
          <w:sz w:val="28"/>
          <w:szCs w:val="28"/>
        </w:rPr>
        <w:lastRenderedPageBreak/>
        <w:t>1)</w:t>
      </w:r>
    </w:p>
    <w:tbl>
      <w:tblPr>
        <w:tblW w:w="8098" w:type="dxa"/>
        <w:tblInd w:w="6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1"/>
        <w:gridCol w:w="955"/>
        <w:gridCol w:w="875"/>
        <w:gridCol w:w="874"/>
        <w:gridCol w:w="874"/>
        <w:gridCol w:w="875"/>
        <w:gridCol w:w="874"/>
        <w:gridCol w:w="875"/>
        <w:gridCol w:w="875"/>
      </w:tblGrid>
      <w:tr w:rsidR="00A453C6" w:rsidTr="00A453C6">
        <w:trPr>
          <w:trHeight w:val="368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A453C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R</w:t>
            </w:r>
            <w:r>
              <w:rPr>
                <w:b/>
                <w:sz w:val="28"/>
                <w:szCs w:val="28"/>
              </w:rPr>
              <w:t>1, %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A453C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A453C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30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A453C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/>
              </w:rPr>
              <w:t>5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A453C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/>
              </w:rPr>
              <w:t>6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A453C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/>
              </w:rPr>
              <w:t>7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A453C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80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Pr="008E074F" w:rsidRDefault="00A453C6" w:rsidP="00A453C6">
            <w:pPr>
              <w:jc w:val="center"/>
              <w:rPr>
                <w:b/>
                <w:sz w:val="28"/>
                <w:szCs w:val="28"/>
                <w:lang/>
              </w:rPr>
            </w:pPr>
            <w:r>
              <w:rPr>
                <w:b/>
                <w:sz w:val="28"/>
                <w:szCs w:val="28"/>
                <w:lang/>
              </w:rPr>
              <w:t>90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100</w:t>
            </w:r>
          </w:p>
        </w:tc>
      </w:tr>
      <w:tr w:rsidR="00A453C6" w:rsidTr="00A453C6">
        <w:trPr>
          <w:trHeight w:val="368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A453C6">
            <w:pPr>
              <w:pStyle w:val="2"/>
              <w:spacing w:before="0" w:after="0"/>
              <w:jc w:val="center"/>
              <w:rPr>
                <w:rFonts w:ascii="Times New Roman" w:hAnsi="Times New Roman"/>
                <w:i/>
                <w:lang w:eastAsia="ru-RU"/>
              </w:rPr>
            </w:pPr>
            <w:r>
              <w:rPr>
                <w:rFonts w:ascii="Times New Roman" w:hAnsi="Times New Roman"/>
                <w:i/>
                <w:lang w:eastAsia="ru-RU"/>
              </w:rPr>
              <w:t>U</w:t>
            </w:r>
            <w:r>
              <w:rPr>
                <w:rFonts w:ascii="Times New Roman" w:hAnsi="Times New Roman"/>
                <w:i/>
                <w:vertAlign w:val="subscript"/>
                <w:lang w:eastAsia="ru-RU"/>
              </w:rPr>
              <w:t>1</w:t>
            </w:r>
            <w:r>
              <w:rPr>
                <w:rFonts w:ascii="Times New Roman" w:hAnsi="Times New Roman"/>
                <w:i/>
                <w:lang w:eastAsia="ru-RU"/>
              </w:rPr>
              <w:t>, В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2.328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6.714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10.66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12.04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13.63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15.69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18.72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  <w:tr w:rsidR="00A453C6" w:rsidTr="00A453C6">
        <w:trPr>
          <w:trHeight w:val="368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A453C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  <w:r>
              <w:rPr>
                <w:b/>
                <w:sz w:val="28"/>
                <w:szCs w:val="28"/>
                <w:vertAlign w:val="subscript"/>
                <w:lang w:val="en-US"/>
              </w:rPr>
              <w:t>CT</w:t>
            </w:r>
            <w:r>
              <w:rPr>
                <w:b/>
                <w:sz w:val="28"/>
                <w:szCs w:val="28"/>
              </w:rPr>
              <w:t>, мА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3.773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12.72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23.22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36.88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56.99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92.10</w:t>
            </w:r>
          </w:p>
        </w:tc>
      </w:tr>
      <w:tr w:rsidR="00A453C6" w:rsidTr="00A453C6">
        <w:trPr>
          <w:trHeight w:val="368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A453C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U</w:t>
            </w:r>
            <w:r>
              <w:rPr>
                <w:b/>
                <w:sz w:val="28"/>
                <w:szCs w:val="28"/>
                <w:vertAlign w:val="subscript"/>
              </w:rPr>
              <w:t>2</w:t>
            </w:r>
            <w:r>
              <w:rPr>
                <w:b/>
                <w:sz w:val="28"/>
                <w:szCs w:val="28"/>
              </w:rPr>
              <w:t>, В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2.087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6.019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9.048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9.080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9.095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P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9.107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P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9.119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P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9.131</w:t>
            </w:r>
          </w:p>
        </w:tc>
      </w:tr>
      <w:tr w:rsidR="00A453C6" w:rsidTr="00A453C6">
        <w:trPr>
          <w:trHeight w:val="368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3C6" w:rsidRDefault="00A453C6" w:rsidP="00A453C6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  <w:r>
              <w:rPr>
                <w:b/>
                <w:sz w:val="28"/>
                <w:szCs w:val="28"/>
                <w:vertAlign w:val="subscript"/>
              </w:rPr>
              <w:t>2</w:t>
            </w:r>
            <w:r>
              <w:rPr>
                <w:b/>
                <w:sz w:val="28"/>
                <w:szCs w:val="28"/>
                <w:lang w:val="en-US"/>
              </w:rPr>
              <w:t>, мА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P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1.605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P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4.630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P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6.960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P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6.984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P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6.996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P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7.006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P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7.014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3C6" w:rsidRPr="00A453C6" w:rsidRDefault="00A453C6" w:rsidP="00A453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7.024</w:t>
            </w:r>
          </w:p>
        </w:tc>
      </w:tr>
    </w:tbl>
    <w:p w:rsidR="00A453C6" w:rsidRDefault="00A453C6" w:rsidP="00A453C6">
      <w:pPr>
        <w:rPr>
          <w:rFonts w:ascii="Times New Roman" w:hAnsi="Times New Roman" w:cs="Times New Roman"/>
          <w:sz w:val="28"/>
          <w:szCs w:val="28"/>
        </w:rPr>
      </w:pPr>
    </w:p>
    <w:p w:rsidR="00A453C6" w:rsidRDefault="00A453C6" w:rsidP="00A453C6">
      <w:pPr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 w:rsidRPr="00A453C6">
        <w:rPr>
          <w:rFonts w:ascii="Times New Roman" w:hAnsi="Times New Roman" w:cs="Times New Roman"/>
          <w:sz w:val="28"/>
          <w:szCs w:val="28"/>
        </w:rPr>
        <w:t>Таблица 7</w:t>
      </w:r>
      <w:r w:rsidRPr="00A453C6">
        <w:rPr>
          <w:rFonts w:ascii="Times New Roman" w:hAnsi="Times New Roman" w:cs="Times New Roman"/>
          <w:sz w:val="28"/>
          <w:szCs w:val="28"/>
        </w:rPr>
        <w:t>.1</w:t>
      </w:r>
      <w:r w:rsidRPr="00A453C6">
        <w:rPr>
          <w:rFonts w:ascii="Times New Roman" w:hAnsi="Times New Roman" w:cs="Times New Roman"/>
          <w:sz w:val="28"/>
          <w:szCs w:val="28"/>
        </w:rPr>
        <w:t xml:space="preserve"> </w:t>
      </w:r>
      <w:r w:rsidRPr="00A453C6">
        <w:rPr>
          <w:rFonts w:ascii="Times New Roman" w:hAnsi="Times New Roman" w:cs="Times New Roman"/>
          <w:b/>
          <w:i/>
          <w:sz w:val="28"/>
          <w:szCs w:val="28"/>
        </w:rPr>
        <w:t>–</w:t>
      </w:r>
      <w:r w:rsidRPr="00A453C6">
        <w:rPr>
          <w:rFonts w:ascii="Times New Roman" w:hAnsi="Times New Roman" w:cs="Times New Roman"/>
          <w:sz w:val="28"/>
          <w:szCs w:val="28"/>
        </w:rPr>
        <w:t xml:space="preserve">  Снятие зависимостей  U</w:t>
      </w:r>
      <w:r w:rsidRPr="00A453C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A453C6">
        <w:rPr>
          <w:rFonts w:ascii="Times New Roman" w:hAnsi="Times New Roman" w:cs="Times New Roman"/>
          <w:sz w:val="28"/>
          <w:szCs w:val="28"/>
        </w:rPr>
        <w:t xml:space="preserve"> от U</w:t>
      </w:r>
      <w:r w:rsidRPr="00A453C6">
        <w:rPr>
          <w:rFonts w:ascii="Times New Roman" w:hAnsi="Times New Roman" w:cs="Times New Roman"/>
          <w:sz w:val="28"/>
          <w:szCs w:val="28"/>
          <w:vertAlign w:val="subscript"/>
        </w:rPr>
        <w:t>1</w:t>
      </w:r>
    </w:p>
    <w:p w:rsidR="00A453C6" w:rsidRDefault="00A453C6" w:rsidP="00A453C6">
      <w:pPr>
        <w:ind w:left="708" w:firstLine="708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A453C6" w:rsidRDefault="00A453C6" w:rsidP="00A453C6">
      <w:pPr>
        <w:jc w:val="center"/>
        <w:rPr>
          <w:sz w:val="28"/>
          <w:szCs w:val="28"/>
        </w:rPr>
      </w:pPr>
      <w:r w:rsidRPr="002924F6">
        <w:rPr>
          <w:position w:val="-44"/>
          <w:sz w:val="28"/>
          <w:szCs w:val="28"/>
        </w:rPr>
        <w:object w:dxaOrig="5179" w:dyaOrig="1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192.75pt;height:38.25pt" o:ole="" fillcolor="window">
            <v:imagedata r:id="rId9" o:title=""/>
          </v:shape>
          <o:OLEObject Type="Embed" ProgID="Equation.DSMT4" ShapeID="_x0000_i1043" DrawAspect="Content" ObjectID="_1792855800" r:id="rId10"/>
        </w:object>
      </w:r>
    </w:p>
    <w:p w:rsidR="00A453C6" w:rsidRDefault="00A453C6" w:rsidP="00A453C6">
      <w:pPr>
        <w:jc w:val="center"/>
        <w:rPr>
          <w:sz w:val="28"/>
          <w:szCs w:val="28"/>
        </w:rPr>
      </w:pPr>
    </w:p>
    <w:p w:rsidR="00A453C6" w:rsidRDefault="00A453C6" w:rsidP="00A453C6">
      <w:pPr>
        <w:jc w:val="center"/>
        <w:rPr>
          <w:sz w:val="28"/>
          <w:szCs w:val="28"/>
        </w:rPr>
      </w:pPr>
    </w:p>
    <w:p w:rsidR="00A453C6" w:rsidRDefault="00A453C6" w:rsidP="00A453C6">
      <w:pPr>
        <w:jc w:val="center"/>
        <w:rPr>
          <w:rFonts w:ascii="Times New Roman" w:eastAsiaTheme="minorEastAsia" w:hAnsi="Times New Roman" w:cs="Times New Roman"/>
          <w:sz w:val="32"/>
          <w:szCs w:val="36"/>
        </w:rPr>
      </w:pPr>
      <w:r w:rsidRPr="00105FB2">
        <w:rPr>
          <w:rFonts w:ascii="Times New Roman" w:hAnsi="Times New Roman" w:cs="Times New Roman"/>
          <w:sz w:val="36"/>
          <w:szCs w:val="36"/>
        </w:rPr>
        <w:t>η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sz w:val="32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6"/>
              </w:rPr>
              <m:t>9.107*7.006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6"/>
              </w:rPr>
              <m:t>15.69(7.006+36.88)</m:t>
            </m:r>
          </m:den>
        </m:f>
        <m:r>
          <w:rPr>
            <w:rFonts w:ascii="Cambria Math" w:hAnsi="Cambria Math" w:cs="Times New Roman"/>
            <w:sz w:val="32"/>
            <w:szCs w:val="36"/>
          </w:rPr>
          <m:t>=0.0926=</m:t>
        </m:r>
        <m:r>
          <w:rPr>
            <w:rFonts w:ascii="Cambria Math" w:hAnsi="Cambria Math" w:cs="Times New Roman"/>
            <w:sz w:val="32"/>
            <w:szCs w:val="36"/>
          </w:rPr>
          <m:t>0.93</m:t>
        </m:r>
        <m:r>
          <w:rPr>
            <w:rFonts w:ascii="Cambria Math" w:hAnsi="Cambria Math" w:cs="Times New Roman"/>
            <w:sz w:val="32"/>
            <w:szCs w:val="36"/>
          </w:rPr>
          <m:t>%</m:t>
        </m:r>
      </m:oMath>
    </w:p>
    <w:p w:rsidR="00105FB2" w:rsidRDefault="00105FB2" w:rsidP="00A453C6">
      <w:pPr>
        <w:jc w:val="center"/>
        <w:rPr>
          <w:rFonts w:ascii="Times New Roman" w:eastAsiaTheme="minorEastAsia" w:hAnsi="Times New Roman" w:cs="Times New Roman"/>
          <w:sz w:val="32"/>
          <w:szCs w:val="36"/>
        </w:rPr>
      </w:pPr>
    </w:p>
    <w:p w:rsidR="00105FB2" w:rsidRPr="00105FB2" w:rsidRDefault="00105FB2" w:rsidP="00A453C6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 xml:space="preserve">Кст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6"/>
              </w:rPr>
              <m:t>13.34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6"/>
              </w:rPr>
              <m:t>15.69</m:t>
            </m:r>
          </m:den>
        </m:f>
        <m:r>
          <w:rPr>
            <w:rFonts w:ascii="Cambria Math" w:eastAsiaTheme="minorEastAsia" w:hAnsi="Cambria Math" w:cs="Times New Roman"/>
            <w:sz w:val="32"/>
            <w:szCs w:val="36"/>
          </w:rPr>
          <m:t>: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6"/>
              </w:rPr>
              <m:t>0.083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6"/>
              </w:rPr>
              <m:t>9.107</m:t>
            </m:r>
          </m:den>
        </m:f>
        <m:r>
          <w:rPr>
            <w:rFonts w:ascii="Cambria Math" w:eastAsiaTheme="minorEastAsia" w:hAnsi="Cambria Math" w:cs="Times New Roman"/>
            <w:sz w:val="32"/>
            <w:szCs w:val="36"/>
          </w:rPr>
          <m:t>=</m:t>
        </m:r>
        <m:r>
          <w:rPr>
            <w:rFonts w:ascii="Cambria Math" w:eastAsiaTheme="minorEastAsia" w:hAnsi="Cambria Math" w:cs="Times New Roman"/>
            <w:sz w:val="32"/>
            <w:szCs w:val="36"/>
          </w:rPr>
          <m:t>93.28893</m:t>
        </m:r>
      </m:oMath>
    </w:p>
    <w:p w:rsidR="00105FB2" w:rsidRDefault="00105FB2" w:rsidP="00A453C6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05FB2" w:rsidRDefault="00105FB2" w:rsidP="00105FB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6"/>
        <w:gridCol w:w="1316"/>
        <w:gridCol w:w="1316"/>
        <w:gridCol w:w="1317"/>
        <w:gridCol w:w="1316"/>
        <w:gridCol w:w="1316"/>
        <w:gridCol w:w="1317"/>
      </w:tblGrid>
      <w:tr w:rsidR="00105FB2" w:rsidTr="007E12E0">
        <w:trPr>
          <w:trHeight w:val="408"/>
          <w:jc w:val="center"/>
        </w:trPr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5FB2" w:rsidRDefault="00105FB2" w:rsidP="007E12E0">
            <w:pPr>
              <w:pStyle w:val="24"/>
              <w:spacing w:after="0" w:line="24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RН</w:t>
            </w:r>
            <w:r>
              <w:rPr>
                <w:b/>
                <w:sz w:val="28"/>
                <w:szCs w:val="28"/>
              </w:rPr>
              <w:t>, %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5FB2" w:rsidRDefault="00105FB2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5FB2" w:rsidRDefault="00105FB2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5FB2" w:rsidRDefault="00105FB2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5FB2" w:rsidRDefault="00105FB2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5FB2" w:rsidRDefault="00105FB2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5FB2" w:rsidRDefault="00105FB2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105FB2" w:rsidTr="007E12E0">
        <w:trPr>
          <w:trHeight w:val="371"/>
          <w:jc w:val="center"/>
        </w:trPr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5FB2" w:rsidRDefault="00105FB2" w:rsidP="007E12E0">
            <w:pPr>
              <w:pStyle w:val="24"/>
              <w:spacing w:after="0" w:line="240" w:lineRule="auto"/>
              <w:ind w:left="0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  <w:r>
              <w:rPr>
                <w:b/>
                <w:sz w:val="28"/>
                <w:szCs w:val="28"/>
                <w:vertAlign w:val="subscript"/>
              </w:rPr>
              <w:t>2</w:t>
            </w:r>
            <w:r>
              <w:rPr>
                <w:b/>
                <w:sz w:val="28"/>
                <w:szCs w:val="28"/>
                <w:lang w:val="en-US"/>
              </w:rPr>
              <w:t>, мА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3.504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5.839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8.756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17.50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34.89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53.33</w:t>
            </w:r>
          </w:p>
        </w:tc>
      </w:tr>
      <w:tr w:rsidR="00105FB2" w:rsidTr="007E12E0">
        <w:trPr>
          <w:trHeight w:val="382"/>
          <w:jc w:val="center"/>
        </w:trPr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5FB2" w:rsidRDefault="00105FB2" w:rsidP="007E12E0">
            <w:pPr>
              <w:pStyle w:val="24"/>
              <w:spacing w:after="0" w:line="240" w:lineRule="auto"/>
              <w:ind w:left="0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U</w:t>
            </w:r>
            <w:r>
              <w:rPr>
                <w:b/>
                <w:sz w:val="28"/>
                <w:szCs w:val="28"/>
                <w:vertAlign w:val="subscript"/>
              </w:rPr>
              <w:t>2</w:t>
            </w:r>
            <w:r>
              <w:rPr>
                <w:b/>
                <w:sz w:val="28"/>
                <w:szCs w:val="28"/>
              </w:rPr>
              <w:t>, В</w:t>
            </w:r>
            <w:r>
              <w:rPr>
                <w:b/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9.110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9.108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9.106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9.099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9.071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105FB2" w:rsidTr="007E12E0">
        <w:trPr>
          <w:trHeight w:val="448"/>
          <w:jc w:val="center"/>
        </w:trPr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5FB2" w:rsidRDefault="00105FB2" w:rsidP="007E12E0">
            <w:pPr>
              <w:pStyle w:val="24"/>
              <w:spacing w:after="0" w:line="240" w:lineRule="auto"/>
              <w:ind w:left="0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Iст, мА 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40.33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38.04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35.13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26.42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9.148</w:t>
            </w:r>
          </w:p>
        </w:tc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FB2" w:rsidRPr="00402FC9" w:rsidRDefault="00402FC9" w:rsidP="007E12E0">
            <w:pPr>
              <w:pStyle w:val="24"/>
              <w:spacing w:after="0" w:line="24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6.933</w:t>
            </w:r>
          </w:p>
        </w:tc>
      </w:tr>
    </w:tbl>
    <w:p w:rsidR="00402FC9" w:rsidRDefault="00402FC9" w:rsidP="00105FB2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402FC9" w:rsidRDefault="00402FC9" w:rsidP="00402FC9">
      <w:pPr>
        <w:jc w:val="center"/>
        <w:rPr>
          <w:szCs w:val="28"/>
        </w:rPr>
      </w:pPr>
      <w:r w:rsidRPr="002924F6">
        <w:rPr>
          <w:position w:val="-34"/>
          <w:szCs w:val="28"/>
        </w:rPr>
        <w:object w:dxaOrig="2920" w:dyaOrig="820">
          <v:shape id="_x0000_i1045" type="#_x0000_t75" style="width:174.75pt;height:49.5pt" o:ole="" fillcolor="window">
            <v:imagedata r:id="rId11" o:title=""/>
          </v:shape>
          <o:OLEObject Type="Embed" ProgID="Equation.DSMT4" ShapeID="_x0000_i1045" DrawAspect="Content" ObjectID="_1792855801" r:id="rId12"/>
        </w:object>
      </w:r>
    </w:p>
    <w:p w:rsidR="00402FC9" w:rsidRPr="00402FC9" w:rsidRDefault="00402FC9" w:rsidP="00402FC9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9.110-9.099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0.003504-0.0175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=-0.7859</m:t>
          </m:r>
        </m:oMath>
      </m:oMathPara>
    </w:p>
    <w:p w:rsidR="00402FC9" w:rsidRDefault="00402FC9" w:rsidP="00402FC9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402FC9" w:rsidRDefault="00402FC9" w:rsidP="00402FC9">
      <w:pPr>
        <w:jc w:val="center"/>
        <w:rPr>
          <w:szCs w:val="28"/>
        </w:rPr>
      </w:pPr>
      <w:r w:rsidRPr="002924F6">
        <w:rPr>
          <w:position w:val="-46"/>
          <w:szCs w:val="28"/>
        </w:rPr>
        <w:object w:dxaOrig="3519" w:dyaOrig="1040">
          <v:shape id="_x0000_i1046" type="#_x0000_t75" style="width:128.25pt;height:38.25pt" o:ole="" fillcolor="window">
            <v:imagedata r:id="rId13" o:title=""/>
          </v:shape>
          <o:OLEObject Type="Embed" ProgID="Equation.DSMT4" ShapeID="_x0000_i1046" DrawAspect="Content" ObjectID="_1792855802" r:id="rId14"/>
        </w:object>
      </w:r>
    </w:p>
    <w:p w:rsidR="00402FC9" w:rsidRDefault="00402FC9" w:rsidP="00402FC9">
      <w:pPr>
        <w:jc w:val="center"/>
        <w:rPr>
          <w:szCs w:val="28"/>
        </w:rPr>
      </w:pPr>
    </w:p>
    <w:p w:rsidR="00402FC9" w:rsidRPr="00EE362F" w:rsidRDefault="00402FC9" w:rsidP="00402FC9">
      <w:pPr>
        <w:pStyle w:val="afc"/>
        <w:tabs>
          <w:tab w:val="left" w:pos="426"/>
        </w:tabs>
        <w:ind w:right="-7"/>
        <w:jc w:val="center"/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 ТЕОР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9.107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15.69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150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-0.7859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=110</m:t>
          </m:r>
          <m:r>
            <w:rPr>
              <w:rFonts w:ascii="Cambria Math" w:hAnsi="Cambria Math"/>
              <w:sz w:val="28"/>
              <w:szCs w:val="28"/>
            </w:rPr>
            <m:t>,78383</m:t>
          </m:r>
        </m:oMath>
      </m:oMathPara>
    </w:p>
    <w:p w:rsidR="00EE362F" w:rsidRPr="00402FC9" w:rsidRDefault="00EE362F" w:rsidP="00402FC9">
      <w:pPr>
        <w:pStyle w:val="afc"/>
        <w:tabs>
          <w:tab w:val="left" w:pos="426"/>
        </w:tabs>
        <w:ind w:right="-7"/>
        <w:jc w:val="center"/>
        <w:rPr>
          <w:i/>
          <w:sz w:val="28"/>
          <w:szCs w:val="28"/>
        </w:rPr>
      </w:pPr>
    </w:p>
    <w:p w:rsidR="00402FC9" w:rsidRPr="00402FC9" w:rsidRDefault="00EE362F" w:rsidP="00402FC9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2310EA7" wp14:editId="6ABA8303">
            <wp:extent cx="5511384" cy="750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6073" cy="753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02FC9" w:rsidRPr="00402F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5CA8" w:rsidRDefault="00755CA8">
      <w:pPr>
        <w:spacing w:line="240" w:lineRule="auto"/>
      </w:pPr>
      <w:r>
        <w:separator/>
      </w:r>
    </w:p>
  </w:endnote>
  <w:endnote w:type="continuationSeparator" w:id="0">
    <w:p w:rsidR="00755CA8" w:rsidRDefault="00755C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5CA8" w:rsidRDefault="00755CA8">
      <w:pPr>
        <w:spacing w:after="0"/>
      </w:pPr>
      <w:r>
        <w:separator/>
      </w:r>
    </w:p>
  </w:footnote>
  <w:footnote w:type="continuationSeparator" w:id="0">
    <w:p w:rsidR="00755CA8" w:rsidRDefault="00755CA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BCF1BEA"/>
    <w:multiLevelType w:val="hybridMultilevel"/>
    <w:tmpl w:val="08C23F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122B6"/>
    <w:multiLevelType w:val="singleLevel"/>
    <w:tmpl w:val="96DA90EC"/>
    <w:lvl w:ilvl="0">
      <w:start w:val="5"/>
      <w:numFmt w:val="bullet"/>
      <w:lvlText w:val="–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F243178"/>
    <w:multiLevelType w:val="hybridMultilevel"/>
    <w:tmpl w:val="46302422"/>
    <w:lvl w:ilvl="0" w:tplc="9D6C9DE8">
      <w:start w:val="1"/>
      <w:numFmt w:val="decimal"/>
      <w:lvlText w:val="%1)"/>
      <w:lvlJc w:val="left"/>
      <w:pPr>
        <w:ind w:left="720" w:hanging="360"/>
      </w:pPr>
      <w:rPr>
        <w:rFonts w:eastAsia="Aria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E0C"/>
    <w:rsid w:val="00002853"/>
    <w:rsid w:val="00021642"/>
    <w:rsid w:val="00053664"/>
    <w:rsid w:val="000551E3"/>
    <w:rsid w:val="000D6685"/>
    <w:rsid w:val="00105FB2"/>
    <w:rsid w:val="00126C6B"/>
    <w:rsid w:val="00153E03"/>
    <w:rsid w:val="001B3FED"/>
    <w:rsid w:val="002127E9"/>
    <w:rsid w:val="00274A51"/>
    <w:rsid w:val="00330CC5"/>
    <w:rsid w:val="003707CC"/>
    <w:rsid w:val="003A60FB"/>
    <w:rsid w:val="003E5EC2"/>
    <w:rsid w:val="00402FC9"/>
    <w:rsid w:val="00404F9B"/>
    <w:rsid w:val="004137E4"/>
    <w:rsid w:val="00435711"/>
    <w:rsid w:val="00485E0C"/>
    <w:rsid w:val="0055358F"/>
    <w:rsid w:val="005B2AB4"/>
    <w:rsid w:val="00636977"/>
    <w:rsid w:val="006C0DA2"/>
    <w:rsid w:val="00755CA8"/>
    <w:rsid w:val="007A7301"/>
    <w:rsid w:val="0082464E"/>
    <w:rsid w:val="008561B3"/>
    <w:rsid w:val="008822A7"/>
    <w:rsid w:val="009137BF"/>
    <w:rsid w:val="00921940"/>
    <w:rsid w:val="00937471"/>
    <w:rsid w:val="00996B75"/>
    <w:rsid w:val="009A2D04"/>
    <w:rsid w:val="009A33D3"/>
    <w:rsid w:val="009F2AD4"/>
    <w:rsid w:val="00A22F42"/>
    <w:rsid w:val="00A2347A"/>
    <w:rsid w:val="00A453C6"/>
    <w:rsid w:val="00B45060"/>
    <w:rsid w:val="00B47729"/>
    <w:rsid w:val="00B63DA1"/>
    <w:rsid w:val="00B80AC2"/>
    <w:rsid w:val="00C87EED"/>
    <w:rsid w:val="00C91050"/>
    <w:rsid w:val="00D0679A"/>
    <w:rsid w:val="00D123E4"/>
    <w:rsid w:val="00D81FD5"/>
    <w:rsid w:val="00E72196"/>
    <w:rsid w:val="00EE362F"/>
    <w:rsid w:val="2D230F12"/>
    <w:rsid w:val="3998008B"/>
    <w:rsid w:val="3D2B40AC"/>
    <w:rsid w:val="3F417247"/>
    <w:rsid w:val="69674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71DEA"/>
  <w15:docId w15:val="{51B9EEEA-D9B0-4598-9937-17CDC5972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 w:qFormat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358F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basedOn w:val="a0"/>
    <w:uiPriority w:val="99"/>
    <w:unhideWhenUsed/>
    <w:rPr>
      <w:vertAlign w:val="superscript"/>
    </w:rPr>
  </w:style>
  <w:style w:type="character" w:styleId="a4">
    <w:name w:val="endnote reference"/>
    <w:basedOn w:val="a0"/>
    <w:uiPriority w:val="99"/>
    <w:semiHidden/>
    <w:unhideWhenUsed/>
    <w:rPr>
      <w:vertAlign w:val="superscript"/>
    </w:rPr>
  </w:style>
  <w:style w:type="character" w:styleId="a5">
    <w:name w:val="Hyperlink"/>
    <w:uiPriority w:val="99"/>
    <w:unhideWhenUsed/>
    <w:rPr>
      <w:color w:val="0563C1" w:themeColor="hyperlink"/>
      <w:u w:val="single"/>
    </w:rPr>
  </w:style>
  <w:style w:type="paragraph" w:styleId="31">
    <w:name w:val="Body Text Indent 3"/>
    <w:basedOn w:val="a"/>
    <w:uiPriority w:val="99"/>
    <w:unhideWhenUsed/>
    <w:qFormat/>
    <w:pPr>
      <w:spacing w:after="120"/>
      <w:ind w:left="283"/>
    </w:pPr>
    <w:rPr>
      <w:sz w:val="16"/>
      <w:szCs w:val="16"/>
    </w:rPr>
  </w:style>
  <w:style w:type="paragraph" w:styleId="a6">
    <w:name w:val="endnote text"/>
    <w:basedOn w:val="a"/>
    <w:link w:val="a7"/>
    <w:uiPriority w:val="99"/>
    <w:semiHidden/>
    <w:unhideWhenUsed/>
    <w:pPr>
      <w:spacing w:after="0" w:line="240" w:lineRule="auto"/>
    </w:pPr>
    <w:rPr>
      <w:sz w:val="20"/>
    </w:rPr>
  </w:style>
  <w:style w:type="paragraph" w:styleId="a8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paragraph" w:styleId="a9">
    <w:name w:val="footnote text"/>
    <w:basedOn w:val="a"/>
    <w:link w:val="aa"/>
    <w:uiPriority w:val="99"/>
    <w:semiHidden/>
    <w:unhideWhenUsed/>
    <w:pPr>
      <w:spacing w:after="40" w:line="240" w:lineRule="auto"/>
    </w:pPr>
    <w:rPr>
      <w:sz w:val="18"/>
    </w:r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ad">
    <w:name w:val="table of figures"/>
    <w:basedOn w:val="a"/>
    <w:next w:val="a"/>
    <w:uiPriority w:val="99"/>
    <w:unhideWhenUsed/>
    <w:pPr>
      <w:spacing w:after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21">
    <w:name w:val="toc 2"/>
    <w:basedOn w:val="a"/>
    <w:next w:val="a"/>
    <w:uiPriority w:val="39"/>
    <w:unhideWhenUsed/>
    <w:pPr>
      <w:spacing w:after="57"/>
      <w:ind w:left="283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ae">
    <w:name w:val="Body Text Indent"/>
    <w:basedOn w:val="a"/>
    <w:link w:val="af"/>
    <w:pPr>
      <w:jc w:val="both"/>
    </w:pPr>
    <w:rPr>
      <w:sz w:val="28"/>
    </w:rPr>
  </w:style>
  <w:style w:type="paragraph" w:styleId="af0">
    <w:name w:val="Title"/>
    <w:basedOn w:val="a"/>
    <w:next w:val="a"/>
    <w:link w:val="af1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af2">
    <w:name w:val="footer"/>
    <w:basedOn w:val="a"/>
    <w:link w:val="af3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paragraph" w:styleId="af4">
    <w:name w:val="Subtitle"/>
    <w:basedOn w:val="a"/>
    <w:next w:val="a"/>
    <w:link w:val="af5"/>
    <w:uiPriority w:val="11"/>
    <w:qFormat/>
    <w:pPr>
      <w:spacing w:before="200" w:after="200"/>
    </w:pPr>
    <w:rPr>
      <w:sz w:val="24"/>
      <w:szCs w:val="24"/>
    </w:rPr>
  </w:style>
  <w:style w:type="table" w:styleId="af6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styleId="af8">
    <w:name w:val="No Spacing"/>
    <w:uiPriority w:val="1"/>
    <w:qFormat/>
    <w:rPr>
      <w:rFonts w:eastAsiaTheme="minorHAnsi"/>
    </w:rPr>
  </w:style>
  <w:style w:type="character" w:customStyle="1" w:styleId="af1">
    <w:name w:val="Заголовок Знак"/>
    <w:basedOn w:val="a0"/>
    <w:link w:val="af0"/>
    <w:uiPriority w:val="10"/>
    <w:qFormat/>
    <w:rPr>
      <w:sz w:val="48"/>
      <w:szCs w:val="48"/>
    </w:rPr>
  </w:style>
  <w:style w:type="character" w:customStyle="1" w:styleId="af5">
    <w:name w:val="Подзаголовок Знак"/>
    <w:basedOn w:val="a0"/>
    <w:link w:val="af4"/>
    <w:uiPriority w:val="11"/>
    <w:qFormat/>
    <w:rPr>
      <w:sz w:val="24"/>
      <w:szCs w:val="24"/>
    </w:rPr>
  </w:style>
  <w:style w:type="paragraph" w:styleId="22">
    <w:name w:val="Quote"/>
    <w:basedOn w:val="a"/>
    <w:next w:val="a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qFormat/>
    <w:rPr>
      <w:i/>
    </w:rPr>
  </w:style>
  <w:style w:type="paragraph" w:styleId="af9">
    <w:name w:val="Intense Quote"/>
    <w:basedOn w:val="a"/>
    <w:next w:val="a"/>
    <w:link w:val="af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a">
    <w:name w:val="Выделенная цитата Знак"/>
    <w:link w:val="af9"/>
    <w:uiPriority w:val="30"/>
    <w:rPr>
      <w:i/>
    </w:rPr>
  </w:style>
  <w:style w:type="character" w:customStyle="1" w:styleId="ac">
    <w:name w:val="Верхний колонтитул Знак"/>
    <w:basedOn w:val="a0"/>
    <w:link w:val="ab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af3">
    <w:name w:val="Нижний колонтитул Знак"/>
    <w:link w:val="af2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0">
    <w:name w:val="Таблица простая 41"/>
    <w:basedOn w:val="a1"/>
    <w:uiPriority w:val="99"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1"/>
    <w:uiPriority w:val="99"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8A2D8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4B184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A5A5A5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FD865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472C4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70AD47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1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1"/>
    <w:uiPriority w:val="59"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/>
      </w:rPr>
    </w:tblStylePr>
    <w:tblStylePr w:type="firstCol">
      <w:rPr>
        <w:b/>
        <w:color w:val="ACCCEA" w:themeColor="accent1" w:themeTint="80"/>
      </w:rPr>
    </w:tblStylePr>
    <w:tblStylePr w:type="lastCol">
      <w:rPr>
        <w:b/>
        <w:color w:val="ACCCEA" w:themeColor="accent1" w:themeTint="80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/>
      </w:rPr>
    </w:tblStylePr>
    <w:tblStylePr w:type="firstCol">
      <w:rPr>
        <w:b/>
        <w:color w:val="A5A5A5" w:themeColor="accent3"/>
      </w:rPr>
    </w:tblStylePr>
    <w:tblStylePr w:type="lastCol">
      <w:rPr>
        <w:b/>
        <w:color w:val="A5A5A5" w:themeColor="accent3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44174" w:themeColor="accent5" w:themeShade="94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44174" w:themeColor="accent5" w:themeShade="94"/>
      </w:rPr>
    </w:tblStylePr>
    <w:tblStylePr w:type="firstCol">
      <w:rPr>
        <w:b/>
        <w:color w:val="244174" w:themeColor="accent5" w:themeShade="94"/>
      </w:rPr>
    </w:tblStylePr>
    <w:tblStylePr w:type="lastCol">
      <w:rPr>
        <w:b/>
        <w:color w:val="244174" w:themeColor="accent5" w:themeShade="94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4174" w:themeColor="accent5" w:themeShade="94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4174" w:themeColor="accent5" w:themeShade="94"/>
      </w:rPr>
    </w:tblStylePr>
    <w:tblStylePr w:type="firstCol">
      <w:rPr>
        <w:b/>
        <w:color w:val="244174" w:themeColor="accent5" w:themeShade="94"/>
      </w:rPr>
    </w:tblStylePr>
    <w:tblStylePr w:type="lastCol">
      <w:rPr>
        <w:b/>
        <w:color w:val="244174" w:themeColor="accent5" w:themeShade="94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-71">
    <w:name w:val="Таблица-сетка 7 цветная1"/>
    <w:basedOn w:val="a1"/>
    <w:uiPriority w:val="99"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/>
        <w:sz w:val="22"/>
      </w:rPr>
      <w:tblPr/>
      <w:tcPr>
        <w:tcBorders>
          <w:top w:val="nil"/>
          <w:left w:val="nil"/>
          <w:bottom w:val="single" w:sz="4" w:space="0" w:color="ACCCEA" w:themeColor="accen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/>
        <w:sz w:val="22"/>
      </w:rPr>
      <w:tblPr/>
      <w:tcPr>
        <w:tcBorders>
          <w:top w:val="single" w:sz="4" w:space="0" w:color="ACCCEA" w:themeColor="accen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/>
        <w:sz w:val="22"/>
      </w:rPr>
      <w:tblPr/>
      <w:tcPr>
        <w:tcBorders>
          <w:top w:val="nil"/>
          <w:left w:val="single" w:sz="4" w:space="0" w:color="ACCCEA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/>
        <w:sz w:val="22"/>
      </w:rPr>
      <w:tblPr/>
      <w:tcPr>
        <w:tcBorders>
          <w:top w:val="nil"/>
          <w:left w:val="nil"/>
          <w:bottom w:val="single" w:sz="4" w:space="0" w:color="A5A5A5" w:themeColor="accent3" w:themeTint="FE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/>
        <w:sz w:val="22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single" w:sz="4" w:space="0" w:color="A5A5A5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44174" w:themeColor="accent5" w:themeShade="94"/>
        <w:sz w:val="22"/>
      </w:rPr>
      <w:tblPr/>
      <w:tcPr>
        <w:tcBorders>
          <w:top w:val="nil"/>
          <w:left w:val="nil"/>
          <w:bottom w:val="single" w:sz="4" w:space="0" w:color="95AFDD" w:themeColor="accent5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4174" w:themeColor="accent5" w:themeShade="94"/>
        <w:sz w:val="22"/>
      </w:rPr>
      <w:tblPr/>
      <w:tcPr>
        <w:tcBorders>
          <w:top w:val="single" w:sz="4" w:space="0" w:color="95AFDD" w:themeColor="accent5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4174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4174" w:themeColor="accent5" w:themeShade="94"/>
        <w:sz w:val="22"/>
      </w:rPr>
      <w:tblPr/>
      <w:tcPr>
        <w:tcBorders>
          <w:top w:val="nil"/>
          <w:left w:val="single" w:sz="4" w:space="0" w:color="95AFDD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nil"/>
          <w:left w:val="nil"/>
          <w:bottom w:val="single" w:sz="4" w:space="0" w:color="ADD394" w:themeColor="accent6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single" w:sz="4" w:space="0" w:color="ADD394" w:themeColor="accent6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single" w:sz="4" w:space="0" w:color="ADD394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6429" w:themeColor="accent6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06429" w:themeColor="accent6" w:themeShade="94"/>
        <w:sz w:val="22"/>
      </w:rPr>
    </w:tblStylePr>
  </w:style>
  <w:style w:type="table" w:customStyle="1" w:styleId="-110">
    <w:name w:val="Список-таблица 1 светлая1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5B9BD5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472C4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1"/>
    <w:uiPriority w:val="99"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il"/>
          <w:bottom w:val="single" w:sz="4" w:space="0" w:color="A2C6E7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il"/>
          <w:bottom w:val="single" w:sz="4" w:space="0" w:color="A2C6E7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il"/>
          <w:bottom w:val="single" w:sz="4" w:space="0" w:color="95AFDD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il"/>
          <w:bottom w:val="single" w:sz="4" w:space="0" w:color="95AFDD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1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C" w:themeColor="accent1" w:themeShade="94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C" w:themeColor="accent1" w:themeShade="94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C" w:themeColor="accent1" w:themeShade="94"/>
      </w:rPr>
    </w:tblStylePr>
    <w:tblStylePr w:type="lastCol">
      <w:rPr>
        <w:b/>
        <w:color w:val="245A8C" w:themeColor="accent1" w:themeShade="94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C" w:themeColor="accent1" w:themeShade="94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C" w:themeColor="accent1" w:themeShade="94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9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9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9"/>
      </w:rPr>
    </w:tblStylePr>
    <w:tblStylePr w:type="lastCol">
      <w:rPr>
        <w:b/>
        <w:color w:val="C9C9C9" w:themeColor="accent3" w:themeTint="99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EAADB" w:themeColor="accent5" w:themeTint="99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EAADB" w:themeColor="accent5" w:themeTint="99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EAADB" w:themeColor="accent5" w:themeTint="99"/>
      </w:rPr>
    </w:tblStylePr>
    <w:tblStylePr w:type="lastCol">
      <w:rPr>
        <w:b/>
        <w:color w:val="8EAADB" w:themeColor="accent5" w:themeTint="99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EAADB" w:themeColor="accent5" w:themeTint="99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EAADB" w:themeColor="accent5" w:themeTint="99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8D08D" w:themeColor="accent6" w:themeTint="99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8D08D" w:themeColor="accent6" w:themeTint="99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8D08D" w:themeColor="accent6" w:themeTint="99"/>
      </w:rPr>
    </w:tblStylePr>
    <w:tblStylePr w:type="lastCol">
      <w:rPr>
        <w:b/>
        <w:color w:val="A8D08D" w:themeColor="accent6" w:themeTint="99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-710">
    <w:name w:val="Список-таблица 7 цветная1"/>
    <w:basedOn w:val="a1"/>
    <w:uiPriority w:val="99"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nil"/>
          <w:bottom w:val="single" w:sz="4" w:space="0" w:color="5B9BD5" w:themeColor="accent1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C" w:themeColor="accent1" w:themeShade="94"/>
        <w:sz w:val="22"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single" w:sz="4" w:space="0" w:color="5B9BD5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C" w:themeColor="accent1" w:themeShade="94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C" w:themeColor="accent1" w:themeShade="94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single" w:sz="4" w:space="0" w:color="C9C9C9" w:themeColor="accent3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single" w:sz="4" w:space="0" w:color="C9C9C9" w:themeColor="accent3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single" w:sz="4" w:space="0" w:color="C9C9C9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nil"/>
          <w:bottom w:val="single" w:sz="4" w:space="0" w:color="8DA9DB" w:themeColor="accent5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EAADB" w:themeColor="accent5" w:themeTint="99"/>
        <w:sz w:val="22"/>
      </w:rPr>
      <w:tblPr/>
      <w:tcPr>
        <w:tcBorders>
          <w:top w:val="single" w:sz="4" w:space="0" w:color="8DA9DB" w:themeColor="accent5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single" w:sz="4" w:space="0" w:color="8DA9DB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EAADB" w:themeColor="accent5" w:themeTint="99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EAADB" w:themeColor="accent5" w:themeTint="99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single" w:sz="4" w:space="0" w:color="A9D08E" w:themeColor="accent6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single" w:sz="4" w:space="0" w:color="A9D08E" w:themeColor="accent6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single" w:sz="4" w:space="0" w:color="A9D08E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aa">
    <w:name w:val="Текст сноски Знак"/>
    <w:link w:val="a9"/>
    <w:uiPriority w:val="99"/>
    <w:rPr>
      <w:sz w:val="18"/>
    </w:rPr>
  </w:style>
  <w:style w:type="character" w:customStyle="1" w:styleId="a7">
    <w:name w:val="Текст концевой сноски Знак"/>
    <w:link w:val="a6"/>
    <w:uiPriority w:val="99"/>
    <w:rPr>
      <w:sz w:val="20"/>
    </w:rPr>
  </w:style>
  <w:style w:type="paragraph" w:customStyle="1" w:styleId="12">
    <w:name w:val="Заголовок оглавления1"/>
    <w:uiPriority w:val="39"/>
    <w:unhideWhenUsed/>
    <w:rPr>
      <w:rFonts w:eastAsiaTheme="minorHAnsi"/>
    </w:rPr>
  </w:style>
  <w:style w:type="character" w:styleId="afb">
    <w:name w:val="Placeholder Text"/>
    <w:basedOn w:val="a0"/>
    <w:uiPriority w:val="99"/>
    <w:semiHidden/>
    <w:rsid w:val="00B47729"/>
    <w:rPr>
      <w:color w:val="808080"/>
    </w:rPr>
  </w:style>
  <w:style w:type="paragraph" w:styleId="afc">
    <w:name w:val="Body Text"/>
    <w:basedOn w:val="a"/>
    <w:link w:val="afd"/>
    <w:uiPriority w:val="99"/>
    <w:semiHidden/>
    <w:unhideWhenUsed/>
    <w:rsid w:val="00C91050"/>
    <w:pPr>
      <w:spacing w:after="120"/>
    </w:pPr>
  </w:style>
  <w:style w:type="character" w:customStyle="1" w:styleId="afd">
    <w:name w:val="Основной текст Знак"/>
    <w:basedOn w:val="a0"/>
    <w:link w:val="afc"/>
    <w:uiPriority w:val="99"/>
    <w:semiHidden/>
    <w:rsid w:val="00C91050"/>
    <w:rPr>
      <w:rFonts w:eastAsiaTheme="minorHAnsi"/>
      <w:sz w:val="22"/>
      <w:szCs w:val="22"/>
      <w:lang w:eastAsia="en-US"/>
    </w:rPr>
  </w:style>
  <w:style w:type="character" w:customStyle="1" w:styleId="af">
    <w:name w:val="Основной текст с отступом Знак"/>
    <w:basedOn w:val="a0"/>
    <w:link w:val="ae"/>
    <w:rsid w:val="00D123E4"/>
    <w:rPr>
      <w:rFonts w:eastAsiaTheme="minorHAnsi"/>
      <w:sz w:val="28"/>
      <w:szCs w:val="22"/>
      <w:lang w:eastAsia="en-US"/>
    </w:rPr>
  </w:style>
  <w:style w:type="paragraph" w:styleId="24">
    <w:name w:val="Body Text Indent 2"/>
    <w:basedOn w:val="a"/>
    <w:link w:val="25"/>
    <w:uiPriority w:val="99"/>
    <w:unhideWhenUsed/>
    <w:rsid w:val="00105FB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с отступом 2 Знак"/>
    <w:basedOn w:val="a0"/>
    <w:link w:val="24"/>
    <w:uiPriority w:val="99"/>
    <w:rsid w:val="00105FB2"/>
    <w:rPr>
      <w:rFonts w:ascii="Times New Roman" w:eastAsia="Times New Roman" w:hAnsi="Times New Roman" w:cs="Times New Roman"/>
    </w:rPr>
  </w:style>
  <w:style w:type="paragraph" w:styleId="afe">
    <w:name w:val="Balloon Text"/>
    <w:basedOn w:val="a"/>
    <w:link w:val="aff"/>
    <w:uiPriority w:val="99"/>
    <w:semiHidden/>
    <w:unhideWhenUsed/>
    <w:rsid w:val="00EE36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EE362F"/>
    <w:rPr>
      <w:rFonts w:ascii="Segoe UI" w:eastAsiaTheme="minorHAnsi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w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102B1-6B8B-4919-849D-C76F11451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Vladislav Boky</cp:lastModifiedBy>
  <cp:revision>2</cp:revision>
  <cp:lastPrinted>2024-11-11T11:42:00Z</cp:lastPrinted>
  <dcterms:created xsi:type="dcterms:W3CDTF">2024-11-11T11:43:00Z</dcterms:created>
  <dcterms:modified xsi:type="dcterms:W3CDTF">2024-11-11T11:43:00Z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02A79C7EE3F44593B8C4124CA27CFE3E_13</vt:lpwstr>
  </property>
</Properties>
</file>