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6201" w:rsidRPr="00E56201" w:rsidRDefault="00E56201" w:rsidP="00E56201">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E56201">
        <w:rPr>
          <w:rFonts w:ascii="Times New Roman" w:eastAsia="Times New Roman" w:hAnsi="Times New Roman" w:cs="Times New Roman"/>
          <w:b/>
          <w:bCs/>
          <w:sz w:val="36"/>
          <w:szCs w:val="36"/>
          <w:lang w:bidi="hi-IN"/>
        </w:rPr>
        <w:t>1. Introduction</w:t>
      </w:r>
    </w:p>
    <w:p w:rsidR="00E56201" w:rsidRPr="00E56201" w:rsidRDefault="00E56201" w:rsidP="00E56201">
      <w:p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E56201">
        <w:rPr>
          <w:rFonts w:ascii="Times New Roman" w:eastAsia="Times New Roman" w:hAnsi="Times New Roman" w:cs="Times New Roman"/>
          <w:sz w:val="24"/>
          <w:szCs w:val="24"/>
          <w:lang w:bidi="hi-IN"/>
        </w:rPr>
        <w:t>Cryptocurrency</w:t>
      </w:r>
      <w:proofErr w:type="spellEnd"/>
      <w:r w:rsidRPr="00E56201">
        <w:rPr>
          <w:rFonts w:ascii="Times New Roman" w:eastAsia="Times New Roman" w:hAnsi="Times New Roman" w:cs="Times New Roman"/>
          <w:sz w:val="24"/>
          <w:szCs w:val="24"/>
          <w:lang w:bidi="hi-IN"/>
        </w:rPr>
        <w:t xml:space="preserve"> markets are highly volatile and unpredictable, making risk management a critical challenge for traders and investors. Volatility represents the degree of price variation over time and directly impacts trading strategies, portfolio allocation, and financial decision-making.</w:t>
      </w:r>
      <w:r w:rsidRPr="00E56201">
        <w:rPr>
          <w:rFonts w:ascii="Times New Roman" w:eastAsia="Times New Roman" w:hAnsi="Times New Roman" w:cs="Times New Roman"/>
          <w:sz w:val="24"/>
          <w:szCs w:val="24"/>
          <w:lang w:bidi="hi-IN"/>
        </w:rPr>
        <w:br/>
        <w:t xml:space="preserve">This project aims to develop a machine learning model capable of predicting </w:t>
      </w:r>
      <w:proofErr w:type="spellStart"/>
      <w:r w:rsidRPr="00E56201">
        <w:rPr>
          <w:rFonts w:ascii="Times New Roman" w:eastAsia="Times New Roman" w:hAnsi="Times New Roman" w:cs="Times New Roman"/>
          <w:sz w:val="24"/>
          <w:szCs w:val="24"/>
          <w:lang w:bidi="hi-IN"/>
        </w:rPr>
        <w:t>cryptocurrency</w:t>
      </w:r>
      <w:proofErr w:type="spellEnd"/>
      <w:r w:rsidRPr="00E56201">
        <w:rPr>
          <w:rFonts w:ascii="Times New Roman" w:eastAsia="Times New Roman" w:hAnsi="Times New Roman" w:cs="Times New Roman"/>
          <w:sz w:val="24"/>
          <w:szCs w:val="24"/>
          <w:lang w:bidi="hi-IN"/>
        </w:rPr>
        <w:t xml:space="preserve"> volatility using historical market data such as OHLC prices, trading volume, and market capitalization.</w:t>
      </w:r>
    </w:p>
    <w:p w:rsidR="00E56201" w:rsidRPr="00E56201" w:rsidRDefault="00E56201" w:rsidP="00E56201">
      <w:pPr>
        <w:spacing w:after="0"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pict>
          <v:rect id="_x0000_i1025" style="width:0;height:1.5pt" o:hralign="center" o:hrstd="t" o:hr="t" fillcolor="#a0a0a0" stroked="f"/>
        </w:pict>
      </w:r>
    </w:p>
    <w:p w:rsidR="00E56201" w:rsidRPr="00E56201" w:rsidRDefault="00E56201" w:rsidP="00E56201">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E56201">
        <w:rPr>
          <w:rFonts w:ascii="Times New Roman" w:eastAsia="Times New Roman" w:hAnsi="Times New Roman" w:cs="Times New Roman"/>
          <w:b/>
          <w:bCs/>
          <w:sz w:val="36"/>
          <w:szCs w:val="36"/>
          <w:lang w:bidi="hi-IN"/>
        </w:rPr>
        <w:t>2. Problem Statement</w:t>
      </w:r>
    </w:p>
    <w:p w:rsidR="00E56201" w:rsidRPr="00E56201" w:rsidRDefault="00E56201" w:rsidP="00E56201">
      <w:p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 xml:space="preserve">The objective of this project is to predict short-term </w:t>
      </w:r>
      <w:proofErr w:type="spellStart"/>
      <w:r w:rsidRPr="00E56201">
        <w:rPr>
          <w:rFonts w:ascii="Times New Roman" w:eastAsia="Times New Roman" w:hAnsi="Times New Roman" w:cs="Times New Roman"/>
          <w:sz w:val="24"/>
          <w:szCs w:val="24"/>
          <w:lang w:bidi="hi-IN"/>
        </w:rPr>
        <w:t>cryptocurrency</w:t>
      </w:r>
      <w:proofErr w:type="spellEnd"/>
      <w:r w:rsidRPr="00E56201">
        <w:rPr>
          <w:rFonts w:ascii="Times New Roman" w:eastAsia="Times New Roman" w:hAnsi="Times New Roman" w:cs="Times New Roman"/>
          <w:sz w:val="24"/>
          <w:szCs w:val="24"/>
          <w:lang w:bidi="hi-IN"/>
        </w:rPr>
        <w:t xml:space="preserve"> volatility based on historical price and market data. Accurate volatility prediction enables stakeholders to anticipate high-risk periods and respond proactively to changing market conditions.</w:t>
      </w:r>
    </w:p>
    <w:p w:rsidR="00E56201" w:rsidRPr="00E56201" w:rsidRDefault="00E56201" w:rsidP="00E56201">
      <w:pPr>
        <w:spacing w:after="0"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pict>
          <v:rect id="_x0000_i1026" style="width:0;height:1.5pt" o:hralign="center" o:hrstd="t" o:hr="t" fillcolor="#a0a0a0" stroked="f"/>
        </w:pict>
      </w:r>
    </w:p>
    <w:p w:rsidR="00E56201" w:rsidRPr="00E56201" w:rsidRDefault="00E56201" w:rsidP="00E56201">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E56201">
        <w:rPr>
          <w:rFonts w:ascii="Times New Roman" w:eastAsia="Times New Roman" w:hAnsi="Times New Roman" w:cs="Times New Roman"/>
          <w:b/>
          <w:bCs/>
          <w:sz w:val="36"/>
          <w:szCs w:val="36"/>
          <w:lang w:bidi="hi-IN"/>
        </w:rPr>
        <w:t>3. Dataset Description</w:t>
      </w:r>
    </w:p>
    <w:p w:rsidR="00E56201" w:rsidRPr="00E56201" w:rsidRDefault="00E56201" w:rsidP="00E56201">
      <w:p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 xml:space="preserve">The dataset contains daily historical records for multiple </w:t>
      </w:r>
      <w:proofErr w:type="spellStart"/>
      <w:r w:rsidRPr="00E56201">
        <w:rPr>
          <w:rFonts w:ascii="Times New Roman" w:eastAsia="Times New Roman" w:hAnsi="Times New Roman" w:cs="Times New Roman"/>
          <w:sz w:val="24"/>
          <w:szCs w:val="24"/>
          <w:lang w:bidi="hi-IN"/>
        </w:rPr>
        <w:t>cryptocurrencies</w:t>
      </w:r>
      <w:proofErr w:type="spellEnd"/>
      <w:r w:rsidRPr="00E56201">
        <w:rPr>
          <w:rFonts w:ascii="Times New Roman" w:eastAsia="Times New Roman" w:hAnsi="Times New Roman" w:cs="Times New Roman"/>
          <w:sz w:val="24"/>
          <w:szCs w:val="24"/>
          <w:lang w:bidi="hi-IN"/>
        </w:rPr>
        <w:t>.</w:t>
      </w:r>
    </w:p>
    <w:p w:rsidR="00E56201" w:rsidRPr="00E56201" w:rsidRDefault="00E56201" w:rsidP="00E56201">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E56201">
        <w:rPr>
          <w:rFonts w:ascii="Times New Roman" w:eastAsia="Times New Roman" w:hAnsi="Times New Roman" w:cs="Times New Roman"/>
          <w:b/>
          <w:bCs/>
          <w:sz w:val="27"/>
          <w:szCs w:val="27"/>
          <w:lang w:bidi="hi-IN"/>
        </w:rPr>
        <w:t>Key Features:</w:t>
      </w:r>
    </w:p>
    <w:p w:rsidR="00E56201" w:rsidRPr="00E56201" w:rsidRDefault="00E56201" w:rsidP="00E56201">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b/>
          <w:bCs/>
          <w:sz w:val="24"/>
          <w:szCs w:val="24"/>
          <w:lang w:bidi="hi-IN"/>
        </w:rPr>
        <w:t>open, high, low, close:</w:t>
      </w:r>
      <w:r w:rsidRPr="00E56201">
        <w:rPr>
          <w:rFonts w:ascii="Times New Roman" w:eastAsia="Times New Roman" w:hAnsi="Times New Roman" w:cs="Times New Roman"/>
          <w:sz w:val="24"/>
          <w:szCs w:val="24"/>
          <w:lang w:bidi="hi-IN"/>
        </w:rPr>
        <w:t xml:space="preserve"> Daily price information</w:t>
      </w:r>
    </w:p>
    <w:p w:rsidR="00E56201" w:rsidRPr="00E56201" w:rsidRDefault="00E56201" w:rsidP="00E56201">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b/>
          <w:bCs/>
          <w:sz w:val="24"/>
          <w:szCs w:val="24"/>
          <w:lang w:bidi="hi-IN"/>
        </w:rPr>
        <w:t>volume:</w:t>
      </w:r>
      <w:r w:rsidRPr="00E56201">
        <w:rPr>
          <w:rFonts w:ascii="Times New Roman" w:eastAsia="Times New Roman" w:hAnsi="Times New Roman" w:cs="Times New Roman"/>
          <w:sz w:val="24"/>
          <w:szCs w:val="24"/>
          <w:lang w:bidi="hi-IN"/>
        </w:rPr>
        <w:t xml:space="preserve"> Trading volume</w:t>
      </w:r>
    </w:p>
    <w:p w:rsidR="00E56201" w:rsidRPr="00E56201" w:rsidRDefault="00E56201" w:rsidP="00E56201">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E56201">
        <w:rPr>
          <w:rFonts w:ascii="Times New Roman" w:eastAsia="Times New Roman" w:hAnsi="Times New Roman" w:cs="Times New Roman"/>
          <w:b/>
          <w:bCs/>
          <w:sz w:val="24"/>
          <w:szCs w:val="24"/>
          <w:lang w:bidi="hi-IN"/>
        </w:rPr>
        <w:t>marketCap</w:t>
      </w:r>
      <w:proofErr w:type="spellEnd"/>
      <w:r w:rsidRPr="00E56201">
        <w:rPr>
          <w:rFonts w:ascii="Times New Roman" w:eastAsia="Times New Roman" w:hAnsi="Times New Roman" w:cs="Times New Roman"/>
          <w:b/>
          <w:bCs/>
          <w:sz w:val="24"/>
          <w:szCs w:val="24"/>
          <w:lang w:bidi="hi-IN"/>
        </w:rPr>
        <w:t>:</w:t>
      </w:r>
      <w:r w:rsidRPr="00E56201">
        <w:rPr>
          <w:rFonts w:ascii="Times New Roman" w:eastAsia="Times New Roman" w:hAnsi="Times New Roman" w:cs="Times New Roman"/>
          <w:sz w:val="24"/>
          <w:szCs w:val="24"/>
          <w:lang w:bidi="hi-IN"/>
        </w:rPr>
        <w:t xml:space="preserve"> Market capitalization</w:t>
      </w:r>
    </w:p>
    <w:p w:rsidR="00E56201" w:rsidRPr="00E56201" w:rsidRDefault="00E56201" w:rsidP="00E56201">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E56201">
        <w:rPr>
          <w:rFonts w:ascii="Times New Roman" w:eastAsia="Times New Roman" w:hAnsi="Times New Roman" w:cs="Times New Roman"/>
          <w:b/>
          <w:bCs/>
          <w:sz w:val="24"/>
          <w:szCs w:val="24"/>
          <w:lang w:bidi="hi-IN"/>
        </w:rPr>
        <w:t>crypto_name</w:t>
      </w:r>
      <w:proofErr w:type="spellEnd"/>
      <w:r w:rsidRPr="00E56201">
        <w:rPr>
          <w:rFonts w:ascii="Times New Roman" w:eastAsia="Times New Roman" w:hAnsi="Times New Roman" w:cs="Times New Roman"/>
          <w:b/>
          <w:bCs/>
          <w:sz w:val="24"/>
          <w:szCs w:val="24"/>
          <w:lang w:bidi="hi-IN"/>
        </w:rPr>
        <w:t>:</w:t>
      </w:r>
      <w:r w:rsidRPr="00E56201">
        <w:rPr>
          <w:rFonts w:ascii="Times New Roman" w:eastAsia="Times New Roman" w:hAnsi="Times New Roman" w:cs="Times New Roman"/>
          <w:sz w:val="24"/>
          <w:szCs w:val="24"/>
          <w:lang w:bidi="hi-IN"/>
        </w:rPr>
        <w:t xml:space="preserve"> </w:t>
      </w:r>
      <w:proofErr w:type="spellStart"/>
      <w:r w:rsidRPr="00E56201">
        <w:rPr>
          <w:rFonts w:ascii="Times New Roman" w:eastAsia="Times New Roman" w:hAnsi="Times New Roman" w:cs="Times New Roman"/>
          <w:sz w:val="24"/>
          <w:szCs w:val="24"/>
          <w:lang w:bidi="hi-IN"/>
        </w:rPr>
        <w:t>Cryptocurrency</w:t>
      </w:r>
      <w:proofErr w:type="spellEnd"/>
      <w:r w:rsidRPr="00E56201">
        <w:rPr>
          <w:rFonts w:ascii="Times New Roman" w:eastAsia="Times New Roman" w:hAnsi="Times New Roman" w:cs="Times New Roman"/>
          <w:sz w:val="24"/>
          <w:szCs w:val="24"/>
          <w:lang w:bidi="hi-IN"/>
        </w:rPr>
        <w:t xml:space="preserve"> identifier</w:t>
      </w:r>
    </w:p>
    <w:p w:rsidR="00E56201" w:rsidRPr="00E56201" w:rsidRDefault="00E56201" w:rsidP="00E56201">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b/>
          <w:bCs/>
          <w:sz w:val="24"/>
          <w:szCs w:val="24"/>
          <w:lang w:bidi="hi-IN"/>
        </w:rPr>
        <w:t>date:</w:t>
      </w:r>
      <w:r w:rsidRPr="00E56201">
        <w:rPr>
          <w:rFonts w:ascii="Times New Roman" w:eastAsia="Times New Roman" w:hAnsi="Times New Roman" w:cs="Times New Roman"/>
          <w:sz w:val="24"/>
          <w:szCs w:val="24"/>
          <w:lang w:bidi="hi-IN"/>
        </w:rPr>
        <w:t xml:space="preserve"> Trading date</w:t>
      </w:r>
    </w:p>
    <w:p w:rsidR="00E56201" w:rsidRPr="00E56201" w:rsidRDefault="00E56201" w:rsidP="00E56201">
      <w:p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 xml:space="preserve">Each record represents the daily trading activity of a </w:t>
      </w:r>
      <w:proofErr w:type="spellStart"/>
      <w:r w:rsidRPr="00E56201">
        <w:rPr>
          <w:rFonts w:ascii="Times New Roman" w:eastAsia="Times New Roman" w:hAnsi="Times New Roman" w:cs="Times New Roman"/>
          <w:sz w:val="24"/>
          <w:szCs w:val="24"/>
          <w:lang w:bidi="hi-IN"/>
        </w:rPr>
        <w:t>cryptocurrency</w:t>
      </w:r>
      <w:proofErr w:type="spellEnd"/>
      <w:r w:rsidRPr="00E56201">
        <w:rPr>
          <w:rFonts w:ascii="Times New Roman" w:eastAsia="Times New Roman" w:hAnsi="Times New Roman" w:cs="Times New Roman"/>
          <w:sz w:val="24"/>
          <w:szCs w:val="24"/>
          <w:lang w:bidi="hi-IN"/>
        </w:rPr>
        <w:t>.</w:t>
      </w:r>
    </w:p>
    <w:p w:rsidR="00E56201" w:rsidRPr="00E56201" w:rsidRDefault="00E56201" w:rsidP="00E56201">
      <w:pPr>
        <w:spacing w:after="0"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pict>
          <v:rect id="_x0000_i1027" style="width:0;height:1.5pt" o:hralign="center" o:hrstd="t" o:hr="t" fillcolor="#a0a0a0" stroked="f"/>
        </w:pict>
      </w:r>
    </w:p>
    <w:p w:rsidR="00E56201" w:rsidRPr="00E56201" w:rsidRDefault="00E56201" w:rsidP="00E56201">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E56201">
        <w:rPr>
          <w:rFonts w:ascii="Times New Roman" w:eastAsia="Times New Roman" w:hAnsi="Times New Roman" w:cs="Times New Roman"/>
          <w:b/>
          <w:bCs/>
          <w:sz w:val="36"/>
          <w:szCs w:val="36"/>
          <w:lang w:bidi="hi-IN"/>
        </w:rPr>
        <w:t>4. Data Preprocessing</w:t>
      </w:r>
    </w:p>
    <w:p w:rsidR="00E56201" w:rsidRPr="00E56201" w:rsidRDefault="00E56201" w:rsidP="00E56201">
      <w:p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The following preprocessing steps were performed:</w:t>
      </w:r>
    </w:p>
    <w:p w:rsidR="00E56201" w:rsidRPr="00E56201" w:rsidRDefault="00E56201" w:rsidP="00E56201">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 xml:space="preserve">Converted date column to </w:t>
      </w:r>
      <w:proofErr w:type="spellStart"/>
      <w:r w:rsidRPr="00E56201">
        <w:rPr>
          <w:rFonts w:ascii="Times New Roman" w:eastAsia="Times New Roman" w:hAnsi="Times New Roman" w:cs="Times New Roman"/>
          <w:sz w:val="24"/>
          <w:szCs w:val="24"/>
          <w:lang w:bidi="hi-IN"/>
        </w:rPr>
        <w:t>datetime</w:t>
      </w:r>
      <w:proofErr w:type="spellEnd"/>
      <w:r w:rsidRPr="00E56201">
        <w:rPr>
          <w:rFonts w:ascii="Times New Roman" w:eastAsia="Times New Roman" w:hAnsi="Times New Roman" w:cs="Times New Roman"/>
          <w:sz w:val="24"/>
          <w:szCs w:val="24"/>
          <w:lang w:bidi="hi-IN"/>
        </w:rPr>
        <w:t xml:space="preserve"> format</w:t>
      </w:r>
    </w:p>
    <w:p w:rsidR="00E56201" w:rsidRPr="00E56201" w:rsidRDefault="00E56201" w:rsidP="00E56201">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 xml:space="preserve">Sorted data by </w:t>
      </w:r>
      <w:proofErr w:type="spellStart"/>
      <w:r w:rsidRPr="00E56201">
        <w:rPr>
          <w:rFonts w:ascii="Times New Roman" w:eastAsia="Times New Roman" w:hAnsi="Times New Roman" w:cs="Times New Roman"/>
          <w:sz w:val="24"/>
          <w:szCs w:val="24"/>
          <w:lang w:bidi="hi-IN"/>
        </w:rPr>
        <w:t>cryptocurrency</w:t>
      </w:r>
      <w:proofErr w:type="spellEnd"/>
      <w:r w:rsidRPr="00E56201">
        <w:rPr>
          <w:rFonts w:ascii="Times New Roman" w:eastAsia="Times New Roman" w:hAnsi="Times New Roman" w:cs="Times New Roman"/>
          <w:sz w:val="24"/>
          <w:szCs w:val="24"/>
          <w:lang w:bidi="hi-IN"/>
        </w:rPr>
        <w:t xml:space="preserve"> and date</w:t>
      </w:r>
    </w:p>
    <w:p w:rsidR="00E56201" w:rsidRPr="00E56201" w:rsidRDefault="00E56201" w:rsidP="00E56201">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Handled missing values using forward fill</w:t>
      </w:r>
    </w:p>
    <w:p w:rsidR="00E56201" w:rsidRPr="00E56201" w:rsidRDefault="00E56201" w:rsidP="00E56201">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Removed duplicate entries</w:t>
      </w:r>
    </w:p>
    <w:p w:rsidR="00E56201" w:rsidRPr="00E56201" w:rsidRDefault="00E56201" w:rsidP="00E56201">
      <w:p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lastRenderedPageBreak/>
        <w:t>These steps ensured data consistency and suitability for time-series analysis.</w:t>
      </w:r>
    </w:p>
    <w:p w:rsidR="00E56201" w:rsidRPr="00E56201" w:rsidRDefault="00E56201" w:rsidP="00E56201">
      <w:pPr>
        <w:spacing w:after="0"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pict>
          <v:rect id="_x0000_i1028" style="width:0;height:1.5pt" o:hralign="center" o:hrstd="t" o:hr="t" fillcolor="#a0a0a0" stroked="f"/>
        </w:pict>
      </w:r>
    </w:p>
    <w:p w:rsidR="00E56201" w:rsidRPr="00E56201" w:rsidRDefault="00E56201" w:rsidP="00E56201">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E56201">
        <w:rPr>
          <w:rFonts w:ascii="Times New Roman" w:eastAsia="Times New Roman" w:hAnsi="Times New Roman" w:cs="Times New Roman"/>
          <w:b/>
          <w:bCs/>
          <w:sz w:val="36"/>
          <w:szCs w:val="36"/>
          <w:lang w:bidi="hi-IN"/>
        </w:rPr>
        <w:t>5. Exploratory Data Analysis (EDA)</w:t>
      </w:r>
    </w:p>
    <w:p w:rsidR="00E56201" w:rsidRPr="00E56201" w:rsidRDefault="00E56201" w:rsidP="00E56201">
      <w:p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EDA was conducted to understand market behavior and feature relationships.</w:t>
      </w:r>
    </w:p>
    <w:p w:rsidR="00E56201" w:rsidRPr="00E56201" w:rsidRDefault="00E56201" w:rsidP="00E56201">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E56201">
        <w:rPr>
          <w:rFonts w:ascii="Times New Roman" w:eastAsia="Times New Roman" w:hAnsi="Times New Roman" w:cs="Times New Roman"/>
          <w:b/>
          <w:bCs/>
          <w:sz w:val="27"/>
          <w:szCs w:val="27"/>
          <w:lang w:bidi="hi-IN"/>
        </w:rPr>
        <w:t>Key Observations:</w:t>
      </w:r>
    </w:p>
    <w:p w:rsidR="00E56201" w:rsidRPr="00E56201" w:rsidRDefault="00E56201" w:rsidP="00E56201">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E56201">
        <w:rPr>
          <w:rFonts w:ascii="Times New Roman" w:eastAsia="Times New Roman" w:hAnsi="Times New Roman" w:cs="Times New Roman"/>
          <w:sz w:val="24"/>
          <w:szCs w:val="24"/>
          <w:lang w:bidi="hi-IN"/>
        </w:rPr>
        <w:t>Cryptocurrency</w:t>
      </w:r>
      <w:proofErr w:type="spellEnd"/>
      <w:r w:rsidRPr="00E56201">
        <w:rPr>
          <w:rFonts w:ascii="Times New Roman" w:eastAsia="Times New Roman" w:hAnsi="Times New Roman" w:cs="Times New Roman"/>
          <w:sz w:val="24"/>
          <w:szCs w:val="24"/>
          <w:lang w:bidi="hi-IN"/>
        </w:rPr>
        <w:t xml:space="preserve"> prices show significant fluctuations over time</w:t>
      </w:r>
    </w:p>
    <w:p w:rsidR="00E56201" w:rsidRPr="00E56201" w:rsidRDefault="00E56201" w:rsidP="00E56201">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Daily returns exhibit heavy-tailed distributions</w:t>
      </w:r>
    </w:p>
    <w:p w:rsidR="00E56201" w:rsidRPr="00E56201" w:rsidRDefault="00E56201" w:rsidP="00E56201">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Volatility clustering is observed during unstable market periods</w:t>
      </w:r>
    </w:p>
    <w:p w:rsidR="00E56201" w:rsidRPr="00E56201" w:rsidRDefault="00E56201" w:rsidP="00E56201">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Trading volume and market capitalization are positively correlated</w:t>
      </w:r>
    </w:p>
    <w:p w:rsidR="00E56201" w:rsidRPr="00E56201" w:rsidRDefault="00E56201" w:rsidP="00E56201">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OHLC prices show strong inter-correlation</w:t>
      </w:r>
    </w:p>
    <w:p w:rsidR="00E56201" w:rsidRPr="00E56201" w:rsidRDefault="00E56201" w:rsidP="00E56201">
      <w:p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The EDA confirmed the suitability of engineered features for volatility prediction.</w:t>
      </w:r>
    </w:p>
    <w:p w:rsidR="00E56201" w:rsidRPr="00E56201" w:rsidRDefault="00E56201" w:rsidP="00E56201">
      <w:pPr>
        <w:spacing w:after="0"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pict>
          <v:rect id="_x0000_i1029" style="width:0;height:1.5pt" o:hralign="center" o:hrstd="t" o:hr="t" fillcolor="#a0a0a0" stroked="f"/>
        </w:pict>
      </w:r>
    </w:p>
    <w:p w:rsidR="00E56201" w:rsidRPr="00E56201" w:rsidRDefault="00E56201" w:rsidP="00E56201">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E56201">
        <w:rPr>
          <w:rFonts w:ascii="Times New Roman" w:eastAsia="Times New Roman" w:hAnsi="Times New Roman" w:cs="Times New Roman"/>
          <w:b/>
          <w:bCs/>
          <w:sz w:val="36"/>
          <w:szCs w:val="36"/>
          <w:lang w:bidi="hi-IN"/>
        </w:rPr>
        <w:t>6. Feature Engineering</w:t>
      </w:r>
    </w:p>
    <w:p w:rsidR="00E56201" w:rsidRPr="00E56201" w:rsidRDefault="00E56201" w:rsidP="00E56201">
      <w:p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To enhance predictive performance, the following features were engineered:</w:t>
      </w:r>
    </w:p>
    <w:p w:rsidR="00E56201" w:rsidRPr="00E56201" w:rsidRDefault="00E56201" w:rsidP="00E56201">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b/>
          <w:bCs/>
          <w:sz w:val="24"/>
          <w:szCs w:val="24"/>
          <w:lang w:bidi="hi-IN"/>
        </w:rPr>
        <w:t>Daily returns</w:t>
      </w:r>
    </w:p>
    <w:p w:rsidR="00E56201" w:rsidRPr="00E56201" w:rsidRDefault="00E56201" w:rsidP="00E56201">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b/>
          <w:bCs/>
          <w:sz w:val="24"/>
          <w:szCs w:val="24"/>
          <w:lang w:bidi="hi-IN"/>
        </w:rPr>
        <w:t>14-day rolling volatility</w:t>
      </w:r>
      <w:r w:rsidRPr="00E56201">
        <w:rPr>
          <w:rFonts w:ascii="Times New Roman" w:eastAsia="Times New Roman" w:hAnsi="Times New Roman" w:cs="Times New Roman"/>
          <w:sz w:val="24"/>
          <w:szCs w:val="24"/>
          <w:lang w:bidi="hi-IN"/>
        </w:rPr>
        <w:t xml:space="preserve"> (target variable)</w:t>
      </w:r>
    </w:p>
    <w:p w:rsidR="00E56201" w:rsidRPr="00E56201" w:rsidRDefault="00E56201" w:rsidP="00E56201">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b/>
          <w:bCs/>
          <w:sz w:val="24"/>
          <w:szCs w:val="24"/>
          <w:lang w:bidi="hi-IN"/>
        </w:rPr>
        <w:t>7-day and 21-day moving averages</w:t>
      </w:r>
    </w:p>
    <w:p w:rsidR="00E56201" w:rsidRPr="00E56201" w:rsidRDefault="00E56201" w:rsidP="00E56201">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b/>
          <w:bCs/>
          <w:sz w:val="24"/>
          <w:szCs w:val="24"/>
          <w:lang w:bidi="hi-IN"/>
        </w:rPr>
        <w:t xml:space="preserve">Liquidity ratio (volume / </w:t>
      </w:r>
      <w:proofErr w:type="spellStart"/>
      <w:r w:rsidRPr="00E56201">
        <w:rPr>
          <w:rFonts w:ascii="Times New Roman" w:eastAsia="Times New Roman" w:hAnsi="Times New Roman" w:cs="Times New Roman"/>
          <w:b/>
          <w:bCs/>
          <w:sz w:val="24"/>
          <w:szCs w:val="24"/>
          <w:lang w:bidi="hi-IN"/>
        </w:rPr>
        <w:t>marketCap</w:t>
      </w:r>
      <w:proofErr w:type="spellEnd"/>
      <w:r w:rsidRPr="00E56201">
        <w:rPr>
          <w:rFonts w:ascii="Times New Roman" w:eastAsia="Times New Roman" w:hAnsi="Times New Roman" w:cs="Times New Roman"/>
          <w:b/>
          <w:bCs/>
          <w:sz w:val="24"/>
          <w:szCs w:val="24"/>
          <w:lang w:bidi="hi-IN"/>
        </w:rPr>
        <w:t>)</w:t>
      </w:r>
    </w:p>
    <w:p w:rsidR="00E56201" w:rsidRPr="00E56201" w:rsidRDefault="00E56201" w:rsidP="00E56201">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b/>
          <w:bCs/>
          <w:sz w:val="24"/>
          <w:szCs w:val="24"/>
          <w:lang w:bidi="hi-IN"/>
        </w:rPr>
        <w:t>Bollinger Band width</w:t>
      </w:r>
    </w:p>
    <w:p w:rsidR="00E56201" w:rsidRPr="00E56201" w:rsidRDefault="00E56201" w:rsidP="00E56201">
      <w:p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These features capture price momentum, market risk, and liquidity trends.</w:t>
      </w:r>
    </w:p>
    <w:p w:rsidR="00E56201" w:rsidRPr="00E56201" w:rsidRDefault="00E56201" w:rsidP="00E56201">
      <w:pPr>
        <w:spacing w:after="0"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pict>
          <v:rect id="_x0000_i1030" style="width:0;height:1.5pt" o:hralign="center" o:hrstd="t" o:hr="t" fillcolor="#a0a0a0" stroked="f"/>
        </w:pict>
      </w:r>
    </w:p>
    <w:p w:rsidR="00E56201" w:rsidRPr="00E56201" w:rsidRDefault="00E56201" w:rsidP="00E56201">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E56201">
        <w:rPr>
          <w:rFonts w:ascii="Times New Roman" w:eastAsia="Times New Roman" w:hAnsi="Times New Roman" w:cs="Times New Roman"/>
          <w:b/>
          <w:bCs/>
          <w:sz w:val="36"/>
          <w:szCs w:val="36"/>
          <w:lang w:bidi="hi-IN"/>
        </w:rPr>
        <w:t>7. Model Selection</w:t>
      </w:r>
    </w:p>
    <w:p w:rsidR="00E56201" w:rsidRPr="00E56201" w:rsidRDefault="00E56201" w:rsidP="00E56201">
      <w:p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 xml:space="preserve">A </w:t>
      </w:r>
      <w:r w:rsidRPr="00E56201">
        <w:rPr>
          <w:rFonts w:ascii="Times New Roman" w:eastAsia="Times New Roman" w:hAnsi="Times New Roman" w:cs="Times New Roman"/>
          <w:b/>
          <w:bCs/>
          <w:sz w:val="24"/>
          <w:szCs w:val="24"/>
          <w:lang w:bidi="hi-IN"/>
        </w:rPr>
        <w:t xml:space="preserve">Random Forest </w:t>
      </w:r>
      <w:proofErr w:type="spellStart"/>
      <w:r w:rsidRPr="00E56201">
        <w:rPr>
          <w:rFonts w:ascii="Times New Roman" w:eastAsia="Times New Roman" w:hAnsi="Times New Roman" w:cs="Times New Roman"/>
          <w:b/>
          <w:bCs/>
          <w:sz w:val="24"/>
          <w:szCs w:val="24"/>
          <w:lang w:bidi="hi-IN"/>
        </w:rPr>
        <w:t>Regressor</w:t>
      </w:r>
      <w:proofErr w:type="spellEnd"/>
      <w:r w:rsidRPr="00E56201">
        <w:rPr>
          <w:rFonts w:ascii="Times New Roman" w:eastAsia="Times New Roman" w:hAnsi="Times New Roman" w:cs="Times New Roman"/>
          <w:sz w:val="24"/>
          <w:szCs w:val="24"/>
          <w:lang w:bidi="hi-IN"/>
        </w:rPr>
        <w:t xml:space="preserve"> was selected due to:</w:t>
      </w:r>
    </w:p>
    <w:p w:rsidR="00E56201" w:rsidRPr="00E56201" w:rsidRDefault="00E56201" w:rsidP="00E56201">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Its ability to model nonlinear relationships</w:t>
      </w:r>
    </w:p>
    <w:p w:rsidR="00E56201" w:rsidRPr="00E56201" w:rsidRDefault="00E56201" w:rsidP="00E56201">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Robustness to noise and outliers</w:t>
      </w:r>
    </w:p>
    <w:p w:rsidR="00E56201" w:rsidRPr="00E56201" w:rsidRDefault="00E56201" w:rsidP="00E56201">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Strong performance on structured financial data</w:t>
      </w:r>
    </w:p>
    <w:p w:rsidR="00E56201" w:rsidRPr="00E56201" w:rsidRDefault="00E56201" w:rsidP="00E56201">
      <w:p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E56201">
        <w:rPr>
          <w:rFonts w:ascii="Times New Roman" w:eastAsia="Times New Roman" w:hAnsi="Times New Roman" w:cs="Times New Roman"/>
          <w:sz w:val="24"/>
          <w:szCs w:val="24"/>
          <w:lang w:bidi="hi-IN"/>
        </w:rPr>
        <w:t>Hyperparameter</w:t>
      </w:r>
      <w:proofErr w:type="spellEnd"/>
      <w:r w:rsidRPr="00E56201">
        <w:rPr>
          <w:rFonts w:ascii="Times New Roman" w:eastAsia="Times New Roman" w:hAnsi="Times New Roman" w:cs="Times New Roman"/>
          <w:sz w:val="24"/>
          <w:szCs w:val="24"/>
          <w:lang w:bidi="hi-IN"/>
        </w:rPr>
        <w:t xml:space="preserve"> tuning was applied to optimize model performance.</w:t>
      </w:r>
    </w:p>
    <w:p w:rsidR="00E56201" w:rsidRPr="00E56201" w:rsidRDefault="00E56201" w:rsidP="00E56201">
      <w:pPr>
        <w:spacing w:after="0"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pict>
          <v:rect id="_x0000_i1031" style="width:0;height:1.5pt" o:hralign="center" o:hrstd="t" o:hr="t" fillcolor="#a0a0a0" stroked="f"/>
        </w:pict>
      </w:r>
    </w:p>
    <w:p w:rsidR="00E56201" w:rsidRPr="00E56201" w:rsidRDefault="00E56201" w:rsidP="00E56201">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E56201">
        <w:rPr>
          <w:rFonts w:ascii="Times New Roman" w:eastAsia="Times New Roman" w:hAnsi="Times New Roman" w:cs="Times New Roman"/>
          <w:b/>
          <w:bCs/>
          <w:sz w:val="36"/>
          <w:szCs w:val="36"/>
          <w:lang w:bidi="hi-IN"/>
        </w:rPr>
        <w:lastRenderedPageBreak/>
        <w:t>8. Model Training and Evaluation</w:t>
      </w:r>
    </w:p>
    <w:p w:rsidR="00E56201" w:rsidRPr="00E56201" w:rsidRDefault="00E56201" w:rsidP="00E56201">
      <w:p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 xml:space="preserve">The dataset was split into training and testing sets using </w:t>
      </w:r>
      <w:proofErr w:type="gramStart"/>
      <w:r w:rsidRPr="00E56201">
        <w:rPr>
          <w:rFonts w:ascii="Times New Roman" w:eastAsia="Times New Roman" w:hAnsi="Times New Roman" w:cs="Times New Roman"/>
          <w:sz w:val="24"/>
          <w:szCs w:val="24"/>
          <w:lang w:bidi="hi-IN"/>
        </w:rPr>
        <w:t>an 80:20 ratio while preserving time-series order</w:t>
      </w:r>
      <w:proofErr w:type="gramEnd"/>
      <w:r w:rsidRPr="00E56201">
        <w:rPr>
          <w:rFonts w:ascii="Times New Roman" w:eastAsia="Times New Roman" w:hAnsi="Times New Roman" w:cs="Times New Roman"/>
          <w:sz w:val="24"/>
          <w:szCs w:val="24"/>
          <w:lang w:bidi="hi-IN"/>
        </w:rPr>
        <w:t>.</w:t>
      </w:r>
    </w:p>
    <w:p w:rsidR="00E56201" w:rsidRPr="00E56201" w:rsidRDefault="00E56201" w:rsidP="00E56201">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E56201">
        <w:rPr>
          <w:rFonts w:ascii="Times New Roman" w:eastAsia="Times New Roman" w:hAnsi="Times New Roman" w:cs="Times New Roman"/>
          <w:b/>
          <w:bCs/>
          <w:sz w:val="27"/>
          <w:szCs w:val="27"/>
          <w:lang w:bidi="hi-IN"/>
        </w:rPr>
        <w:t>Evaluation Metrics:</w:t>
      </w:r>
    </w:p>
    <w:p w:rsidR="00E56201" w:rsidRPr="00E56201" w:rsidRDefault="00E56201" w:rsidP="00E56201">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b/>
          <w:bCs/>
          <w:sz w:val="24"/>
          <w:szCs w:val="24"/>
          <w:lang w:bidi="hi-IN"/>
        </w:rPr>
        <w:t>RMSE (Root Mean Square Error)</w:t>
      </w:r>
    </w:p>
    <w:p w:rsidR="00E56201" w:rsidRPr="00E56201" w:rsidRDefault="00E56201" w:rsidP="00E56201">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b/>
          <w:bCs/>
          <w:sz w:val="24"/>
          <w:szCs w:val="24"/>
          <w:lang w:bidi="hi-IN"/>
        </w:rPr>
        <w:t>MAE (Mean Absolute Error)</w:t>
      </w:r>
    </w:p>
    <w:p w:rsidR="00E56201" w:rsidRPr="00E56201" w:rsidRDefault="00E56201" w:rsidP="00E56201">
      <w:pPr>
        <w:numPr>
          <w:ilvl w:val="0"/>
          <w:numId w:val="6"/>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b/>
          <w:bCs/>
          <w:sz w:val="24"/>
          <w:szCs w:val="24"/>
          <w:lang w:bidi="hi-IN"/>
        </w:rPr>
        <w:t>R² Score</w:t>
      </w:r>
    </w:p>
    <w:p w:rsidR="00E56201" w:rsidRPr="00E56201" w:rsidRDefault="00E56201" w:rsidP="00E56201">
      <w:p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The model demonstrated strong predictive performance with low error values and a high R² score, indicating a good fit.</w:t>
      </w:r>
    </w:p>
    <w:p w:rsidR="00E56201" w:rsidRPr="00E56201" w:rsidRDefault="00E56201" w:rsidP="00E56201">
      <w:pPr>
        <w:spacing w:after="0"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pict>
          <v:rect id="_x0000_i1032" style="width:0;height:1.5pt" o:hralign="center" o:hrstd="t" o:hr="t" fillcolor="#a0a0a0" stroked="f"/>
        </w:pict>
      </w:r>
    </w:p>
    <w:p w:rsidR="00E56201" w:rsidRPr="00E56201" w:rsidRDefault="00E56201" w:rsidP="00E56201">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E56201">
        <w:rPr>
          <w:rFonts w:ascii="Times New Roman" w:eastAsia="Times New Roman" w:hAnsi="Times New Roman" w:cs="Times New Roman"/>
          <w:b/>
          <w:bCs/>
          <w:sz w:val="36"/>
          <w:szCs w:val="36"/>
          <w:lang w:bidi="hi-IN"/>
        </w:rPr>
        <w:t>9. Model Optimization</w:t>
      </w:r>
    </w:p>
    <w:p w:rsidR="00E56201" w:rsidRPr="00E56201" w:rsidRDefault="00E56201" w:rsidP="00E56201">
      <w:p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 xml:space="preserve">Grid Search was used for </w:t>
      </w:r>
      <w:proofErr w:type="spellStart"/>
      <w:r w:rsidRPr="00E56201">
        <w:rPr>
          <w:rFonts w:ascii="Times New Roman" w:eastAsia="Times New Roman" w:hAnsi="Times New Roman" w:cs="Times New Roman"/>
          <w:sz w:val="24"/>
          <w:szCs w:val="24"/>
          <w:lang w:bidi="hi-IN"/>
        </w:rPr>
        <w:t>hyperparameter</w:t>
      </w:r>
      <w:proofErr w:type="spellEnd"/>
      <w:r w:rsidRPr="00E56201">
        <w:rPr>
          <w:rFonts w:ascii="Times New Roman" w:eastAsia="Times New Roman" w:hAnsi="Times New Roman" w:cs="Times New Roman"/>
          <w:sz w:val="24"/>
          <w:szCs w:val="24"/>
          <w:lang w:bidi="hi-IN"/>
        </w:rPr>
        <w:t xml:space="preserve"> tuning, improving prediction accuracy and model stability. Optimized parameters enhanced the model’s ability to generalize to unseen data.</w:t>
      </w:r>
    </w:p>
    <w:p w:rsidR="00E56201" w:rsidRPr="00E56201" w:rsidRDefault="00E56201" w:rsidP="00E56201">
      <w:pPr>
        <w:spacing w:after="0"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pict>
          <v:rect id="_x0000_i1033" style="width:0;height:1.5pt" o:hralign="center" o:hrstd="t" o:hr="t" fillcolor="#a0a0a0" stroked="f"/>
        </w:pict>
      </w:r>
    </w:p>
    <w:p w:rsidR="00E56201" w:rsidRPr="00E56201" w:rsidRDefault="00E56201" w:rsidP="00E56201">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E56201">
        <w:rPr>
          <w:rFonts w:ascii="Times New Roman" w:eastAsia="Times New Roman" w:hAnsi="Times New Roman" w:cs="Times New Roman"/>
          <w:b/>
          <w:bCs/>
          <w:sz w:val="36"/>
          <w:szCs w:val="36"/>
          <w:lang w:bidi="hi-IN"/>
        </w:rPr>
        <w:t>10. Deployment (Optional)</w:t>
      </w:r>
    </w:p>
    <w:p w:rsidR="00E56201" w:rsidRPr="00E56201" w:rsidRDefault="00E56201" w:rsidP="00E56201">
      <w:p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The trained model was saved using serialization and can be deployed locally using:</w:t>
      </w:r>
    </w:p>
    <w:p w:rsidR="00E56201" w:rsidRPr="00E56201" w:rsidRDefault="00E56201" w:rsidP="00E56201">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b/>
          <w:bCs/>
          <w:sz w:val="24"/>
          <w:szCs w:val="24"/>
          <w:lang w:bidi="hi-IN"/>
        </w:rPr>
        <w:t>Flask API</w:t>
      </w:r>
      <w:r w:rsidRPr="00E56201">
        <w:rPr>
          <w:rFonts w:ascii="Times New Roman" w:eastAsia="Times New Roman" w:hAnsi="Times New Roman" w:cs="Times New Roman"/>
          <w:sz w:val="24"/>
          <w:szCs w:val="24"/>
          <w:lang w:bidi="hi-IN"/>
        </w:rPr>
        <w:t>, or</w:t>
      </w:r>
    </w:p>
    <w:p w:rsidR="00E56201" w:rsidRPr="00E56201" w:rsidRDefault="00E56201" w:rsidP="00E56201">
      <w:pPr>
        <w:numPr>
          <w:ilvl w:val="0"/>
          <w:numId w:val="7"/>
        </w:num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E56201">
        <w:rPr>
          <w:rFonts w:ascii="Times New Roman" w:eastAsia="Times New Roman" w:hAnsi="Times New Roman" w:cs="Times New Roman"/>
          <w:b/>
          <w:bCs/>
          <w:sz w:val="24"/>
          <w:szCs w:val="24"/>
          <w:lang w:bidi="hi-IN"/>
        </w:rPr>
        <w:t>Streamlit</w:t>
      </w:r>
      <w:proofErr w:type="spellEnd"/>
      <w:r w:rsidRPr="00E56201">
        <w:rPr>
          <w:rFonts w:ascii="Times New Roman" w:eastAsia="Times New Roman" w:hAnsi="Times New Roman" w:cs="Times New Roman"/>
          <w:b/>
          <w:bCs/>
          <w:sz w:val="24"/>
          <w:szCs w:val="24"/>
          <w:lang w:bidi="hi-IN"/>
        </w:rPr>
        <w:t xml:space="preserve"> web interface</w:t>
      </w:r>
    </w:p>
    <w:p w:rsidR="00E56201" w:rsidRPr="00E56201" w:rsidRDefault="00E56201" w:rsidP="00E56201">
      <w:p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This enables interactive testing and real-time volatility predictions.</w:t>
      </w:r>
    </w:p>
    <w:p w:rsidR="00E56201" w:rsidRPr="00E56201" w:rsidRDefault="00E56201" w:rsidP="00E56201">
      <w:pPr>
        <w:spacing w:after="0"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pict>
          <v:rect id="_x0000_i1034" style="width:0;height:1.5pt" o:hralign="center" o:hrstd="t" o:hr="t" fillcolor="#a0a0a0" stroked="f"/>
        </w:pict>
      </w:r>
    </w:p>
    <w:p w:rsidR="00E56201" w:rsidRPr="00E56201" w:rsidRDefault="00E56201" w:rsidP="00E56201">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E56201">
        <w:rPr>
          <w:rFonts w:ascii="Times New Roman" w:eastAsia="Times New Roman" w:hAnsi="Times New Roman" w:cs="Times New Roman"/>
          <w:b/>
          <w:bCs/>
          <w:sz w:val="36"/>
          <w:szCs w:val="36"/>
          <w:lang w:bidi="hi-IN"/>
        </w:rPr>
        <w:t>11. Results and Insights</w:t>
      </w:r>
    </w:p>
    <w:p w:rsidR="00E56201" w:rsidRPr="00E56201" w:rsidRDefault="00E56201" w:rsidP="00E56201">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 xml:space="preserve">The model successfully captures volatility patterns across </w:t>
      </w:r>
      <w:proofErr w:type="spellStart"/>
      <w:r w:rsidRPr="00E56201">
        <w:rPr>
          <w:rFonts w:ascii="Times New Roman" w:eastAsia="Times New Roman" w:hAnsi="Times New Roman" w:cs="Times New Roman"/>
          <w:sz w:val="24"/>
          <w:szCs w:val="24"/>
          <w:lang w:bidi="hi-IN"/>
        </w:rPr>
        <w:t>cryptocurrencies</w:t>
      </w:r>
      <w:proofErr w:type="spellEnd"/>
    </w:p>
    <w:p w:rsidR="00E56201" w:rsidRPr="00E56201" w:rsidRDefault="00E56201" w:rsidP="00E56201">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Liquidity and price-based indicators significantly influence volatility</w:t>
      </w:r>
    </w:p>
    <w:p w:rsidR="00E56201" w:rsidRPr="00E56201" w:rsidRDefault="00E56201" w:rsidP="00E56201">
      <w:pPr>
        <w:numPr>
          <w:ilvl w:val="0"/>
          <w:numId w:val="8"/>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Rolling statistical features are effective in forecasting market risk</w:t>
      </w:r>
    </w:p>
    <w:p w:rsidR="00E56201" w:rsidRPr="00E56201" w:rsidRDefault="00E56201" w:rsidP="00E56201">
      <w:pPr>
        <w:spacing w:after="0"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pict>
          <v:rect id="_x0000_i1035" style="width:0;height:1.5pt" o:hralign="center" o:hrstd="t" o:hr="t" fillcolor="#a0a0a0" stroked="f"/>
        </w:pict>
      </w:r>
    </w:p>
    <w:p w:rsidR="00E56201" w:rsidRPr="00E56201" w:rsidRDefault="00E56201" w:rsidP="00E56201">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E56201">
        <w:rPr>
          <w:rFonts w:ascii="Times New Roman" w:eastAsia="Times New Roman" w:hAnsi="Times New Roman" w:cs="Times New Roman"/>
          <w:b/>
          <w:bCs/>
          <w:sz w:val="36"/>
          <w:szCs w:val="36"/>
          <w:lang w:bidi="hi-IN"/>
        </w:rPr>
        <w:t>12. Limitations</w:t>
      </w:r>
    </w:p>
    <w:p w:rsidR="00E56201" w:rsidRPr="00E56201" w:rsidRDefault="00E56201" w:rsidP="00E56201">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lastRenderedPageBreak/>
        <w:t>The model relies on historical data and cannot predict sudden external shocks</w:t>
      </w:r>
    </w:p>
    <w:p w:rsidR="00E56201" w:rsidRPr="00E56201" w:rsidRDefault="00E56201" w:rsidP="00E56201">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Real-time market data is not integrated</w:t>
      </w:r>
    </w:p>
    <w:p w:rsidR="00E56201" w:rsidRPr="00E56201" w:rsidRDefault="00E56201" w:rsidP="00E56201">
      <w:pPr>
        <w:numPr>
          <w:ilvl w:val="0"/>
          <w:numId w:val="9"/>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Deep learning approaches were not explored</w:t>
      </w:r>
    </w:p>
    <w:p w:rsidR="00E56201" w:rsidRPr="00E56201" w:rsidRDefault="00E56201" w:rsidP="00E56201">
      <w:pPr>
        <w:spacing w:after="0"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pict>
          <v:rect id="_x0000_i1036" style="width:0;height:1.5pt" o:hralign="center" o:hrstd="t" o:hr="t" fillcolor="#a0a0a0" stroked="f"/>
        </w:pict>
      </w:r>
    </w:p>
    <w:p w:rsidR="00E56201" w:rsidRPr="00E56201" w:rsidRDefault="00E56201" w:rsidP="00E56201">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E56201">
        <w:rPr>
          <w:rFonts w:ascii="Times New Roman" w:eastAsia="Times New Roman" w:hAnsi="Times New Roman" w:cs="Times New Roman"/>
          <w:b/>
          <w:bCs/>
          <w:sz w:val="36"/>
          <w:szCs w:val="36"/>
          <w:lang w:bidi="hi-IN"/>
        </w:rPr>
        <w:t>13. Future Scope</w:t>
      </w:r>
    </w:p>
    <w:p w:rsidR="00E56201" w:rsidRPr="00E56201" w:rsidRDefault="00E56201" w:rsidP="00E56201">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Incorporate real-time data streams</w:t>
      </w:r>
    </w:p>
    <w:p w:rsidR="00E56201" w:rsidRPr="00E56201" w:rsidRDefault="00E56201" w:rsidP="00E56201">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Use deep learning models such as LSTM for time-series forecasting</w:t>
      </w:r>
    </w:p>
    <w:p w:rsidR="00E56201" w:rsidRPr="00E56201" w:rsidRDefault="00E56201" w:rsidP="00E56201">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Include macroeconomic and sentiment-based features</w:t>
      </w:r>
    </w:p>
    <w:p w:rsidR="00E56201" w:rsidRPr="00E56201" w:rsidRDefault="00E56201" w:rsidP="00E56201">
      <w:pPr>
        <w:numPr>
          <w:ilvl w:val="0"/>
          <w:numId w:val="10"/>
        </w:num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Deploy the system as a live web application</w:t>
      </w:r>
    </w:p>
    <w:p w:rsidR="00E56201" w:rsidRPr="00E56201" w:rsidRDefault="00E56201" w:rsidP="00E56201">
      <w:pPr>
        <w:spacing w:after="0"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pict>
          <v:rect id="_x0000_i1037" style="width:0;height:1.5pt" o:hralign="center" o:hrstd="t" o:hr="t" fillcolor="#a0a0a0" stroked="f"/>
        </w:pict>
      </w:r>
    </w:p>
    <w:p w:rsidR="00E56201" w:rsidRPr="00E56201" w:rsidRDefault="00E56201" w:rsidP="00E56201">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E56201">
        <w:rPr>
          <w:rFonts w:ascii="Times New Roman" w:eastAsia="Times New Roman" w:hAnsi="Times New Roman" w:cs="Times New Roman"/>
          <w:b/>
          <w:bCs/>
          <w:sz w:val="36"/>
          <w:szCs w:val="36"/>
          <w:lang w:bidi="hi-IN"/>
        </w:rPr>
        <w:t>14. Conclusion</w:t>
      </w:r>
    </w:p>
    <w:p w:rsidR="00E56201" w:rsidRPr="00E56201" w:rsidRDefault="00E56201" w:rsidP="00E56201">
      <w:pPr>
        <w:spacing w:before="100" w:beforeAutospacing="1" w:after="100" w:afterAutospacing="1" w:line="240" w:lineRule="auto"/>
        <w:rPr>
          <w:rFonts w:ascii="Times New Roman" w:eastAsia="Times New Roman" w:hAnsi="Times New Roman" w:cs="Times New Roman"/>
          <w:sz w:val="24"/>
          <w:szCs w:val="24"/>
          <w:lang w:bidi="hi-IN"/>
        </w:rPr>
      </w:pPr>
      <w:r w:rsidRPr="00E56201">
        <w:rPr>
          <w:rFonts w:ascii="Times New Roman" w:eastAsia="Times New Roman" w:hAnsi="Times New Roman" w:cs="Times New Roman"/>
          <w:sz w:val="24"/>
          <w:szCs w:val="24"/>
          <w:lang w:bidi="hi-IN"/>
        </w:rPr>
        <w:t xml:space="preserve">This project successfully demonstrates the application of machine learning techniques to predict </w:t>
      </w:r>
      <w:proofErr w:type="spellStart"/>
      <w:r w:rsidRPr="00E56201">
        <w:rPr>
          <w:rFonts w:ascii="Times New Roman" w:eastAsia="Times New Roman" w:hAnsi="Times New Roman" w:cs="Times New Roman"/>
          <w:sz w:val="24"/>
          <w:szCs w:val="24"/>
          <w:lang w:bidi="hi-IN"/>
        </w:rPr>
        <w:t>cryptocurrency</w:t>
      </w:r>
      <w:proofErr w:type="spellEnd"/>
      <w:r w:rsidRPr="00E56201">
        <w:rPr>
          <w:rFonts w:ascii="Times New Roman" w:eastAsia="Times New Roman" w:hAnsi="Times New Roman" w:cs="Times New Roman"/>
          <w:sz w:val="24"/>
          <w:szCs w:val="24"/>
          <w:lang w:bidi="hi-IN"/>
        </w:rPr>
        <w:t xml:space="preserve"> volatility. Through systematic data preprocessing, feature engineering, and model optimization, the developed system provides accurate and reliable volatility forecasts. The modular pipeline architecture ensures scalability and maintainability, making the solution suitable for both academic and real-world applications.</w:t>
      </w:r>
    </w:p>
    <w:p w:rsidR="001A2D65" w:rsidRDefault="001A2D65">
      <w:bookmarkStart w:id="0" w:name="_GoBack"/>
      <w:bookmarkEnd w:id="0"/>
    </w:p>
    <w:sectPr w:rsidR="001A2D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7112D"/>
    <w:multiLevelType w:val="multilevel"/>
    <w:tmpl w:val="2B14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9A7B26"/>
    <w:multiLevelType w:val="multilevel"/>
    <w:tmpl w:val="8E3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E2626A"/>
    <w:multiLevelType w:val="multilevel"/>
    <w:tmpl w:val="8E70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27753B"/>
    <w:multiLevelType w:val="multilevel"/>
    <w:tmpl w:val="52AA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A80A27"/>
    <w:multiLevelType w:val="multilevel"/>
    <w:tmpl w:val="35C8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BC0E1D"/>
    <w:multiLevelType w:val="multilevel"/>
    <w:tmpl w:val="58E4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F5F68FE"/>
    <w:multiLevelType w:val="multilevel"/>
    <w:tmpl w:val="2C6A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EC24D0"/>
    <w:multiLevelType w:val="multilevel"/>
    <w:tmpl w:val="D8F0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5D797E"/>
    <w:multiLevelType w:val="multilevel"/>
    <w:tmpl w:val="58AC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442AE6"/>
    <w:multiLevelType w:val="multilevel"/>
    <w:tmpl w:val="DDC0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8"/>
  </w:num>
  <w:num w:numId="4">
    <w:abstractNumId w:val="7"/>
  </w:num>
  <w:num w:numId="5">
    <w:abstractNumId w:val="4"/>
  </w:num>
  <w:num w:numId="6">
    <w:abstractNumId w:val="6"/>
  </w:num>
  <w:num w:numId="7">
    <w:abstractNumId w:val="1"/>
  </w:num>
  <w:num w:numId="8">
    <w:abstractNumId w:val="2"/>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4E85"/>
    <w:rsid w:val="001A2D65"/>
    <w:rsid w:val="00E56201"/>
    <w:rsid w:val="00EA4E8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56201"/>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link w:val="Heading3Char"/>
    <w:uiPriority w:val="9"/>
    <w:qFormat/>
    <w:rsid w:val="00E56201"/>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6201"/>
    <w:rPr>
      <w:rFonts w:ascii="Times New Roman" w:eastAsia="Times New Roman" w:hAnsi="Times New Roman" w:cs="Times New Roman"/>
      <w:b/>
      <w:bCs/>
      <w:sz w:val="36"/>
      <w:szCs w:val="36"/>
      <w:lang w:bidi="hi-IN"/>
    </w:rPr>
  </w:style>
  <w:style w:type="character" w:customStyle="1" w:styleId="Heading3Char">
    <w:name w:val="Heading 3 Char"/>
    <w:basedOn w:val="DefaultParagraphFont"/>
    <w:link w:val="Heading3"/>
    <w:uiPriority w:val="9"/>
    <w:rsid w:val="00E56201"/>
    <w:rPr>
      <w:rFonts w:ascii="Times New Roman" w:eastAsia="Times New Roman" w:hAnsi="Times New Roman" w:cs="Times New Roman"/>
      <w:b/>
      <w:bCs/>
      <w:sz w:val="27"/>
      <w:szCs w:val="27"/>
      <w:lang w:bidi="hi-IN"/>
    </w:rPr>
  </w:style>
  <w:style w:type="paragraph" w:styleId="NormalWeb">
    <w:name w:val="Normal (Web)"/>
    <w:basedOn w:val="Normal"/>
    <w:uiPriority w:val="99"/>
    <w:semiHidden/>
    <w:unhideWhenUsed/>
    <w:rsid w:val="00E56201"/>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E5620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56201"/>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link w:val="Heading3Char"/>
    <w:uiPriority w:val="9"/>
    <w:qFormat/>
    <w:rsid w:val="00E56201"/>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6201"/>
    <w:rPr>
      <w:rFonts w:ascii="Times New Roman" w:eastAsia="Times New Roman" w:hAnsi="Times New Roman" w:cs="Times New Roman"/>
      <w:b/>
      <w:bCs/>
      <w:sz w:val="36"/>
      <w:szCs w:val="36"/>
      <w:lang w:bidi="hi-IN"/>
    </w:rPr>
  </w:style>
  <w:style w:type="character" w:customStyle="1" w:styleId="Heading3Char">
    <w:name w:val="Heading 3 Char"/>
    <w:basedOn w:val="DefaultParagraphFont"/>
    <w:link w:val="Heading3"/>
    <w:uiPriority w:val="9"/>
    <w:rsid w:val="00E56201"/>
    <w:rPr>
      <w:rFonts w:ascii="Times New Roman" w:eastAsia="Times New Roman" w:hAnsi="Times New Roman" w:cs="Times New Roman"/>
      <w:b/>
      <w:bCs/>
      <w:sz w:val="27"/>
      <w:szCs w:val="27"/>
      <w:lang w:bidi="hi-IN"/>
    </w:rPr>
  </w:style>
  <w:style w:type="paragraph" w:styleId="NormalWeb">
    <w:name w:val="Normal (Web)"/>
    <w:basedOn w:val="Normal"/>
    <w:uiPriority w:val="99"/>
    <w:semiHidden/>
    <w:unhideWhenUsed/>
    <w:rsid w:val="00E56201"/>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E562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3435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653</Words>
  <Characters>3726</Characters>
  <Application>Microsoft Office Word</Application>
  <DocSecurity>0</DocSecurity>
  <Lines>31</Lines>
  <Paragraphs>8</Paragraphs>
  <ScaleCrop>false</ScaleCrop>
  <Company/>
  <LinksUpToDate>false</LinksUpToDate>
  <CharactersWithSpaces>4371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2026-01-07T11:23:00Z</dcterms:created>
  <dcterms:modified xsi:type="dcterms:W3CDTF">2026-01-07T11:23:00Z</dcterms:modified>
</cp:coreProperties>
</file>