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23829"/>
          <w:sz w:val="48"/>
        </w:rPr>
        <w:t>Dytopia / MyDietitianMobileApp</w:t>
      </w:r>
    </w:p>
    <w:p>
      <w:pPr>
        <w:spacing w:after="240"/>
        <w:jc w:val="center"/>
      </w:pPr>
      <w:r>
        <w:rPr>
          <w:color w:val="1F4D78"/>
          <w:sz w:val="30"/>
        </w:rPr>
        <w:t>Proje Savunma ve Teknik Anlatım Raporu</w:t>
      </w:r>
    </w:p>
    <w:tbl>
      <w:tblPr>
        <w:tblW w:type="dxa" w:w="9360"/>
        <w:jc w:val="center"/>
        <w:tblLayout w:type="fixed"/>
        <w:tblLook w:firstColumn="1" w:firstRow="1" w:lastColumn="0" w:lastRow="0" w:noHBand="0" w:noVBand="1" w:val="04A0"/>
        <w:tblInd w:w="120" w:type="dxa"/>
      </w:tblPr>
      <w:tblGrid>
        <w:gridCol w:w="2400"/>
        <w:gridCol w:w="6960"/>
      </w:tblGrid>
      <w:tr>
        <w:tc>
          <w:tcPr>
            <w:tcW w:type="dxa" w:w="2400"/>
            <w:tcMar>
              <w:top w:w="80" w:type="dxa"/>
              <w:start w:w="120" w:type="dxa"/>
              <w:bottom w:w="80" w:type="dxa"/>
              <w:end w:w="120" w:type="dxa"/>
            </w:tcMar>
            <w:vAlign w:val="center"/>
            <w:shd w:fill="E8EEF5"/>
          </w:tcPr>
          <w:p>
            <w:r>
              <w:rPr>
                <w:b/>
              </w:rPr>
              <w:t>Amaç</w:t>
            </w:r>
          </w:p>
        </w:tc>
        <w:tc>
          <w:tcPr>
            <w:tcW w:type="dxa" w:w="6960"/>
            <w:tcMar>
              <w:top w:w="80" w:type="dxa"/>
              <w:start w:w="120" w:type="dxa"/>
              <w:bottom w:w="80" w:type="dxa"/>
              <w:end w:w="120" w:type="dxa"/>
            </w:tcMar>
            <w:vAlign w:val="center"/>
          </w:tcPr>
          <w:p>
            <w:r>
              <w:t>Diyetisyen ve danışan arasındaki beslenme takibi, plan yönetimi, tarif önerisi, dolap envanteri ve iletişim süreçlerini tek platformda toplamak.</w:t>
            </w:r>
          </w:p>
        </w:tc>
      </w:tr>
      <w:tr>
        <w:tc>
          <w:tcPr>
            <w:tcW w:type="dxa" w:w="2400"/>
            <w:tcMar>
              <w:top w:w="80" w:type="dxa"/>
              <w:start w:w="120" w:type="dxa"/>
              <w:bottom w:w="80" w:type="dxa"/>
              <w:end w:w="120" w:type="dxa"/>
            </w:tcMar>
            <w:vAlign w:val="center"/>
            <w:shd w:fill="E8EEF5"/>
          </w:tcPr>
          <w:p>
            <w:r>
              <w:rPr>
                <w:b/>
              </w:rPr>
              <w:t>Platformlar</w:t>
            </w:r>
          </w:p>
        </w:tc>
        <w:tc>
          <w:tcPr>
            <w:tcW w:type="dxa" w:w="6960"/>
            <w:tcMar>
              <w:top w:w="80" w:type="dxa"/>
              <w:start w:w="120" w:type="dxa"/>
              <w:bottom w:w="80" w:type="dxa"/>
              <w:end w:w="120" w:type="dxa"/>
            </w:tcMar>
            <w:vAlign w:val="center"/>
          </w:tcPr>
          <w:p>
            <w:r>
              <w:t>Mobil uygulama: danışan deneyimi. Web panel: diyetisyen, admin ve operasyon yönetimi. Backend API: güvenlik, veri, yapay zeka ve iş kuralları.</w:t>
            </w:r>
          </w:p>
        </w:tc>
      </w:tr>
      <w:tr>
        <w:tc>
          <w:tcPr>
            <w:tcW w:type="dxa" w:w="2400"/>
            <w:tcMar>
              <w:top w:w="80" w:type="dxa"/>
              <w:start w:w="120" w:type="dxa"/>
              <w:bottom w:w="80" w:type="dxa"/>
              <w:end w:w="120" w:type="dxa"/>
            </w:tcMar>
            <w:vAlign w:val="center"/>
            <w:shd w:fill="E8EEF5"/>
          </w:tcPr>
          <w:p>
            <w:r>
              <w:rPr>
                <w:b/>
              </w:rPr>
              <w:t>Ana teknolojiler</w:t>
            </w:r>
          </w:p>
        </w:tc>
        <w:tc>
          <w:tcPr>
            <w:tcW w:type="dxa" w:w="6960"/>
            <w:tcMar>
              <w:top w:w="80" w:type="dxa"/>
              <w:start w:w="120" w:type="dxa"/>
              <w:bottom w:w="80" w:type="dxa"/>
              <w:end w:w="120" w:type="dxa"/>
            </w:tcMar>
            <w:vAlign w:val="center"/>
          </w:tcPr>
          <w:p>
            <w:r>
              <w:t>.NET 8 Web API, Entity Framework Core, PostgreSQL, React Native / Expo, Next.js, TypeScript, OpenAI Vision/LLM, SignalR, Redis opsiyonel cache.</w:t>
            </w:r>
          </w:p>
        </w:tc>
      </w:tr>
      <w:tr>
        <w:tc>
          <w:tcPr>
            <w:tcW w:type="dxa" w:w="2400"/>
            <w:tcMar>
              <w:top w:w="80" w:type="dxa"/>
              <w:start w:w="120" w:type="dxa"/>
              <w:bottom w:w="80" w:type="dxa"/>
              <w:end w:w="120" w:type="dxa"/>
            </w:tcMar>
            <w:vAlign w:val="center"/>
            <w:shd w:fill="E8EEF5"/>
          </w:tcPr>
          <w:p>
            <w:r>
              <w:rPr>
                <w:b/>
              </w:rPr>
              <w:t>Savunma hedefi</w:t>
            </w:r>
          </w:p>
        </w:tc>
        <w:tc>
          <w:tcPr>
            <w:tcW w:type="dxa" w:w="6960"/>
            <w:tcMar>
              <w:top w:w="80" w:type="dxa"/>
              <w:start w:w="120" w:type="dxa"/>
              <w:bottom w:w="80" w:type="dxa"/>
              <w:end w:w="120" w:type="dxa"/>
            </w:tcMar>
            <w:vAlign w:val="center"/>
          </w:tcPr>
          <w:p>
            <w:r>
              <w:t>Projeyi hem ürün değeri hem de teknik mimari açısından anlaşılır anlatmak; hocalardan gelebilecek sorulara hazır cevap verebilmek.</w:t>
            </w:r>
          </w:p>
        </w:tc>
      </w:tr>
    </w:tbl>
    <w:p/>
    <w:p>
      <w:pPr>
        <w:jc w:val="center"/>
      </w:pPr>
      <w:r>
        <w:rPr>
          <w:i/>
          <w:color w:val="555555"/>
        </w:rPr>
        <w:t>Hazırlık notu: Bu belge sunum ezberi değil, proje savunmasında cevap üretmek için teknik rehberdir.</w:t>
      </w:r>
    </w:p>
    <w:p>
      <w:r>
        <w:br w:type="page"/>
      </w:r>
    </w:p>
    <w:p>
      <w:pPr>
        <w:pStyle w:val="Heading1"/>
      </w:pPr>
      <w:r>
        <w:t>1. Projeyi 2 Dakikada Anlatma Metni</w:t>
      </w:r>
    </w:p>
    <w:p>
      <w:r>
        <w:t>Dytopia, diyetisyen ile danışan arasındaki günlük beslenme yönetimini dijitalleştiren, mobil uygulama ve web panelden oluşan bir platformdur. Danışan mobil uygulamada planını, su ve adım takibini, ölçümlerini, dolabındaki malzemeleri, alışveriş listesini ve tarif önerilerini yönetir. Diyetisyen ise web panelde danışanlarını, tarifleri, planları, ölçüm ve uyum raporlarını, mesajlaşmayı ve marka ayarlarını takip eder.</w:t>
      </w:r>
    </w:p>
    <w:p>
      <w:r>
        <w:t>Projenin temel farkı sadece CRUD ekranları sunması değildir. Sistem, danışanın elindeki malzemeleri ve diyet planını dikkate alarak uygun tarifleri kural tabanlı şekilde puanlar; fiş veya ürün fotoğrafından malzeme çıkarma gibi alanlarda OpenAI destekli görüntü analizi kullanır; malzeme isimlerini veritabanındaki canonical ingredient kayıtlarıyla eşleştirerek güvenilir bir veri akışı kurar.</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b/>
                <w:color w:val="1F4D78"/>
              </w:rPr>
              <w:t>Kısa savunma cümlesi:</w:t>
            </w:r>
            <w:r>
              <w:t xml:space="preserve"> Bu proje, diyetisyen-danışan ilişkisini sadece listeleme ekranlarıyla değil; takip, karar destek, yapay zeka destekli veri girişi ve raporlama ile uçtan uca yöneten bir sağlık teknolojisi uygulamasıdır.</w:t>
            </w:r>
          </w:p>
        </w:tc>
      </w:tr>
    </w:tbl>
    <w:p>
      <w:pPr>
        <w:pStyle w:val="Heading1"/>
      </w:pPr>
      <w:r>
        <w:t>2. Projenin Amacı ve Çözdüğü Problem</w:t>
      </w:r>
    </w:p>
    <w:p>
      <w:pPr>
        <w:pStyle w:val="ListBullet"/>
        <w:spacing w:after="80"/>
        <w:ind w:left="540" w:hanging="271"/>
      </w:pPr>
      <w:r>
        <w:t>Diyetisyenlerin danışan takibini tek merkezden yapmasını sağlamak.</w:t>
      </w:r>
    </w:p>
    <w:p>
      <w:pPr>
        <w:pStyle w:val="ListBullet"/>
        <w:spacing w:after="80"/>
        <w:ind w:left="540" w:hanging="271"/>
      </w:pPr>
      <w:r>
        <w:t>Danışanın günlük plan, ölçüm, su, adım, öğün ve dolap bilgilerini mobilde kolayca yönetmesini sağlamak.</w:t>
      </w:r>
    </w:p>
    <w:p>
      <w:pPr>
        <w:pStyle w:val="ListBullet"/>
        <w:spacing w:after="80"/>
        <w:ind w:left="540" w:hanging="271"/>
      </w:pPr>
      <w:r>
        <w:t>Dolaptaki malzemelere göre tarif uygunluğu ve alternatif tarif önerisi üretebilmek.</w:t>
      </w:r>
    </w:p>
    <w:p>
      <w:pPr>
        <w:pStyle w:val="ListBullet"/>
        <w:spacing w:after="80"/>
        <w:ind w:left="540" w:hanging="271"/>
      </w:pPr>
      <w:r>
        <w:t>Fiş, barkod veya fotoğraf gibi hızlı giriş yöntemleriyle danışanın veri girme yükünü azaltmak.</w:t>
      </w:r>
    </w:p>
    <w:p>
      <w:pPr>
        <w:pStyle w:val="ListBullet"/>
        <w:spacing w:after="80"/>
        <w:ind w:left="540" w:hanging="271"/>
      </w:pPr>
      <w:r>
        <w:t>Diyetisyene danışan uyumu, ölçüm trendi, tarif geçmişi ve etkileşim hakkında rapor sunmak.</w:t>
      </w:r>
    </w:p>
    <w:p>
      <w:pPr>
        <w:pStyle w:val="ListBullet"/>
        <w:spacing w:after="80"/>
        <w:ind w:left="540" w:hanging="271"/>
      </w:pPr>
      <w:r>
        <w:t>Premium/diyetisyen bağlantısı, erişim anahtarı, duyuru, mesajlaşma ve marka özelleştirme gibi gerçek ürün ihtiyaçlarını kapsamak.</w:t>
      </w:r>
    </w:p>
    <w:p>
      <w:pPr>
        <w:pStyle w:val="Heading1"/>
      </w:pPr>
      <w:r>
        <w:t>3. Kullanıcı Rolleri</w:t>
      </w:r>
    </w:p>
    <w:tbl>
      <w:tblPr>
        <w:tblStyle w:val="TableGrid"/>
        <w:tblW w:type="dxa" w:w="9360"/>
        <w:jc w:val="center"/>
        <w:tblLayout w:type="fixed"/>
        <w:tblLook w:firstColumn="1" w:firstRow="1" w:lastColumn="0" w:lastRow="0" w:noHBand="0" w:noVBand="1" w:val="04A0"/>
        <w:tblInd w:w="120" w:type="dxa"/>
      </w:tblPr>
      <w:tblGrid>
        <w:gridCol w:w="1700"/>
        <w:gridCol w:w="4300"/>
        <w:gridCol w:w="3360"/>
      </w:tblGrid>
      <w:tr>
        <w:trPr>
          <w:tblHeader w:val="true"/>
        </w:trPr>
        <w:tc>
          <w:tcPr>
            <w:tcW w:type="dxa" w:w="1700"/>
            <w:shd w:fill="E8EEF5"/>
            <w:tcMar>
              <w:top w:w="80" w:type="dxa"/>
              <w:start w:w="120" w:type="dxa"/>
              <w:bottom w:w="80" w:type="dxa"/>
              <w:end w:w="120" w:type="dxa"/>
            </w:tcMar>
            <w:vAlign w:val="center"/>
          </w:tcPr>
          <w:p>
            <w:pPr>
              <w:spacing w:after="60" w:line="276" w:lineRule="auto"/>
            </w:pPr>
            <w:r>
              <w:rPr>
                <w:b/>
                <w:color w:val="123829"/>
              </w:rPr>
              <w:t>Rol</w:t>
            </w:r>
          </w:p>
        </w:tc>
        <w:tc>
          <w:tcPr>
            <w:tcW w:type="dxa" w:w="4300"/>
            <w:shd w:fill="E8EEF5"/>
            <w:tcMar>
              <w:top w:w="80" w:type="dxa"/>
              <w:start w:w="120" w:type="dxa"/>
              <w:bottom w:w="80" w:type="dxa"/>
              <w:end w:w="120" w:type="dxa"/>
            </w:tcMar>
            <w:vAlign w:val="center"/>
          </w:tcPr>
          <w:p>
            <w:pPr>
              <w:spacing w:after="60" w:line="276" w:lineRule="auto"/>
            </w:pPr>
            <w:r>
              <w:rPr>
                <w:b/>
                <w:color w:val="123829"/>
              </w:rPr>
              <w:t>Ne yapar?</w:t>
            </w:r>
          </w:p>
        </w:tc>
        <w:tc>
          <w:tcPr>
            <w:tcW w:type="dxa" w:w="3360"/>
            <w:shd w:fill="E8EEF5"/>
            <w:tcMar>
              <w:top w:w="80" w:type="dxa"/>
              <w:start w:w="120" w:type="dxa"/>
              <w:bottom w:w="80" w:type="dxa"/>
              <w:end w:w="120" w:type="dxa"/>
            </w:tcMar>
            <w:vAlign w:val="center"/>
          </w:tcPr>
          <w:p>
            <w:pPr>
              <w:spacing w:after="60" w:line="276" w:lineRule="auto"/>
            </w:pPr>
            <w:r>
              <w:rPr>
                <w:b/>
                <w:color w:val="123829"/>
              </w:rPr>
              <w:t>Örnek ekran/akış</w:t>
            </w:r>
          </w:p>
        </w:tc>
      </w:tr>
      <w:tr>
        <w:tc>
          <w:tcPr>
            <w:tcW w:type="dxa" w:w="1700"/>
            <w:tcMar>
              <w:top w:w="80" w:type="dxa"/>
              <w:start w:w="120" w:type="dxa"/>
              <w:bottom w:w="80" w:type="dxa"/>
              <w:end w:w="120" w:type="dxa"/>
            </w:tcMar>
            <w:vAlign w:val="center"/>
          </w:tcPr>
          <w:p>
            <w:pPr>
              <w:spacing w:after="60" w:line="276" w:lineRule="auto"/>
            </w:pPr>
            <w:r>
              <w:t>Danışan</w:t>
            </w:r>
          </w:p>
        </w:tc>
        <w:tc>
          <w:tcPr>
            <w:tcW w:type="dxa" w:w="4300"/>
            <w:tcMar>
              <w:top w:w="80" w:type="dxa"/>
              <w:start w:w="120" w:type="dxa"/>
              <w:bottom w:w="80" w:type="dxa"/>
              <w:end w:w="120" w:type="dxa"/>
            </w:tcMar>
            <w:vAlign w:val="center"/>
          </w:tcPr>
          <w:p>
            <w:pPr>
              <w:spacing w:after="60" w:line="276" w:lineRule="auto"/>
            </w:pPr>
            <w:r>
              <w:t>Mobil uygulamada planını görür, dolabını yönetir, öğün tamamlar, ölçüm girer, alışveriş listesi ve tarifleri kullanır.</w:t>
            </w:r>
          </w:p>
        </w:tc>
        <w:tc>
          <w:tcPr>
            <w:tcW w:type="dxa" w:w="3360"/>
            <w:tcMar>
              <w:top w:w="80" w:type="dxa"/>
              <w:start w:w="120" w:type="dxa"/>
              <w:bottom w:w="80" w:type="dxa"/>
              <w:end w:w="120" w:type="dxa"/>
            </w:tcMar>
            <w:vAlign w:val="center"/>
          </w:tcPr>
          <w:p>
            <w:pPr>
              <w:spacing w:after="60" w:line="276" w:lineRule="auto"/>
            </w:pPr>
            <w:r>
              <w:t>Today, Plans, Pantry, ReceiptScan, ShoppingList, MealLog, Messages, GameCenter</w:t>
            </w:r>
          </w:p>
        </w:tc>
      </w:tr>
      <w:tr>
        <w:tc>
          <w:tcPr>
            <w:tcW w:type="dxa" w:w="1700"/>
            <w:tcMar>
              <w:top w:w="80" w:type="dxa"/>
              <w:start w:w="120" w:type="dxa"/>
              <w:bottom w:w="80" w:type="dxa"/>
              <w:end w:w="120" w:type="dxa"/>
            </w:tcMar>
            <w:vAlign w:val="center"/>
          </w:tcPr>
          <w:p>
            <w:pPr>
              <w:spacing w:after="60" w:line="276" w:lineRule="auto"/>
            </w:pPr>
            <w:r>
              <w:t>Diyetisyen</w:t>
            </w:r>
          </w:p>
        </w:tc>
        <w:tc>
          <w:tcPr>
            <w:tcW w:type="dxa" w:w="4300"/>
            <w:tcMar>
              <w:top w:w="80" w:type="dxa"/>
              <w:start w:w="120" w:type="dxa"/>
              <w:bottom w:w="80" w:type="dxa"/>
              <w:end w:w="120" w:type="dxa"/>
            </w:tcMar>
            <w:vAlign w:val="center"/>
          </w:tcPr>
          <w:p>
            <w:pPr>
              <w:spacing w:after="60" w:line="276" w:lineRule="auto"/>
            </w:pPr>
            <w:r>
              <w:t>Web panelde danışanları, planları, tarifleri, raporları, notları ve iletişimi yönetir.</w:t>
            </w:r>
          </w:p>
        </w:tc>
        <w:tc>
          <w:tcPr>
            <w:tcW w:type="dxa" w:w="3360"/>
            <w:tcMar>
              <w:top w:w="80" w:type="dxa"/>
              <w:start w:w="120" w:type="dxa"/>
              <w:bottom w:w="80" w:type="dxa"/>
              <w:end w:w="120" w:type="dxa"/>
            </w:tcMar>
            <w:vAlign w:val="center"/>
          </w:tcPr>
          <w:p>
            <w:pPr>
              <w:spacing w:after="60" w:line="276" w:lineRule="auto"/>
            </w:pPr>
            <w:r>
              <w:t>Dashboard, Clients, Diet Plans, Recipes, Care Hub, Reporting, Settings</w:t>
            </w:r>
          </w:p>
        </w:tc>
      </w:tr>
      <w:tr>
        <w:tc>
          <w:tcPr>
            <w:tcW w:type="dxa" w:w="1700"/>
            <w:tcMar>
              <w:top w:w="80" w:type="dxa"/>
              <w:start w:w="120" w:type="dxa"/>
              <w:bottom w:w="80" w:type="dxa"/>
              <w:end w:w="120" w:type="dxa"/>
            </w:tcMar>
            <w:vAlign w:val="center"/>
          </w:tcPr>
          <w:p>
            <w:pPr>
              <w:spacing w:after="60" w:line="276" w:lineRule="auto"/>
            </w:pPr>
            <w:r>
              <w:t>Admin/Owner</w:t>
            </w:r>
          </w:p>
        </w:tc>
        <w:tc>
          <w:tcPr>
            <w:tcW w:type="dxa" w:w="4300"/>
            <w:tcMar>
              <w:top w:w="80" w:type="dxa"/>
              <w:start w:w="120" w:type="dxa"/>
              <w:bottom w:w="80" w:type="dxa"/>
              <w:end w:w="120" w:type="dxa"/>
            </w:tcMar>
            <w:vAlign w:val="center"/>
          </w:tcPr>
          <w:p>
            <w:pPr>
              <w:spacing w:after="60" w:line="276" w:lineRule="auto"/>
            </w:pPr>
            <w:r>
              <w:t>Ingredient veri tabanı, operasyonel ayarlar, platform yönetimi ve genel kontrolleri yapar.</w:t>
            </w:r>
          </w:p>
        </w:tc>
        <w:tc>
          <w:tcPr>
            <w:tcW w:type="dxa" w:w="3360"/>
            <w:tcMar>
              <w:top w:w="80" w:type="dxa"/>
              <w:start w:w="120" w:type="dxa"/>
              <w:bottom w:w="80" w:type="dxa"/>
              <w:end w:w="120" w:type="dxa"/>
            </w:tcMar>
            <w:vAlign w:val="center"/>
          </w:tcPr>
          <w:p>
            <w:pPr>
              <w:spacing w:after="60" w:line="276" w:lineRule="auto"/>
            </w:pPr>
            <w:r>
              <w:t>Admin ingredients, owner panel, database audit, health endpoints</w:t>
            </w:r>
          </w:p>
        </w:tc>
      </w:tr>
    </w:tbl>
    <w:p>
      <w:pPr>
        <w:pStyle w:val="Heading1"/>
      </w:pPr>
      <w:r>
        <w:t>4. Genel Mimari</w:t>
      </w:r>
    </w:p>
    <w:p>
      <w:r>
        <w:t>Mimari üç ana arayüz ve bir merkezi API üzerine kuruludur: mobil uygulama danışan deneyimini, web panel diyetisyen ve operasyon deneyimini, .NET backend ise veri, güvenlik, iş kuralları ve yapay zeka entegrasyonlarını taşır.</w:t>
      </w:r>
    </w:p>
    <w:tbl>
      <w:tblPr>
        <w:tblStyle w:val="TableGrid"/>
        <w:tblW w:type="dxa" w:w="9360"/>
        <w:jc w:val="center"/>
        <w:tblLayout w:type="fixed"/>
        <w:tblLook w:firstColumn="1" w:firstRow="1" w:lastColumn="0" w:lastRow="0" w:noHBand="0" w:noVBand="1" w:val="04A0"/>
        <w:tblInd w:w="120" w:type="dxa"/>
      </w:tblPr>
      <w:tblGrid>
        <w:gridCol w:w="1650"/>
        <w:gridCol w:w="2900"/>
        <w:gridCol w:w="4810"/>
      </w:tblGrid>
      <w:tr>
        <w:trPr>
          <w:tblHeader w:val="true"/>
        </w:trPr>
        <w:tc>
          <w:tcPr>
            <w:tcW w:type="dxa" w:w="1650"/>
            <w:shd w:fill="E8EEF5"/>
            <w:tcMar>
              <w:top w:w="80" w:type="dxa"/>
              <w:start w:w="120" w:type="dxa"/>
              <w:bottom w:w="80" w:type="dxa"/>
              <w:end w:w="120" w:type="dxa"/>
            </w:tcMar>
            <w:vAlign w:val="center"/>
          </w:tcPr>
          <w:p>
            <w:pPr>
              <w:spacing w:after="60" w:line="276" w:lineRule="auto"/>
            </w:pPr>
            <w:r>
              <w:rPr>
                <w:b/>
                <w:color w:val="123829"/>
              </w:rPr>
              <w:t>Katman</w:t>
            </w:r>
          </w:p>
        </w:tc>
        <w:tc>
          <w:tcPr>
            <w:tcW w:type="dxa" w:w="2900"/>
            <w:shd w:fill="E8EEF5"/>
            <w:tcMar>
              <w:top w:w="80" w:type="dxa"/>
              <w:start w:w="120" w:type="dxa"/>
              <w:bottom w:w="80" w:type="dxa"/>
              <w:end w:w="120" w:type="dxa"/>
            </w:tcMar>
            <w:vAlign w:val="center"/>
          </w:tcPr>
          <w:p>
            <w:pPr>
              <w:spacing w:after="60" w:line="276" w:lineRule="auto"/>
            </w:pPr>
            <w:r>
              <w:rPr>
                <w:b/>
                <w:color w:val="123829"/>
              </w:rPr>
              <w:t>Teknoloji</w:t>
            </w:r>
          </w:p>
        </w:tc>
        <w:tc>
          <w:tcPr>
            <w:tcW w:type="dxa" w:w="4810"/>
            <w:shd w:fill="E8EEF5"/>
            <w:tcMar>
              <w:top w:w="80" w:type="dxa"/>
              <w:start w:w="120" w:type="dxa"/>
              <w:bottom w:w="80" w:type="dxa"/>
              <w:end w:w="120" w:type="dxa"/>
            </w:tcMar>
            <w:vAlign w:val="center"/>
          </w:tcPr>
          <w:p>
            <w:pPr>
              <w:spacing w:after="60" w:line="276" w:lineRule="auto"/>
            </w:pPr>
            <w:r>
              <w:rPr>
                <w:b/>
                <w:color w:val="123829"/>
              </w:rPr>
              <w:t>Sorumluluk</w:t>
            </w:r>
          </w:p>
        </w:tc>
      </w:tr>
      <w:tr>
        <w:tc>
          <w:tcPr>
            <w:tcW w:type="dxa" w:w="1650"/>
            <w:tcMar>
              <w:top w:w="80" w:type="dxa"/>
              <w:start w:w="120" w:type="dxa"/>
              <w:bottom w:w="80" w:type="dxa"/>
              <w:end w:w="120" w:type="dxa"/>
            </w:tcMar>
            <w:vAlign w:val="center"/>
          </w:tcPr>
          <w:p>
            <w:pPr>
              <w:spacing w:after="60" w:line="276" w:lineRule="auto"/>
            </w:pPr>
            <w:r>
              <w:t>Mobil</w:t>
            </w:r>
          </w:p>
        </w:tc>
        <w:tc>
          <w:tcPr>
            <w:tcW w:type="dxa" w:w="2900"/>
            <w:tcMar>
              <w:top w:w="80" w:type="dxa"/>
              <w:start w:w="120" w:type="dxa"/>
              <w:bottom w:w="80" w:type="dxa"/>
              <w:end w:w="120" w:type="dxa"/>
            </w:tcMar>
            <w:vAlign w:val="center"/>
          </w:tcPr>
          <w:p>
            <w:pPr>
              <w:spacing w:after="60" w:line="276" w:lineRule="auto"/>
            </w:pPr>
            <w:r>
              <w:t>Expo, React Native, TypeScript, React Navigation, React Query, Axios</w:t>
            </w:r>
          </w:p>
        </w:tc>
        <w:tc>
          <w:tcPr>
            <w:tcW w:type="dxa" w:w="4810"/>
            <w:tcMar>
              <w:top w:w="80" w:type="dxa"/>
              <w:start w:w="120" w:type="dxa"/>
              <w:bottom w:w="80" w:type="dxa"/>
              <w:end w:w="120" w:type="dxa"/>
            </w:tcMar>
            <w:vAlign w:val="center"/>
          </w:tcPr>
          <w:p>
            <w:pPr>
              <w:spacing w:after="60" w:line="276" w:lineRule="auto"/>
            </w:pPr>
            <w:r>
              <w:t>Danışanın günlük kullanımı, kamera/galeri, bildirim, güvenli token saklama, dolap ve plan akışları.</w:t>
            </w:r>
          </w:p>
        </w:tc>
      </w:tr>
      <w:tr>
        <w:tc>
          <w:tcPr>
            <w:tcW w:type="dxa" w:w="1650"/>
            <w:tcMar>
              <w:top w:w="80" w:type="dxa"/>
              <w:start w:w="120" w:type="dxa"/>
              <w:bottom w:w="80" w:type="dxa"/>
              <w:end w:w="120" w:type="dxa"/>
            </w:tcMar>
            <w:vAlign w:val="center"/>
          </w:tcPr>
          <w:p>
            <w:pPr>
              <w:spacing w:after="60" w:line="276" w:lineRule="auto"/>
            </w:pPr>
            <w:r>
              <w:t>Web panel</w:t>
            </w:r>
          </w:p>
        </w:tc>
        <w:tc>
          <w:tcPr>
            <w:tcW w:type="dxa" w:w="2900"/>
            <w:tcMar>
              <w:top w:w="80" w:type="dxa"/>
              <w:start w:w="120" w:type="dxa"/>
              <w:bottom w:w="80" w:type="dxa"/>
              <w:end w:w="120" w:type="dxa"/>
            </w:tcMar>
            <w:vAlign w:val="center"/>
          </w:tcPr>
          <w:p>
            <w:pPr>
              <w:spacing w:after="60" w:line="276" w:lineRule="auto"/>
            </w:pPr>
            <w:r>
              <w:t>Next.js 14, React, TypeScript, Tailwind CSS, React Query, Headless UI, Three.js</w:t>
            </w:r>
          </w:p>
        </w:tc>
        <w:tc>
          <w:tcPr>
            <w:tcW w:type="dxa" w:w="4810"/>
            <w:tcMar>
              <w:top w:w="80" w:type="dxa"/>
              <w:start w:w="120" w:type="dxa"/>
              <w:bottom w:w="80" w:type="dxa"/>
              <w:end w:w="120" w:type="dxa"/>
            </w:tcMar>
            <w:vAlign w:val="center"/>
          </w:tcPr>
          <w:p>
            <w:pPr>
              <w:spacing w:after="60" w:line="276" w:lineRule="auto"/>
            </w:pPr>
            <w:r>
              <w:t>Diyetisyen paneli, danışan yönetimi, tarif ve plan yönetimi, raporlar, 3D vücut ölçüm görselleştirme.</w:t>
            </w:r>
          </w:p>
        </w:tc>
      </w:tr>
      <w:tr>
        <w:tc>
          <w:tcPr>
            <w:tcW w:type="dxa" w:w="1650"/>
            <w:tcMar>
              <w:top w:w="80" w:type="dxa"/>
              <w:start w:w="120" w:type="dxa"/>
              <w:bottom w:w="80" w:type="dxa"/>
              <w:end w:w="120" w:type="dxa"/>
            </w:tcMar>
            <w:vAlign w:val="center"/>
          </w:tcPr>
          <w:p>
            <w:pPr>
              <w:spacing w:after="60" w:line="276" w:lineRule="auto"/>
            </w:pPr>
            <w:r>
              <w:t>Backend API</w:t>
            </w:r>
          </w:p>
        </w:tc>
        <w:tc>
          <w:tcPr>
            <w:tcW w:type="dxa" w:w="2900"/>
            <w:tcMar>
              <w:top w:w="80" w:type="dxa"/>
              <w:start w:w="120" w:type="dxa"/>
              <w:bottom w:w="80" w:type="dxa"/>
              <w:end w:w="120" w:type="dxa"/>
            </w:tcMar>
            <w:vAlign w:val="center"/>
          </w:tcPr>
          <w:p>
            <w:pPr>
              <w:spacing w:after="60" w:line="276" w:lineRule="auto"/>
            </w:pPr>
            <w:r>
              <w:t>.NET 8, ASP.NET Core Web API, MediatR, EF Core, JWT, SignalR</w:t>
            </w:r>
          </w:p>
        </w:tc>
        <w:tc>
          <w:tcPr>
            <w:tcW w:type="dxa" w:w="4810"/>
            <w:tcMar>
              <w:top w:w="80" w:type="dxa"/>
              <w:start w:w="120" w:type="dxa"/>
              <w:bottom w:w="80" w:type="dxa"/>
              <w:end w:w="120" w:type="dxa"/>
            </w:tcMar>
            <w:vAlign w:val="center"/>
          </w:tcPr>
          <w:p>
            <w:pPr>
              <w:spacing w:after="60" w:line="276" w:lineRule="auto"/>
            </w:pPr>
            <w:r>
              <w:t>REST API, kimlik doğrulama, domain kuralları, realtime olaylar, rate limiting, Swagger, health check.</w:t>
            </w:r>
          </w:p>
        </w:tc>
      </w:tr>
      <w:tr>
        <w:tc>
          <w:tcPr>
            <w:tcW w:type="dxa" w:w="1650"/>
            <w:tcMar>
              <w:top w:w="80" w:type="dxa"/>
              <w:start w:w="120" w:type="dxa"/>
              <w:bottom w:w="80" w:type="dxa"/>
              <w:end w:w="120" w:type="dxa"/>
            </w:tcMar>
            <w:vAlign w:val="center"/>
          </w:tcPr>
          <w:p>
            <w:pPr>
              <w:spacing w:after="60" w:line="276" w:lineRule="auto"/>
            </w:pPr>
            <w:r>
              <w:t>Veri</w:t>
            </w:r>
          </w:p>
        </w:tc>
        <w:tc>
          <w:tcPr>
            <w:tcW w:type="dxa" w:w="2900"/>
            <w:tcMar>
              <w:top w:w="80" w:type="dxa"/>
              <w:start w:w="120" w:type="dxa"/>
              <w:bottom w:w="80" w:type="dxa"/>
              <w:end w:w="120" w:type="dxa"/>
            </w:tcMar>
            <w:vAlign w:val="center"/>
          </w:tcPr>
          <w:p>
            <w:pPr>
              <w:spacing w:after="60" w:line="276" w:lineRule="auto"/>
            </w:pPr>
            <w:r>
              <w:t>PostgreSQL, EF Core migrations, opsiyonel Redis cache</w:t>
            </w:r>
          </w:p>
        </w:tc>
        <w:tc>
          <w:tcPr>
            <w:tcW w:type="dxa" w:w="4810"/>
            <w:tcMar>
              <w:top w:w="80" w:type="dxa"/>
              <w:start w:w="120" w:type="dxa"/>
              <w:bottom w:w="80" w:type="dxa"/>
              <w:end w:w="120" w:type="dxa"/>
            </w:tcMar>
            <w:vAlign w:val="center"/>
          </w:tcPr>
          <w:p>
            <w:pPr>
              <w:spacing w:after="60" w:line="276" w:lineRule="auto"/>
            </w:pPr>
            <w:r>
              <w:t>Danışan, diyetisyen, tarif, ingredient, pantry, fiş geçmişi, gamification, mesaj ve rapor verileri.</w:t>
            </w:r>
          </w:p>
        </w:tc>
      </w:tr>
      <w:tr>
        <w:tc>
          <w:tcPr>
            <w:tcW w:type="dxa" w:w="1650"/>
            <w:tcMar>
              <w:top w:w="80" w:type="dxa"/>
              <w:start w:w="120" w:type="dxa"/>
              <w:bottom w:w="80" w:type="dxa"/>
              <w:end w:w="120" w:type="dxa"/>
            </w:tcMar>
            <w:vAlign w:val="center"/>
          </w:tcPr>
          <w:p>
            <w:pPr>
              <w:spacing w:after="60" w:line="276" w:lineRule="auto"/>
            </w:pPr>
            <w:r>
              <w:t>AI servisleri</w:t>
            </w:r>
          </w:p>
        </w:tc>
        <w:tc>
          <w:tcPr>
            <w:tcW w:type="dxa" w:w="2900"/>
            <w:tcMar>
              <w:top w:w="80" w:type="dxa"/>
              <w:start w:w="120" w:type="dxa"/>
              <w:bottom w:w="80" w:type="dxa"/>
              <w:end w:w="120" w:type="dxa"/>
            </w:tcMar>
            <w:vAlign w:val="center"/>
          </w:tcPr>
          <w:p>
            <w:pPr>
              <w:spacing w:after="60" w:line="276" w:lineRule="auto"/>
            </w:pPr>
            <w:r>
              <w:t>OpenAI Chat Completions / Vision, yapılandırılabilir model seçenekleri</w:t>
            </w:r>
          </w:p>
        </w:tc>
        <w:tc>
          <w:tcPr>
            <w:tcW w:type="dxa" w:w="4810"/>
            <w:tcMar>
              <w:top w:w="80" w:type="dxa"/>
              <w:start w:w="120" w:type="dxa"/>
              <w:bottom w:w="80" w:type="dxa"/>
              <w:end w:w="120" w:type="dxa"/>
            </w:tcMar>
            <w:vAlign w:val="center"/>
          </w:tcPr>
          <w:p>
            <w:pPr>
              <w:spacing w:after="60" w:line="276" w:lineRule="auto"/>
            </w:pPr>
            <w:r>
              <w:t>Fiş/ürün görselinden malzeme çıkarma, malzeme normalizasyonunda kontrollü LLM desteği.</w:t>
            </w:r>
          </w:p>
        </w:tc>
      </w:tr>
    </w:tbl>
    <w:p>
      <w:pPr>
        <w:pStyle w:val="Heading1"/>
      </w:pPr>
      <w:r>
        <w:t>5. Backend Tasarımı</w:t>
      </w:r>
    </w:p>
    <w:p>
      <w:r>
        <w:t>Backend tarafında klasik çok katmanlı yapı kullanılıyor: API katmanı controller ve HTTP güvenliğini taşır; Application katmanı komut/handler ve use-case akışlarını taşır; Domain katmanı entity, enum, repository ve servis arayüzlerini barındırır; Infrastructure katmanı EF Core, PostgreSQL, OpenAI, ImageSharp ve dış servis adaptörlerini içerir.</w:t>
      </w:r>
    </w:p>
    <w:p>
      <w:pPr>
        <w:pStyle w:val="ListBullet"/>
        <w:spacing w:after="80"/>
        <w:ind w:left="540" w:hanging="271"/>
      </w:pPr>
      <w:r>
        <w:t>API: Controller tabanlı REST endpointleri, Swagger, JWT Bearer, rol bazlı authorization, CORS, rate limiting ve global exception middleware.</w:t>
      </w:r>
    </w:p>
    <w:p>
      <w:pPr>
        <w:pStyle w:val="ListBullet"/>
        <w:spacing w:after="80"/>
        <w:ind w:left="540" w:hanging="271"/>
      </w:pPr>
      <w:r>
        <w:t>Application: MediatR ile command/handler akışı; görüntü analizi, tarif oluşturma, alternatif kararları gibi use-case yönetimi.</w:t>
      </w:r>
    </w:p>
    <w:p>
      <w:pPr>
        <w:pStyle w:val="ListBullet"/>
        <w:spacing w:after="80"/>
        <w:ind w:left="540" w:hanging="271"/>
      </w:pPr>
      <w:r>
        <w:t>Domain: Client, Dietitian, Recipe, Ingredient, Pantry, Receipt, MealPlan, Gamification, Measurement gibi ana iş varlıkları.</w:t>
      </w:r>
    </w:p>
    <w:p>
      <w:pPr>
        <w:pStyle w:val="ListBullet"/>
        <w:spacing w:after="80"/>
        <w:ind w:left="540" w:hanging="271"/>
      </w:pPr>
      <w:r>
        <w:t>Infrastructure: AppDbContext/AuthDbContext, repository implementasyonları, OpenAI Vision/LLM clientleri, barcode resolver, ImageSharp görsel normalize etme.</w:t>
      </w:r>
    </w:p>
    <w:p>
      <w:pPr>
        <w:pStyle w:val="ListBullet"/>
        <w:spacing w:after="80"/>
        <w:ind w:left="540" w:hanging="271"/>
      </w:pPr>
      <w:r>
        <w:t>Güvenlik: JWT token, rol bazlı policy, Google idToken doğrulama, password hashing, rate limit, API key değerini loglamama ilkesi.</w:t>
      </w:r>
    </w:p>
    <w:p>
      <w:pPr>
        <w:pStyle w:val="Heading1"/>
      </w:pPr>
      <w:r>
        <w:t>6. Mobil Uygulama</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60" w:line="276" w:lineRule="auto"/>
            </w:pPr>
            <w:r>
              <w:rPr>
                <w:b/>
                <w:color w:val="123829"/>
              </w:rPr>
              <w:t>Mobil modül</w:t>
            </w:r>
          </w:p>
        </w:tc>
        <w:tc>
          <w:tcPr>
            <w:tcW w:type="dxa" w:w="6960"/>
            <w:shd w:fill="E8EEF5"/>
            <w:tcMar>
              <w:top w:w="80" w:type="dxa"/>
              <w:start w:w="120" w:type="dxa"/>
              <w:bottom w:w="80" w:type="dxa"/>
              <w:end w:w="120" w:type="dxa"/>
            </w:tcMar>
            <w:vAlign w:val="center"/>
          </w:tcPr>
          <w:p>
            <w:pPr>
              <w:spacing w:after="60" w:line="276" w:lineRule="auto"/>
            </w:pPr>
            <w:r>
              <w:rPr>
                <w:b/>
                <w:color w:val="123829"/>
              </w:rPr>
              <w:t>Açıklama</w:t>
            </w:r>
          </w:p>
        </w:tc>
      </w:tr>
      <w:tr>
        <w:tc>
          <w:tcPr>
            <w:tcW w:type="dxa" w:w="2400"/>
            <w:tcMar>
              <w:top w:w="80" w:type="dxa"/>
              <w:start w:w="120" w:type="dxa"/>
              <w:bottom w:w="80" w:type="dxa"/>
              <w:end w:w="120" w:type="dxa"/>
            </w:tcMar>
            <w:vAlign w:val="center"/>
          </w:tcPr>
          <w:p>
            <w:pPr>
              <w:spacing w:after="60" w:line="276" w:lineRule="auto"/>
            </w:pPr>
            <w:r>
              <w:t>Today / Plans</w:t>
            </w:r>
          </w:p>
        </w:tc>
        <w:tc>
          <w:tcPr>
            <w:tcW w:type="dxa" w:w="6960"/>
            <w:tcMar>
              <w:top w:w="80" w:type="dxa"/>
              <w:start w:w="120" w:type="dxa"/>
              <w:bottom w:w="80" w:type="dxa"/>
              <w:end w:w="120" w:type="dxa"/>
            </w:tcMar>
            <w:vAlign w:val="center"/>
          </w:tcPr>
          <w:p>
            <w:pPr>
              <w:spacing w:after="60" w:line="276" w:lineRule="auto"/>
            </w:pPr>
            <w:r>
              <w:t>Danışanın günlük veya haftalık planını, öğünlerini ve plan detaylarını gösterir.</w:t>
            </w:r>
          </w:p>
        </w:tc>
      </w:tr>
      <w:tr>
        <w:tc>
          <w:tcPr>
            <w:tcW w:type="dxa" w:w="2400"/>
            <w:tcMar>
              <w:top w:w="80" w:type="dxa"/>
              <w:start w:w="120" w:type="dxa"/>
              <w:bottom w:w="80" w:type="dxa"/>
              <w:end w:w="120" w:type="dxa"/>
            </w:tcMar>
            <w:vAlign w:val="center"/>
          </w:tcPr>
          <w:p>
            <w:pPr>
              <w:spacing w:after="60" w:line="276" w:lineRule="auto"/>
            </w:pPr>
            <w:r>
              <w:t>Dolabım / Pantry</w:t>
            </w:r>
          </w:p>
        </w:tc>
        <w:tc>
          <w:tcPr>
            <w:tcW w:type="dxa" w:w="6960"/>
            <w:tcMar>
              <w:top w:w="80" w:type="dxa"/>
              <w:start w:w="120" w:type="dxa"/>
              <w:bottom w:w="80" w:type="dxa"/>
              <w:end w:w="120" w:type="dxa"/>
            </w:tcMar>
            <w:vAlign w:val="center"/>
          </w:tcPr>
          <w:p>
            <w:pPr>
              <w:spacing w:after="60" w:line="276" w:lineRule="auto"/>
            </w:pPr>
            <w:r>
              <w:t>Aktif dolap ürünlerini tutar; elle ekleme, barkod, fiş tarama ve geçmiş detaylarını destekler.</w:t>
            </w:r>
          </w:p>
        </w:tc>
      </w:tr>
      <w:tr>
        <w:tc>
          <w:tcPr>
            <w:tcW w:type="dxa" w:w="2400"/>
            <w:tcMar>
              <w:top w:w="80" w:type="dxa"/>
              <w:start w:w="120" w:type="dxa"/>
              <w:bottom w:w="80" w:type="dxa"/>
              <w:end w:w="120" w:type="dxa"/>
            </w:tcMar>
            <w:vAlign w:val="center"/>
          </w:tcPr>
          <w:p>
            <w:pPr>
              <w:spacing w:after="60" w:line="276" w:lineRule="auto"/>
            </w:pPr>
            <w:r>
              <w:t>Fiş Tara</w:t>
            </w:r>
          </w:p>
        </w:tc>
        <w:tc>
          <w:tcPr>
            <w:tcW w:type="dxa" w:w="6960"/>
            <w:tcMar>
              <w:top w:w="80" w:type="dxa"/>
              <w:start w:w="120" w:type="dxa"/>
              <w:bottom w:w="80" w:type="dxa"/>
              <w:end w:w="120" w:type="dxa"/>
            </w:tcMar>
            <w:vAlign w:val="center"/>
          </w:tcPr>
          <w:p>
            <w:pPr>
              <w:spacing w:after="60" w:line="276" w:lineRule="auto"/>
            </w:pPr>
            <w:r>
              <w:t>Kamera/galeri görselini backend'e gönderir; OpenAI Vision satırları okur; backend ingredient tablosuyla eşleştirir.</w:t>
            </w:r>
          </w:p>
        </w:tc>
      </w:tr>
      <w:tr>
        <w:tc>
          <w:tcPr>
            <w:tcW w:type="dxa" w:w="2400"/>
            <w:tcMar>
              <w:top w:w="80" w:type="dxa"/>
              <w:start w:w="120" w:type="dxa"/>
              <w:bottom w:w="80" w:type="dxa"/>
              <w:end w:w="120" w:type="dxa"/>
            </w:tcMar>
            <w:vAlign w:val="center"/>
          </w:tcPr>
          <w:p>
            <w:pPr>
              <w:spacing w:after="60" w:line="276" w:lineRule="auto"/>
            </w:pPr>
            <w:r>
              <w:t>Tarif ve alternatif</w:t>
            </w:r>
          </w:p>
        </w:tc>
        <w:tc>
          <w:tcPr>
            <w:tcW w:type="dxa" w:w="6960"/>
            <w:tcMar>
              <w:top w:w="80" w:type="dxa"/>
              <w:start w:w="120" w:type="dxa"/>
              <w:bottom w:w="80" w:type="dxa"/>
              <w:end w:w="120" w:type="dxa"/>
            </w:tcMar>
            <w:vAlign w:val="center"/>
          </w:tcPr>
          <w:p>
            <w:pPr>
              <w:spacing w:after="60" w:line="276" w:lineRule="auto"/>
            </w:pPr>
            <w:r>
              <w:t>Planlanan tarif için eldeki malzemeleri kontrol eder; eksik varsa alternatif akışa gider.</w:t>
            </w:r>
          </w:p>
        </w:tc>
      </w:tr>
      <w:tr>
        <w:tc>
          <w:tcPr>
            <w:tcW w:type="dxa" w:w="2400"/>
            <w:tcMar>
              <w:top w:w="80" w:type="dxa"/>
              <w:start w:w="120" w:type="dxa"/>
              <w:bottom w:w="80" w:type="dxa"/>
              <w:end w:w="120" w:type="dxa"/>
            </w:tcMar>
            <w:vAlign w:val="center"/>
          </w:tcPr>
          <w:p>
            <w:pPr>
              <w:spacing w:after="60" w:line="276" w:lineRule="auto"/>
            </w:pPr>
            <w:r>
              <w:t>Shopping List</w:t>
            </w:r>
          </w:p>
        </w:tc>
        <w:tc>
          <w:tcPr>
            <w:tcW w:type="dxa" w:w="6960"/>
            <w:tcMar>
              <w:top w:w="80" w:type="dxa"/>
              <w:start w:w="120" w:type="dxa"/>
              <w:bottom w:w="80" w:type="dxa"/>
              <w:end w:w="120" w:type="dxa"/>
            </w:tcMar>
            <w:vAlign w:val="center"/>
          </w:tcPr>
          <w:p>
            <w:pPr>
              <w:spacing w:after="60" w:line="276" w:lineRule="auto"/>
            </w:pPr>
            <w:r>
              <w:t>Eksik malzemeleri veya kullanıcı isteğini alışveriş listesine taşır.</w:t>
            </w:r>
          </w:p>
        </w:tc>
      </w:tr>
      <w:tr>
        <w:tc>
          <w:tcPr>
            <w:tcW w:type="dxa" w:w="2400"/>
            <w:tcMar>
              <w:top w:w="80" w:type="dxa"/>
              <w:start w:w="120" w:type="dxa"/>
              <w:bottom w:w="80" w:type="dxa"/>
              <w:end w:w="120" w:type="dxa"/>
            </w:tcMar>
            <w:vAlign w:val="center"/>
          </w:tcPr>
          <w:p>
            <w:pPr>
              <w:spacing w:after="60" w:line="276" w:lineRule="auto"/>
            </w:pPr>
            <w:r>
              <w:t>Hydration / Measurement / MealLog</w:t>
            </w:r>
          </w:p>
        </w:tc>
        <w:tc>
          <w:tcPr>
            <w:tcW w:type="dxa" w:w="6960"/>
            <w:tcMar>
              <w:top w:w="80" w:type="dxa"/>
              <w:start w:w="120" w:type="dxa"/>
              <w:bottom w:w="80" w:type="dxa"/>
              <w:end w:w="120" w:type="dxa"/>
            </w:tcMar>
            <w:vAlign w:val="center"/>
          </w:tcPr>
          <w:p>
            <w:pPr>
              <w:spacing w:after="60" w:line="276" w:lineRule="auto"/>
            </w:pPr>
            <w:r>
              <w:t>Su, ölçüm ve öğün kayıtlarıyla danışan takibini güçlendirir.</w:t>
            </w:r>
          </w:p>
        </w:tc>
      </w:tr>
      <w:tr>
        <w:tc>
          <w:tcPr>
            <w:tcW w:type="dxa" w:w="2400"/>
            <w:tcMar>
              <w:top w:w="80" w:type="dxa"/>
              <w:start w:w="120" w:type="dxa"/>
              <w:bottom w:w="80" w:type="dxa"/>
              <w:end w:w="120" w:type="dxa"/>
            </w:tcMar>
            <w:vAlign w:val="center"/>
          </w:tcPr>
          <w:p>
            <w:pPr>
              <w:spacing w:after="60" w:line="276" w:lineRule="auto"/>
            </w:pPr>
            <w:r>
              <w:t>Messages / Notifications</w:t>
            </w:r>
          </w:p>
        </w:tc>
        <w:tc>
          <w:tcPr>
            <w:tcW w:type="dxa" w:w="6960"/>
            <w:tcMar>
              <w:top w:w="80" w:type="dxa"/>
              <w:start w:w="120" w:type="dxa"/>
              <w:bottom w:w="80" w:type="dxa"/>
              <w:end w:w="120" w:type="dxa"/>
            </w:tcMar>
            <w:vAlign w:val="center"/>
          </w:tcPr>
          <w:p>
            <w:pPr>
              <w:spacing w:after="60" w:line="276" w:lineRule="auto"/>
            </w:pPr>
            <w:r>
              <w:t>Diyetisyenle iletişim, duyuru ve bildirim tercihlerini destekler.</w:t>
            </w:r>
          </w:p>
        </w:tc>
      </w:tr>
      <w:tr>
        <w:tc>
          <w:tcPr>
            <w:tcW w:type="dxa" w:w="2400"/>
            <w:tcMar>
              <w:top w:w="80" w:type="dxa"/>
              <w:start w:w="120" w:type="dxa"/>
              <w:bottom w:w="80" w:type="dxa"/>
              <w:end w:w="120" w:type="dxa"/>
            </w:tcMar>
            <w:vAlign w:val="center"/>
          </w:tcPr>
          <w:p>
            <w:pPr>
              <w:spacing w:after="60" w:line="276" w:lineRule="auto"/>
            </w:pPr>
            <w:r>
              <w:t>GameCenter / BadgeVault</w:t>
            </w:r>
          </w:p>
        </w:tc>
        <w:tc>
          <w:tcPr>
            <w:tcW w:type="dxa" w:w="6960"/>
            <w:tcMar>
              <w:top w:w="80" w:type="dxa"/>
              <w:start w:w="120" w:type="dxa"/>
              <w:bottom w:w="80" w:type="dxa"/>
              <w:end w:w="120" w:type="dxa"/>
            </w:tcMar>
            <w:vAlign w:val="center"/>
          </w:tcPr>
          <w:p>
            <w:pPr>
              <w:spacing w:after="60" w:line="276" w:lineRule="auto"/>
            </w:pPr>
            <w:r>
              <w:t>Motivasyon için oyunlaştırma, rozet ve başarı ekranları sağlar.</w:t>
            </w:r>
          </w:p>
        </w:tc>
      </w:tr>
    </w:tbl>
    <w:p>
      <w:pPr>
        <w:pStyle w:val="Heading1"/>
      </w:pPr>
      <w:r>
        <w:t>7. Web Panel</w:t>
      </w:r>
    </w:p>
    <w:p>
      <w:pPr>
        <w:pStyle w:val="ListBullet"/>
        <w:spacing w:after="80"/>
        <w:ind w:left="540" w:hanging="271"/>
      </w:pPr>
      <w:r>
        <w:t>Diyetisyen dashboard'u: danışan özeti, KPI, aktivite akışı ve uyum göstergeleri.</w:t>
      </w:r>
    </w:p>
    <w:p>
      <w:pPr>
        <w:pStyle w:val="ListBullet"/>
        <w:spacing w:after="80"/>
        <w:ind w:left="540" w:hanging="271"/>
      </w:pPr>
      <w:r>
        <w:t>Danışan yönetimi: danışan kartları, ölçüm grafikleri, plan ve uyum sekmeleri.</w:t>
      </w:r>
    </w:p>
    <w:p>
      <w:pPr>
        <w:pStyle w:val="ListBullet"/>
        <w:spacing w:after="80"/>
        <w:ind w:left="540" w:hanging="271"/>
      </w:pPr>
      <w:r>
        <w:t>Plan ve tarif yönetimi: diyet planları, plan şablonları, tarif oluşturma/düzenleme, tarif eşleşmesi.</w:t>
      </w:r>
    </w:p>
    <w:p>
      <w:pPr>
        <w:pStyle w:val="ListBullet"/>
        <w:spacing w:after="80"/>
        <w:ind w:left="540" w:hanging="271"/>
      </w:pPr>
      <w:r>
        <w:t>Care Hub ve mesajlaşma: danışanla takip mesajları, duyuru ve iletişim akışları.</w:t>
      </w:r>
    </w:p>
    <w:p>
      <w:pPr>
        <w:pStyle w:val="ListBullet"/>
        <w:spacing w:after="80"/>
        <w:ind w:left="540" w:hanging="271"/>
      </w:pPr>
      <w:r>
        <w:t>Branding ve ayarlar: diyetisyenin panel/marka tercihlerini yönetmesi.</w:t>
      </w:r>
    </w:p>
    <w:p>
      <w:pPr>
        <w:pStyle w:val="ListBullet"/>
        <w:spacing w:after="80"/>
        <w:ind w:left="540" w:hanging="271"/>
      </w:pPr>
      <w:r>
        <w:t>Admin ingredient yönetimi: malzeme canonical/alias verilerinin düzenlenmesi.</w:t>
      </w:r>
    </w:p>
    <w:p>
      <w:pPr>
        <w:pStyle w:val="ListBullet"/>
        <w:spacing w:after="80"/>
        <w:ind w:left="540" w:hanging="271"/>
      </w:pPr>
      <w:r>
        <w:t>3D klinik vücut görselleştirme: React Three Fiber/Three.js ile göğüs, bel, kalça ölçüm bölgelerini görsel anlatma.</w:t>
      </w:r>
    </w:p>
    <w:p>
      <w:pPr>
        <w:pStyle w:val="Heading1"/>
      </w:pPr>
      <w:r>
        <w:t>8. Yapay Zeka Nerede ve Nasıl Kullanıldı?</w:t>
      </w:r>
    </w:p>
    <w:tbl>
      <w:tblPr>
        <w:tblStyle w:val="TableGrid"/>
        <w:tblW w:type="dxa" w:w="9360"/>
        <w:jc w:val="center"/>
        <w:tblLayout w:type="fixed"/>
        <w:tblLook w:firstColumn="1" w:firstRow="1" w:lastColumn="0" w:lastRow="0" w:noHBand="0" w:noVBand="1" w:val="04A0"/>
        <w:tblInd w:w="120" w:type="dxa"/>
      </w:tblPr>
      <w:tblGrid>
        <w:gridCol w:w="1800"/>
        <w:gridCol w:w="5100"/>
        <w:gridCol w:w="2460"/>
      </w:tblGrid>
      <w:tr>
        <w:trPr>
          <w:tblHeader w:val="true"/>
        </w:trPr>
        <w:tc>
          <w:tcPr>
            <w:tcW w:type="dxa" w:w="1800"/>
            <w:shd w:fill="E8EEF5"/>
            <w:tcMar>
              <w:top w:w="80" w:type="dxa"/>
              <w:start w:w="120" w:type="dxa"/>
              <w:bottom w:w="80" w:type="dxa"/>
              <w:end w:w="120" w:type="dxa"/>
            </w:tcMar>
            <w:vAlign w:val="center"/>
          </w:tcPr>
          <w:p>
            <w:pPr>
              <w:spacing w:after="60" w:line="276" w:lineRule="auto"/>
            </w:pPr>
            <w:r>
              <w:rPr>
                <w:b/>
                <w:color w:val="123829"/>
              </w:rPr>
              <w:t>AI kullanımı</w:t>
            </w:r>
          </w:p>
        </w:tc>
        <w:tc>
          <w:tcPr>
            <w:tcW w:type="dxa" w:w="5100"/>
            <w:shd w:fill="E8EEF5"/>
            <w:tcMar>
              <w:top w:w="80" w:type="dxa"/>
              <w:start w:w="120" w:type="dxa"/>
              <w:bottom w:w="80" w:type="dxa"/>
              <w:end w:w="120" w:type="dxa"/>
            </w:tcMar>
            <w:vAlign w:val="center"/>
          </w:tcPr>
          <w:p>
            <w:pPr>
              <w:spacing w:after="60" w:line="276" w:lineRule="auto"/>
            </w:pPr>
            <w:r>
              <w:rPr>
                <w:b/>
                <w:color w:val="123829"/>
              </w:rPr>
              <w:t>Nasıl çalışır?</w:t>
            </w:r>
          </w:p>
        </w:tc>
        <w:tc>
          <w:tcPr>
            <w:tcW w:type="dxa" w:w="2460"/>
            <w:shd w:fill="E8EEF5"/>
            <w:tcMar>
              <w:top w:w="80" w:type="dxa"/>
              <w:start w:w="120" w:type="dxa"/>
              <w:bottom w:w="80" w:type="dxa"/>
              <w:end w:w="120" w:type="dxa"/>
            </w:tcMar>
            <w:vAlign w:val="center"/>
          </w:tcPr>
          <w:p>
            <w:pPr>
              <w:spacing w:after="60" w:line="276" w:lineRule="auto"/>
            </w:pPr>
            <w:r>
              <w:rPr>
                <w:b/>
                <w:color w:val="123829"/>
              </w:rPr>
              <w:t>Kontrol/guardrail</w:t>
            </w:r>
          </w:p>
        </w:tc>
      </w:tr>
      <w:tr>
        <w:tc>
          <w:tcPr>
            <w:tcW w:type="dxa" w:w="1800"/>
            <w:tcMar>
              <w:top w:w="80" w:type="dxa"/>
              <w:start w:w="120" w:type="dxa"/>
              <w:bottom w:w="80" w:type="dxa"/>
              <w:end w:w="120" w:type="dxa"/>
            </w:tcMar>
            <w:vAlign w:val="center"/>
          </w:tcPr>
          <w:p>
            <w:pPr>
              <w:spacing w:after="60" w:line="276" w:lineRule="auto"/>
            </w:pPr>
            <w:r>
              <w:t>Fiş OCR / Vision</w:t>
            </w:r>
          </w:p>
        </w:tc>
        <w:tc>
          <w:tcPr>
            <w:tcW w:type="dxa" w:w="5100"/>
            <w:tcMar>
              <w:top w:w="80" w:type="dxa"/>
              <w:start w:w="120" w:type="dxa"/>
              <w:bottom w:w="80" w:type="dxa"/>
              <w:end w:w="120" w:type="dxa"/>
            </w:tcMar>
            <w:vAlign w:val="center"/>
          </w:tcPr>
          <w:p>
            <w:pPr>
              <w:spacing w:after="60" w:line="276" w:lineRule="auto"/>
            </w:pPr>
            <w:r>
              <w:t>Mobilde fiş fotoğrafı backend'e base64 gönderilir. Backend OpenAI Vision'a 'sadece fişte yazan satırları oku' promptu ile gider. Dönen satırlarda rawLine, productName, miktar, birim, fiyat ve isFood bilgisi bulunur.</w:t>
            </w:r>
          </w:p>
        </w:tc>
        <w:tc>
          <w:tcPr>
            <w:tcW w:type="dxa" w:w="2460"/>
            <w:tcMar>
              <w:top w:w="80" w:type="dxa"/>
              <w:start w:w="120" w:type="dxa"/>
              <w:bottom w:w="80" w:type="dxa"/>
              <w:end w:w="120" w:type="dxa"/>
            </w:tcMar>
            <w:vAlign w:val="center"/>
          </w:tcPr>
          <w:p>
            <w:pPr>
              <w:spacing w:after="60" w:line="276" w:lineRule="auto"/>
            </w:pPr>
            <w:r>
              <w:t>Backend sadece rawLine kanıtı olan satırları kabul eder. Temizlik ürünleri deterministic filtrelenir. DB'de net eşleşmeyen ürün otomatik dolaba eklenmez.</w:t>
            </w:r>
          </w:p>
        </w:tc>
      </w:tr>
      <w:tr>
        <w:tc>
          <w:tcPr>
            <w:tcW w:type="dxa" w:w="1800"/>
            <w:tcMar>
              <w:top w:w="80" w:type="dxa"/>
              <w:start w:w="120" w:type="dxa"/>
              <w:bottom w:w="80" w:type="dxa"/>
              <w:end w:w="120" w:type="dxa"/>
            </w:tcMar>
            <w:vAlign w:val="center"/>
          </w:tcPr>
          <w:p>
            <w:pPr>
              <w:spacing w:after="60" w:line="276" w:lineRule="auto"/>
            </w:pPr>
            <w:r>
              <w:t>Ürün fotoğrafı analizi</w:t>
            </w:r>
          </w:p>
        </w:tc>
        <w:tc>
          <w:tcPr>
            <w:tcW w:type="dxa" w:w="5100"/>
            <w:tcMar>
              <w:top w:w="80" w:type="dxa"/>
              <w:start w:w="120" w:type="dxa"/>
              <w:bottom w:w="80" w:type="dxa"/>
              <w:end w:w="120" w:type="dxa"/>
            </w:tcMar>
            <w:vAlign w:val="center"/>
          </w:tcPr>
          <w:p>
            <w:pPr>
              <w:spacing w:after="60" w:line="276" w:lineRule="auto"/>
            </w:pPr>
            <w:r>
              <w:t>Görselde açıkça görülen veya etikette yazan yiyecek adları okunur.</w:t>
            </w:r>
          </w:p>
        </w:tc>
        <w:tc>
          <w:tcPr>
            <w:tcW w:type="dxa" w:w="2460"/>
            <w:tcMar>
              <w:top w:w="80" w:type="dxa"/>
              <w:start w:w="120" w:type="dxa"/>
              <w:bottom w:w="80" w:type="dxa"/>
              <w:end w:w="120" w:type="dxa"/>
            </w:tcMar>
            <w:vAlign w:val="center"/>
          </w:tcPr>
          <w:p>
            <w:pPr>
              <w:spacing w:after="60" w:line="276" w:lineRule="auto"/>
            </w:pPr>
            <w:r>
              <w:t>Kapalı listeyle modelin ürün uydurması azaltılır; backend yine canonical ingredient resolver kullanır.</w:t>
            </w:r>
          </w:p>
        </w:tc>
      </w:tr>
      <w:tr>
        <w:tc>
          <w:tcPr>
            <w:tcW w:type="dxa" w:w="1800"/>
            <w:tcMar>
              <w:top w:w="80" w:type="dxa"/>
              <w:start w:w="120" w:type="dxa"/>
              <w:bottom w:w="80" w:type="dxa"/>
              <w:end w:w="120" w:type="dxa"/>
            </w:tcMar>
            <w:vAlign w:val="center"/>
          </w:tcPr>
          <w:p>
            <w:pPr>
              <w:spacing w:after="60" w:line="276" w:lineRule="auto"/>
            </w:pPr>
            <w:r>
              <w:t>Malzeme normalizasyonu</w:t>
            </w:r>
          </w:p>
        </w:tc>
        <w:tc>
          <w:tcPr>
            <w:tcW w:type="dxa" w:w="5100"/>
            <w:tcMar>
              <w:top w:w="80" w:type="dxa"/>
              <w:start w:w="120" w:type="dxa"/>
              <w:bottom w:w="80" w:type="dxa"/>
              <w:end w:w="120" w:type="dxa"/>
            </w:tcMar>
            <w:vAlign w:val="center"/>
          </w:tcPr>
          <w:p>
            <w:pPr>
              <w:spacing w:after="60" w:line="276" w:lineRule="auto"/>
            </w:pPr>
            <w:r>
              <w:t>Kullanıcının veya AI'ın döndürdüğü malzeme adı önce canonical/alias/fuzzy kurallarla, gerekirse LLM aday listesiyle eşleştirilir.</w:t>
            </w:r>
          </w:p>
        </w:tc>
        <w:tc>
          <w:tcPr>
            <w:tcW w:type="dxa" w:w="2460"/>
            <w:tcMar>
              <w:top w:w="80" w:type="dxa"/>
              <w:start w:w="120" w:type="dxa"/>
              <w:bottom w:w="80" w:type="dxa"/>
              <w:end w:w="120" w:type="dxa"/>
            </w:tcMar>
            <w:vAlign w:val="center"/>
          </w:tcPr>
          <w:p>
            <w:pPr>
              <w:spacing w:after="60" w:line="276" w:lineRule="auto"/>
            </w:pPr>
            <w:r>
              <w:t>LLM sadece backend'in verdiği aday ID'lerden seçim yapabilir; shortlist dışı ID dönerse reddedilir.</w:t>
            </w:r>
          </w:p>
        </w:tc>
      </w:tr>
      <w:tr>
        <w:tc>
          <w:tcPr>
            <w:tcW w:type="dxa" w:w="1800"/>
            <w:tcMar>
              <w:top w:w="80" w:type="dxa"/>
              <w:start w:w="120" w:type="dxa"/>
              <w:bottom w:w="80" w:type="dxa"/>
              <w:end w:w="120" w:type="dxa"/>
            </w:tcMar>
            <w:vAlign w:val="center"/>
          </w:tcPr>
          <w:p>
            <w:pPr>
              <w:spacing w:after="60" w:line="276" w:lineRule="auto"/>
            </w:pPr>
            <w:r>
              <w:t>Barkod/malzeme çözümleme</w:t>
            </w:r>
          </w:p>
        </w:tc>
        <w:tc>
          <w:tcPr>
            <w:tcW w:type="dxa" w:w="5100"/>
            <w:tcMar>
              <w:top w:w="80" w:type="dxa"/>
              <w:start w:w="120" w:type="dxa"/>
              <w:bottom w:w="80" w:type="dxa"/>
              <w:end w:w="120" w:type="dxa"/>
            </w:tcMar>
            <w:vAlign w:val="center"/>
          </w:tcPr>
          <w:p>
            <w:pPr>
              <w:spacing w:after="60" w:line="276" w:lineRule="auto"/>
            </w:pPr>
            <w:r>
              <w:t>Ürün barkodu yerel mapping ve resolver akışından geçer; gerektiğinde malzeme eşleştirme altyapısından yararlanır.</w:t>
            </w:r>
          </w:p>
        </w:tc>
        <w:tc>
          <w:tcPr>
            <w:tcW w:type="dxa" w:w="2460"/>
            <w:tcMar>
              <w:top w:w="80" w:type="dxa"/>
              <w:start w:w="120" w:type="dxa"/>
              <w:bottom w:w="80" w:type="dxa"/>
              <w:end w:w="120" w:type="dxa"/>
            </w:tcMar>
            <w:vAlign w:val="center"/>
          </w:tcPr>
          <w:p>
            <w:pPr>
              <w:spacing w:after="60" w:line="276" w:lineRule="auto"/>
            </w:pPr>
            <w:r>
              <w:t>Kullanıcı onayıyla mapping kalıcılaşabilir; bilinmeyen ürün otomatik yanlış ürüne çevrilmez.</w:t>
            </w:r>
          </w:p>
        </w:tc>
      </w:tr>
      <w:tr>
        <w:tc>
          <w:tcPr>
            <w:tcW w:type="dxa" w:w="1800"/>
            <w:tcMar>
              <w:top w:w="80" w:type="dxa"/>
              <w:start w:w="120" w:type="dxa"/>
              <w:bottom w:w="80" w:type="dxa"/>
              <w:end w:w="120" w:type="dxa"/>
            </w:tcMar>
            <w:vAlign w:val="center"/>
          </w:tcPr>
          <w:p>
            <w:pPr>
              <w:spacing w:after="60" w:line="276" w:lineRule="auto"/>
            </w:pPr>
            <w:r>
              <w:t>Tarif önerisi</w:t>
            </w:r>
          </w:p>
        </w:tc>
        <w:tc>
          <w:tcPr>
            <w:tcW w:type="dxa" w:w="5100"/>
            <w:tcMar>
              <w:top w:w="80" w:type="dxa"/>
              <w:start w:w="120" w:type="dxa"/>
              <w:bottom w:w="80" w:type="dxa"/>
              <w:end w:w="120" w:type="dxa"/>
            </w:tcMar>
            <w:vAlign w:val="center"/>
          </w:tcPr>
          <w:p>
            <w:pPr>
              <w:spacing w:after="60" w:line="276" w:lineRule="auto"/>
            </w:pPr>
            <w:r>
              <w:t>Bu kısım özellikle AI değil, deterministik karar motorudur. Dolaptaki malzemeler, zorunlu/opsiyonel malzemeler, yasaklı ürünler ve substitute kurallarıyla puanlanır.</w:t>
            </w:r>
          </w:p>
        </w:tc>
        <w:tc>
          <w:tcPr>
            <w:tcW w:type="dxa" w:w="2460"/>
            <w:tcMar>
              <w:top w:w="80" w:type="dxa"/>
              <w:start w:w="120" w:type="dxa"/>
              <w:bottom w:w="80" w:type="dxa"/>
              <w:end w:w="120" w:type="dxa"/>
            </w:tcMar>
            <w:vAlign w:val="center"/>
          </w:tcPr>
          <w:p>
            <w:pPr>
              <w:spacing w:after="60" w:line="276" w:lineRule="auto"/>
            </w:pPr>
            <w:r>
              <w:t>Yasaklı malzeme, eksik zorunlu malzeme ve sadece çeşniyle eşleşme gibi guardrail'ler vardır.</w:t>
            </w:r>
          </w:p>
        </w:tc>
      </w:tr>
    </w:tbl>
    <w:p>
      <w:pPr>
        <w:pStyle w:val="Heading1"/>
      </w:pPr>
      <w:r>
        <w:t>9. Dolabım ve Fiş Tarama Akışı</w:t>
      </w:r>
    </w:p>
    <w:p>
      <w:pPr>
        <w:pStyle w:val="ListNumber"/>
        <w:spacing w:after="80"/>
        <w:ind w:left="540" w:hanging="271"/>
      </w:pPr>
      <w:r>
        <w:t>Kullanıcı mobilde Dolabım ekranından Fiş Tara akışını açar.</w:t>
      </w:r>
    </w:p>
    <w:p>
      <w:pPr>
        <w:pStyle w:val="ListNumber"/>
        <w:spacing w:after="80"/>
        <w:ind w:left="540" w:hanging="271"/>
      </w:pPr>
      <w:r>
        <w:t>Kamera veya galeri görseli seçilir; görüntü gerekirse mobil/backend tarafında uygun boyuta getirilir.</w:t>
      </w:r>
    </w:p>
    <w:p>
      <w:pPr>
        <w:pStyle w:val="ListNumber"/>
        <w:spacing w:after="80"/>
        <w:ind w:left="540" w:hanging="271"/>
      </w:pPr>
      <w:r>
        <w:t>Backend /api/client/pantry/analyze-receipt endpoint'i OpenAI Vision'a fiş modunda istek atar.</w:t>
      </w:r>
    </w:p>
    <w:p>
      <w:pPr>
        <w:pStyle w:val="ListNumber"/>
        <w:spacing w:after="80"/>
        <w:ind w:left="540" w:hanging="271"/>
      </w:pPr>
      <w:r>
        <w:t>OpenAI sadece fişte okunan satırları JSON olarak döndürür: rawLine, productName, quantity, unit, unitPrice, lineTotal, currency, isFood.</w:t>
      </w:r>
    </w:p>
    <w:p>
      <w:pPr>
        <w:pStyle w:val="ListNumber"/>
        <w:spacing w:after="80"/>
        <w:ind w:left="540" w:hanging="271"/>
      </w:pPr>
      <w:r>
        <w:t>Backend non-food satırları ve toplam/nakit/tarih gibi ürün olmayan satırları filtreler.</w:t>
      </w:r>
    </w:p>
    <w:p>
      <w:pPr>
        <w:pStyle w:val="ListNumber"/>
        <w:spacing w:after="80"/>
        <w:ind w:left="540" w:hanging="271"/>
      </w:pPr>
      <w:r>
        <w:t>Her productName ingredients tablosunda canonical/alias üzerinden strict eşleştirilir; semantic fallback fiş akışında kapalı tutulur.</w:t>
      </w:r>
    </w:p>
    <w:p>
      <w:pPr>
        <w:pStyle w:val="ListNumber"/>
        <w:spacing w:after="80"/>
        <w:ind w:left="540" w:hanging="271"/>
      </w:pPr>
      <w:r>
        <w:t>Mobil kullanıcıya eşleşen ürünleri gösterir; kullanıcı 'dolabıma ekle' dediğinde aktif pantry güncellenir.</w:t>
      </w:r>
    </w:p>
    <w:p>
      <w:pPr>
        <w:pStyle w:val="ListNumber"/>
        <w:spacing w:after="80"/>
        <w:ind w:left="540" w:hanging="271"/>
      </w:pPr>
      <w:r>
        <w:t>Aynı zamanda ClientPantryReceipts ve ClientPantryReceiptLines tablolarına fiş geçmişi kaydedilir.</w:t>
      </w:r>
    </w:p>
    <w:p>
      <w:pPr>
        <w:pStyle w:val="ListNumber"/>
        <w:spacing w:after="80"/>
        <w:ind w:left="540" w:hanging="271"/>
      </w:pPr>
      <w:r>
        <w:t>Dolabım ekranındaki 'Detaylı gör' butonu bu fiş geçmişini tarih, miktar, fiyat ve rawLine ile listeler.</w:t>
      </w:r>
    </w:p>
    <w:p>
      <w:pPr>
        <w:pStyle w:val="Heading1"/>
      </w:pPr>
      <w:r>
        <w:t>10. Veritabanı Tasarımı</w:t>
      </w:r>
    </w:p>
    <w:tbl>
      <w:tblPr>
        <w:tblStyle w:val="TableGrid"/>
        <w:tblW w:type="dxa" w:w="9360"/>
        <w:jc w:val="center"/>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8EEF5"/>
            <w:tcMar>
              <w:top w:w="80" w:type="dxa"/>
              <w:start w:w="120" w:type="dxa"/>
              <w:bottom w:w="80" w:type="dxa"/>
              <w:end w:w="120" w:type="dxa"/>
            </w:tcMar>
            <w:vAlign w:val="center"/>
          </w:tcPr>
          <w:p>
            <w:pPr>
              <w:spacing w:after="60" w:line="276" w:lineRule="auto"/>
            </w:pPr>
            <w:r>
              <w:rPr>
                <w:b/>
                <w:color w:val="123829"/>
              </w:rPr>
              <w:t>Alan</w:t>
            </w:r>
          </w:p>
        </w:tc>
        <w:tc>
          <w:tcPr>
            <w:tcW w:type="dxa" w:w="3300"/>
            <w:shd w:fill="E8EEF5"/>
            <w:tcMar>
              <w:top w:w="80" w:type="dxa"/>
              <w:start w:w="120" w:type="dxa"/>
              <w:bottom w:w="80" w:type="dxa"/>
              <w:end w:w="120" w:type="dxa"/>
            </w:tcMar>
            <w:vAlign w:val="center"/>
          </w:tcPr>
          <w:p>
            <w:pPr>
              <w:spacing w:after="60" w:line="276" w:lineRule="auto"/>
            </w:pPr>
            <w:r>
              <w:rPr>
                <w:b/>
                <w:color w:val="123829"/>
              </w:rPr>
              <w:t>Örnek tablolar</w:t>
            </w:r>
          </w:p>
        </w:tc>
        <w:tc>
          <w:tcPr>
            <w:tcW w:type="dxa" w:w="4260"/>
            <w:shd w:fill="E8EEF5"/>
            <w:tcMar>
              <w:top w:w="80" w:type="dxa"/>
              <w:start w:w="120" w:type="dxa"/>
              <w:bottom w:w="80" w:type="dxa"/>
              <w:end w:w="120" w:type="dxa"/>
            </w:tcMar>
            <w:vAlign w:val="center"/>
          </w:tcPr>
          <w:p>
            <w:pPr>
              <w:spacing w:after="60" w:line="276" w:lineRule="auto"/>
            </w:pPr>
            <w:r>
              <w:rPr>
                <w:b/>
                <w:color w:val="123829"/>
              </w:rPr>
              <w:t>Amaç</w:t>
            </w:r>
          </w:p>
        </w:tc>
      </w:tr>
      <w:tr>
        <w:tc>
          <w:tcPr>
            <w:tcW w:type="dxa" w:w="1800"/>
            <w:tcMar>
              <w:top w:w="80" w:type="dxa"/>
              <w:start w:w="120" w:type="dxa"/>
              <w:bottom w:w="80" w:type="dxa"/>
              <w:end w:w="120" w:type="dxa"/>
            </w:tcMar>
            <w:vAlign w:val="center"/>
          </w:tcPr>
          <w:p>
            <w:pPr>
              <w:spacing w:after="60" w:line="276" w:lineRule="auto"/>
            </w:pPr>
            <w:r>
              <w:t>Kimlik ve roller</w:t>
            </w:r>
          </w:p>
        </w:tc>
        <w:tc>
          <w:tcPr>
            <w:tcW w:type="dxa" w:w="3300"/>
            <w:tcMar>
              <w:top w:w="80" w:type="dxa"/>
              <w:start w:w="120" w:type="dxa"/>
              <w:bottom w:w="80" w:type="dxa"/>
              <w:end w:w="120" w:type="dxa"/>
            </w:tcMar>
            <w:vAlign w:val="center"/>
          </w:tcPr>
          <w:p>
            <w:pPr>
              <w:spacing w:after="60" w:line="276" w:lineRule="auto"/>
            </w:pPr>
            <w:r>
              <w:t>Clients, Dietitians, UserAccounts, AccessKeys, DietitianClientLinks</w:t>
            </w:r>
          </w:p>
        </w:tc>
        <w:tc>
          <w:tcPr>
            <w:tcW w:type="dxa" w:w="4260"/>
            <w:tcMar>
              <w:top w:w="80" w:type="dxa"/>
              <w:start w:w="120" w:type="dxa"/>
              <w:bottom w:w="80" w:type="dxa"/>
              <w:end w:w="120" w:type="dxa"/>
            </w:tcMar>
            <w:vAlign w:val="center"/>
          </w:tcPr>
          <w:p>
            <w:pPr>
              <w:spacing w:after="60" w:line="276" w:lineRule="auto"/>
            </w:pPr>
            <w:r>
              <w:t>Danışan, diyetisyen ve bağlantı ilişkisini yönetmek.</w:t>
            </w:r>
          </w:p>
        </w:tc>
      </w:tr>
      <w:tr>
        <w:tc>
          <w:tcPr>
            <w:tcW w:type="dxa" w:w="1800"/>
            <w:tcMar>
              <w:top w:w="80" w:type="dxa"/>
              <w:start w:w="120" w:type="dxa"/>
              <w:bottom w:w="80" w:type="dxa"/>
              <w:end w:w="120" w:type="dxa"/>
            </w:tcMar>
            <w:vAlign w:val="center"/>
          </w:tcPr>
          <w:p>
            <w:pPr>
              <w:spacing w:after="60" w:line="276" w:lineRule="auto"/>
            </w:pPr>
            <w:r>
              <w:t>Beslenme planı</w:t>
            </w:r>
          </w:p>
        </w:tc>
        <w:tc>
          <w:tcPr>
            <w:tcW w:type="dxa" w:w="3300"/>
            <w:tcMar>
              <w:top w:w="80" w:type="dxa"/>
              <w:start w:w="120" w:type="dxa"/>
              <w:bottom w:w="80" w:type="dxa"/>
              <w:end w:w="120" w:type="dxa"/>
            </w:tcMar>
            <w:vAlign w:val="center"/>
          </w:tcPr>
          <w:p>
            <w:pPr>
              <w:spacing w:after="60" w:line="276" w:lineRule="auto"/>
            </w:pPr>
            <w:r>
              <w:t>MealPlans, PlanMealItems, DietPlans, DietPlanDays, DietPlanMeals</w:t>
            </w:r>
          </w:p>
        </w:tc>
        <w:tc>
          <w:tcPr>
            <w:tcW w:type="dxa" w:w="4260"/>
            <w:tcMar>
              <w:top w:w="80" w:type="dxa"/>
              <w:start w:w="120" w:type="dxa"/>
              <w:bottom w:w="80" w:type="dxa"/>
              <w:end w:w="120" w:type="dxa"/>
            </w:tcMar>
            <w:vAlign w:val="center"/>
          </w:tcPr>
          <w:p>
            <w:pPr>
              <w:spacing w:after="60" w:line="276" w:lineRule="auto"/>
            </w:pPr>
            <w:r>
              <w:t>Günlük/haftalık plan ve öğün yapılarını saklamak.</w:t>
            </w:r>
          </w:p>
        </w:tc>
      </w:tr>
      <w:tr>
        <w:tc>
          <w:tcPr>
            <w:tcW w:type="dxa" w:w="1800"/>
            <w:tcMar>
              <w:top w:w="80" w:type="dxa"/>
              <w:start w:w="120" w:type="dxa"/>
              <w:bottom w:w="80" w:type="dxa"/>
              <w:end w:w="120" w:type="dxa"/>
            </w:tcMar>
            <w:vAlign w:val="center"/>
          </w:tcPr>
          <w:p>
            <w:pPr>
              <w:spacing w:after="60" w:line="276" w:lineRule="auto"/>
            </w:pPr>
            <w:r>
              <w:t>Tarif ve malzeme</w:t>
            </w:r>
          </w:p>
        </w:tc>
        <w:tc>
          <w:tcPr>
            <w:tcW w:type="dxa" w:w="3300"/>
            <w:tcMar>
              <w:top w:w="80" w:type="dxa"/>
              <w:start w:w="120" w:type="dxa"/>
              <w:bottom w:w="80" w:type="dxa"/>
              <w:end w:w="120" w:type="dxa"/>
            </w:tcMar>
            <w:vAlign w:val="center"/>
          </w:tcPr>
          <w:p>
            <w:pPr>
              <w:spacing w:after="60" w:line="276" w:lineRule="auto"/>
            </w:pPr>
            <w:r>
              <w:t>Recipes, Ingredients, RecipeIngredients, IngredientFamilies, IngredientCompatibilityRules</w:t>
            </w:r>
          </w:p>
        </w:tc>
        <w:tc>
          <w:tcPr>
            <w:tcW w:type="dxa" w:w="4260"/>
            <w:tcMar>
              <w:top w:w="80" w:type="dxa"/>
              <w:start w:w="120" w:type="dxa"/>
              <w:bottom w:w="80" w:type="dxa"/>
              <w:end w:w="120" w:type="dxa"/>
            </w:tcMar>
            <w:vAlign w:val="center"/>
          </w:tcPr>
          <w:p>
            <w:pPr>
              <w:spacing w:after="60" w:line="276" w:lineRule="auto"/>
            </w:pPr>
            <w:r>
              <w:t>Tarifleri, zorunlu/opsiyonel malzemeleri ve uyumluluk kurallarını saklamak.</w:t>
            </w:r>
          </w:p>
        </w:tc>
      </w:tr>
      <w:tr>
        <w:tc>
          <w:tcPr>
            <w:tcW w:type="dxa" w:w="1800"/>
            <w:tcMar>
              <w:top w:w="80" w:type="dxa"/>
              <w:start w:w="120" w:type="dxa"/>
              <w:bottom w:w="80" w:type="dxa"/>
              <w:end w:w="120" w:type="dxa"/>
            </w:tcMar>
            <w:vAlign w:val="center"/>
          </w:tcPr>
          <w:p>
            <w:pPr>
              <w:spacing w:after="60" w:line="276" w:lineRule="auto"/>
            </w:pPr>
            <w:r>
              <w:t>Dolap ve alışveriş</w:t>
            </w:r>
          </w:p>
        </w:tc>
        <w:tc>
          <w:tcPr>
            <w:tcW w:type="dxa" w:w="3300"/>
            <w:tcMar>
              <w:top w:w="80" w:type="dxa"/>
              <w:start w:w="120" w:type="dxa"/>
              <w:bottom w:w="80" w:type="dxa"/>
              <w:end w:w="120" w:type="dxa"/>
            </w:tcMar>
            <w:vAlign w:val="center"/>
          </w:tcPr>
          <w:p>
            <w:pPr>
              <w:spacing w:after="60" w:line="276" w:lineRule="auto"/>
            </w:pPr>
            <w:r>
              <w:t>ClientPantryItems, ClientPantryReceipts, ClientPantryReceiptLines, ClientShoppingListItems</w:t>
            </w:r>
          </w:p>
        </w:tc>
        <w:tc>
          <w:tcPr>
            <w:tcW w:type="dxa" w:w="4260"/>
            <w:tcMar>
              <w:top w:w="80" w:type="dxa"/>
              <w:start w:w="120" w:type="dxa"/>
              <w:bottom w:w="80" w:type="dxa"/>
              <w:end w:w="120" w:type="dxa"/>
            </w:tcMar>
            <w:vAlign w:val="center"/>
          </w:tcPr>
          <w:p>
            <w:pPr>
              <w:spacing w:after="60" w:line="276" w:lineRule="auto"/>
            </w:pPr>
            <w:r>
              <w:t>Aktif dolap, fiş geçmişi ve alışveriş listesi verilerini tutmak.</w:t>
            </w:r>
          </w:p>
        </w:tc>
      </w:tr>
      <w:tr>
        <w:tc>
          <w:tcPr>
            <w:tcW w:type="dxa" w:w="1800"/>
            <w:tcMar>
              <w:top w:w="80" w:type="dxa"/>
              <w:start w:w="120" w:type="dxa"/>
              <w:bottom w:w="80" w:type="dxa"/>
              <w:end w:w="120" w:type="dxa"/>
            </w:tcMar>
            <w:vAlign w:val="center"/>
          </w:tcPr>
          <w:p>
            <w:pPr>
              <w:spacing w:after="60" w:line="276" w:lineRule="auto"/>
            </w:pPr>
            <w:r>
              <w:t>Takip ve ölçüm</w:t>
            </w:r>
          </w:p>
        </w:tc>
        <w:tc>
          <w:tcPr>
            <w:tcW w:type="dxa" w:w="3300"/>
            <w:tcMar>
              <w:top w:w="80" w:type="dxa"/>
              <w:start w:w="120" w:type="dxa"/>
              <w:bottom w:w="80" w:type="dxa"/>
              <w:end w:w="120" w:type="dxa"/>
            </w:tcMar>
            <w:vAlign w:val="center"/>
          </w:tcPr>
          <w:p>
            <w:pPr>
              <w:spacing w:after="60" w:line="276" w:lineRule="auto"/>
            </w:pPr>
            <w:r>
              <w:t>ClientDailyTrackings, ClientMealLogs, ClientMeasurementEntries, ClientWeightEntries</w:t>
            </w:r>
          </w:p>
        </w:tc>
        <w:tc>
          <w:tcPr>
            <w:tcW w:type="dxa" w:w="4260"/>
            <w:tcMar>
              <w:top w:w="80" w:type="dxa"/>
              <w:start w:w="120" w:type="dxa"/>
              <w:bottom w:w="80" w:type="dxa"/>
              <w:end w:w="120" w:type="dxa"/>
            </w:tcMar>
            <w:vAlign w:val="center"/>
          </w:tcPr>
          <w:p>
            <w:pPr>
              <w:spacing w:after="60" w:line="276" w:lineRule="auto"/>
            </w:pPr>
            <w:r>
              <w:t>Su, adım, öğün ve vücut ölçüm takibini yapmak.</w:t>
            </w:r>
          </w:p>
        </w:tc>
      </w:tr>
      <w:tr>
        <w:tc>
          <w:tcPr>
            <w:tcW w:type="dxa" w:w="1800"/>
            <w:tcMar>
              <w:top w:w="80" w:type="dxa"/>
              <w:start w:w="120" w:type="dxa"/>
              <w:bottom w:w="80" w:type="dxa"/>
              <w:end w:w="120" w:type="dxa"/>
            </w:tcMar>
            <w:vAlign w:val="center"/>
          </w:tcPr>
          <w:p>
            <w:pPr>
              <w:spacing w:after="60" w:line="276" w:lineRule="auto"/>
            </w:pPr>
            <w:r>
              <w:t>İletişim ve motivasyon</w:t>
            </w:r>
          </w:p>
        </w:tc>
        <w:tc>
          <w:tcPr>
            <w:tcW w:type="dxa" w:w="3300"/>
            <w:tcMar>
              <w:top w:w="80" w:type="dxa"/>
              <w:start w:w="120" w:type="dxa"/>
              <w:bottom w:w="80" w:type="dxa"/>
              <w:end w:w="120" w:type="dxa"/>
            </w:tcMar>
            <w:vAlign w:val="center"/>
          </w:tcPr>
          <w:p>
            <w:pPr>
              <w:spacing w:after="60" w:line="276" w:lineRule="auto"/>
            </w:pPr>
            <w:r>
              <w:t>ClientCareMessages, ClientAnnouncements, ClientAchievementUnlocks, ClientGameSessions</w:t>
            </w:r>
          </w:p>
        </w:tc>
        <w:tc>
          <w:tcPr>
            <w:tcW w:type="dxa" w:w="4260"/>
            <w:tcMar>
              <w:top w:w="80" w:type="dxa"/>
              <w:start w:w="120" w:type="dxa"/>
              <w:bottom w:w="80" w:type="dxa"/>
              <w:end w:w="120" w:type="dxa"/>
            </w:tcMar>
            <w:vAlign w:val="center"/>
          </w:tcPr>
          <w:p>
            <w:pPr>
              <w:spacing w:after="60" w:line="276" w:lineRule="auto"/>
            </w:pPr>
            <w:r>
              <w:t>Mesaj, duyuru, rozet ve oyunlaştırma akışlarını saklamak.</w:t>
            </w:r>
          </w:p>
        </w:tc>
      </w:tr>
      <w:tr>
        <w:tc>
          <w:tcPr>
            <w:tcW w:type="dxa" w:w="1800"/>
            <w:tcMar>
              <w:top w:w="80" w:type="dxa"/>
              <w:start w:w="120" w:type="dxa"/>
              <w:bottom w:w="80" w:type="dxa"/>
              <w:end w:w="120" w:type="dxa"/>
            </w:tcMar>
            <w:vAlign w:val="center"/>
          </w:tcPr>
          <w:p>
            <w:pPr>
              <w:spacing w:after="60" w:line="276" w:lineRule="auto"/>
            </w:pPr>
            <w:r>
              <w:t>AI logları</w:t>
            </w:r>
          </w:p>
        </w:tc>
        <w:tc>
          <w:tcPr>
            <w:tcW w:type="dxa" w:w="3300"/>
            <w:tcMar>
              <w:top w:w="80" w:type="dxa"/>
              <w:start w:w="120" w:type="dxa"/>
              <w:bottom w:w="80" w:type="dxa"/>
              <w:end w:w="120" w:type="dxa"/>
            </w:tcMar>
            <w:vAlign w:val="center"/>
          </w:tcPr>
          <w:p>
            <w:pPr>
              <w:spacing w:after="60" w:line="276" w:lineRule="auto"/>
            </w:pPr>
            <w:r>
              <w:t>IngredientNormalizationLogs, IngredientImageDetectionLogs, VisionLabelMappings</w:t>
            </w:r>
          </w:p>
        </w:tc>
        <w:tc>
          <w:tcPr>
            <w:tcW w:type="dxa" w:w="4260"/>
            <w:tcMar>
              <w:top w:w="80" w:type="dxa"/>
              <w:start w:w="120" w:type="dxa"/>
              <w:bottom w:w="80" w:type="dxa"/>
              <w:end w:w="120" w:type="dxa"/>
            </w:tcMar>
            <w:vAlign w:val="center"/>
          </w:tcPr>
          <w:p>
            <w:pPr>
              <w:spacing w:after="60" w:line="276" w:lineRule="auto"/>
            </w:pPr>
            <w:r>
              <w:t>AI/normalization kararlarını izlemek ve debug edebilmek.</w:t>
            </w:r>
          </w:p>
        </w:tc>
      </w:tr>
    </w:tbl>
    <w:p>
      <w:pPr>
        <w:pStyle w:val="Heading1"/>
      </w:pPr>
      <w:r>
        <w:t>11. Güvenlik, Performans ve Kalite</w:t>
      </w:r>
    </w:p>
    <w:p>
      <w:pPr>
        <w:pStyle w:val="ListBullet"/>
        <w:spacing w:after="80"/>
        <w:ind w:left="540" w:hanging="271"/>
      </w:pPr>
      <w:r>
        <w:t>JWT Bearer token ile authentication; Client, Dietitian ve Admin rollerine göre authorization.</w:t>
      </w:r>
    </w:p>
    <w:p>
      <w:pPr>
        <w:pStyle w:val="ListBullet"/>
        <w:spacing w:after="80"/>
        <w:ind w:left="540" w:hanging="271"/>
      </w:pPr>
      <w:r>
        <w:t>Google login/idToken doğrulama desteği ve backend'in kendi JWT'sini üretmesi.</w:t>
      </w:r>
    </w:p>
    <w:p>
      <w:pPr>
        <w:pStyle w:val="ListBullet"/>
        <w:spacing w:after="80"/>
        <w:ind w:left="540" w:hanging="271"/>
      </w:pPr>
      <w:r>
        <w:t>Rate limiting: pantry, vision, kitchen merge, auth ve telemetry gibi endpointlerde istek sınırları.</w:t>
      </w:r>
    </w:p>
    <w:p>
      <w:pPr>
        <w:pStyle w:val="ListBullet"/>
        <w:spacing w:after="80"/>
        <w:ind w:left="540" w:hanging="271"/>
      </w:pPr>
      <w:r>
        <w:t>OpenAI API key değeri loglanmaz; sadece configured/missing durumu gösterilir.</w:t>
      </w:r>
    </w:p>
    <w:p>
      <w:pPr>
        <w:pStyle w:val="ListBullet"/>
        <w:spacing w:after="80"/>
        <w:ind w:left="540" w:hanging="271"/>
      </w:pPr>
      <w:r>
        <w:t>Global exception middleware ve ProblemDetails yaklaşımıyla daha düzenli hata yanıtları.</w:t>
      </w:r>
    </w:p>
    <w:p>
      <w:pPr>
        <w:pStyle w:val="ListBullet"/>
        <w:spacing w:after="80"/>
        <w:ind w:left="540" w:hanging="271"/>
      </w:pPr>
      <w:r>
        <w:t>Swagger/OpenAPI ile API keşfi; health endpoint ile çalışma durumu kontrolü.</w:t>
      </w:r>
    </w:p>
    <w:p>
      <w:pPr>
        <w:pStyle w:val="ListBullet"/>
        <w:spacing w:after="80"/>
        <w:ind w:left="540" w:hanging="271"/>
      </w:pPr>
      <w:r>
        <w:t>Testler: API unit/integration testleri, smoke test projesi, Playwright e2e altyapısı ve TypeScript kontrolleri.</w:t>
      </w:r>
    </w:p>
    <w:p>
      <w:pPr>
        <w:pStyle w:val="ListBullet"/>
        <w:spacing w:after="80"/>
        <w:ind w:left="540" w:hanging="271"/>
      </w:pPr>
      <w:r>
        <w:t>Görüntü analizi pahalı olduğu için rate limit, image size kontrolü, ImageSharp ile normalize etme ve token kontrolü uygulanır.</w:t>
      </w:r>
    </w:p>
    <w:p>
      <w:pPr>
        <w:pStyle w:val="Heading1"/>
      </w:pPr>
      <w:r>
        <w:t>12. Hocalara Anlatırken Dikkat Edilecek Noktalar</w:t>
      </w:r>
    </w:p>
    <w:p>
      <w:pPr>
        <w:pStyle w:val="ListBullet"/>
        <w:spacing w:after="80"/>
        <w:ind w:left="540" w:hanging="271"/>
      </w:pPr>
      <w:r>
        <w:t>Tarif önerisi tamamen modelin kafasına bırakılmadı; sağlık alanında açıklanabilirlik için deterministik kurallar kullanıldı.</w:t>
      </w:r>
    </w:p>
    <w:p>
      <w:pPr>
        <w:pStyle w:val="ListBullet"/>
        <w:spacing w:after="80"/>
        <w:ind w:left="540" w:hanging="271"/>
      </w:pPr>
      <w:r>
        <w:t>AI sadece veri girişini kolaylaştıran ve belirsiz metni anlamlandıran yardımcı katman olarak konumlandı.</w:t>
      </w:r>
    </w:p>
    <w:p>
      <w:pPr>
        <w:pStyle w:val="ListBullet"/>
        <w:spacing w:after="80"/>
        <w:ind w:left="540" w:hanging="271"/>
      </w:pPr>
      <w:r>
        <w:t>Fiş okuma akışında kanıt satırı yoksa ürün kabul edilmiyor; bu, uydurma ürün riskini azaltıyor.</w:t>
      </w:r>
    </w:p>
    <w:p>
      <w:pPr>
        <w:pStyle w:val="ListBullet"/>
        <w:spacing w:after="80"/>
        <w:ind w:left="540" w:hanging="271"/>
      </w:pPr>
      <w:r>
        <w:t>Ingredient tablosu kaynak doğruluk tablosu: canonical ve alias verisi ne kadar iyi olursa eşleşme kalitesi o kadar artıyor.</w:t>
      </w:r>
    </w:p>
    <w:p>
      <w:pPr>
        <w:pStyle w:val="ListBullet"/>
        <w:spacing w:after="80"/>
        <w:ind w:left="540" w:hanging="271"/>
      </w:pPr>
      <w:r>
        <w:t>Web ve mobil aynı backend API'yi kullanıyor; böylece veri tutarlılığı korunuyor.</w:t>
      </w:r>
    </w:p>
    <w:p>
      <w:pPr>
        <w:pStyle w:val="ListBullet"/>
        <w:spacing w:after="80"/>
        <w:ind w:left="540" w:hanging="271"/>
      </w:pPr>
      <w:r>
        <w:t>Proje sadece bir demo ekranı değil; auth, rate limit, log, migration, test, realtime ve veri modeli olan ürünleşebilir bir mimariye sahip.</w:t>
      </w:r>
    </w:p>
    <w:p>
      <w:pPr>
        <w:pStyle w:val="Heading1"/>
      </w:pPr>
      <w:r>
        <w:t>13. Olası Canlı Demo Akışı</w:t>
      </w:r>
    </w:p>
    <w:p>
      <w:pPr>
        <w:pStyle w:val="ListNumber"/>
        <w:spacing w:after="80"/>
        <w:ind w:left="540" w:hanging="271"/>
      </w:pPr>
      <w:r>
        <w:t>Mobil uygulamada danışan olarak giriş yap.</w:t>
      </w:r>
    </w:p>
    <w:p>
      <w:pPr>
        <w:pStyle w:val="ListNumber"/>
        <w:spacing w:after="80"/>
        <w:ind w:left="540" w:hanging="271"/>
      </w:pPr>
      <w:r>
        <w:t>Today veya Plans ekranından günlük planı göster.</w:t>
      </w:r>
    </w:p>
    <w:p>
      <w:pPr>
        <w:pStyle w:val="ListNumber"/>
        <w:spacing w:after="80"/>
        <w:ind w:left="540" w:hanging="271"/>
      </w:pPr>
      <w:r>
        <w:t>Dolabım ekranına geçip mevcut malzemeleri anlat.</w:t>
      </w:r>
    </w:p>
    <w:p>
      <w:pPr>
        <w:pStyle w:val="ListNumber"/>
        <w:spacing w:after="80"/>
        <w:ind w:left="540" w:hanging="271"/>
      </w:pPr>
      <w:r>
        <w:t>Fiş Tara akışında fişi okut: ürün satırlarının rawLine ile geldiğini ve temizlik ürünlerinin dışarıda kaldığını göster.</w:t>
      </w:r>
    </w:p>
    <w:p>
      <w:pPr>
        <w:pStyle w:val="ListNumber"/>
        <w:spacing w:after="80"/>
        <w:ind w:left="540" w:hanging="271"/>
      </w:pPr>
      <w:r>
        <w:t>Dolabıma ekle; ardından Detaylı gör ile tarih, miktar, birim fiyat ve tutarı göster.</w:t>
      </w:r>
    </w:p>
    <w:p>
      <w:pPr>
        <w:pStyle w:val="ListNumber"/>
        <w:spacing w:after="80"/>
        <w:ind w:left="540" w:hanging="271"/>
      </w:pPr>
      <w:r>
        <w:t>Tarif/alternatif ekranında eldeki malzemelerle tarif uygunluğunu göster.</w:t>
      </w:r>
    </w:p>
    <w:p>
      <w:pPr>
        <w:pStyle w:val="ListNumber"/>
        <w:spacing w:after="80"/>
        <w:ind w:left="540" w:hanging="271"/>
      </w:pPr>
      <w:r>
        <w:t>Web panelde diyetisyen dashboard'una geç; danışan, ölçüm, plan, tarif ve rapor ekranlarını göster.</w:t>
      </w:r>
    </w:p>
    <w:p>
      <w:pPr>
        <w:pStyle w:val="ListNumber"/>
        <w:spacing w:after="80"/>
        <w:ind w:left="540" w:hanging="271"/>
      </w:pPr>
      <w:r>
        <w:t>Swagger veya health endpoint ile backend tarafının API olarak çalıştığını göster.</w:t>
      </w:r>
    </w:p>
    <w:p>
      <w:pPr>
        <w:pStyle w:val="Heading1"/>
      </w:pPr>
      <w:r>
        <w:t>14. 20 Muhtemel Hoca Sorusu ve Cevapları</w:t>
      </w:r>
    </w:p>
    <w:p>
      <w:pPr>
        <w:keepNext/>
      </w:pPr>
      <w:r>
        <w:rPr>
          <w:b/>
          <w:color w:val="123829"/>
        </w:rPr>
        <w:t>1. Bu projenin temel amacı nedir?</w:t>
      </w:r>
    </w:p>
    <w:p>
      <w:r>
        <w:t>Diyetisyen ve danışanın beslenme sürecini tek platformda yönetmek. Mobil uygulama danışanın günlük takibini kolaylaştırıyor; web panel diyetisyene plan, tarif, rapor ve iletişim yönetimi sağlıyor.</w:t>
      </w:r>
    </w:p>
    <w:p>
      <w:pPr>
        <w:keepNext/>
      </w:pPr>
      <w:r>
        <w:rPr>
          <w:b/>
          <w:color w:val="123829"/>
        </w:rPr>
        <w:t>2. Proje sadece mobil uygulama mı?</w:t>
      </w:r>
    </w:p>
    <w:p>
      <w:r>
        <w:t>Hayır. Üç parçalı: Expo React Native mobil uygulama, Next.js web panel ve .NET 8 backend API. İki arayüz aynı merkezi API ve PostgreSQL verisini kullanıyor.</w:t>
      </w:r>
    </w:p>
    <w:p>
      <w:pPr>
        <w:keepNext/>
      </w:pPr>
      <w:r>
        <w:rPr>
          <w:b/>
          <w:color w:val="123829"/>
        </w:rPr>
        <w:t>3. Yapay zekayı nerede kullandınız?</w:t>
      </w:r>
    </w:p>
    <w:p>
      <w:r>
        <w:t>Fiş/ürün görselinden malzeme çıkarma için OpenAI Vision, malzeme isimlerini veritabanındaki canonical ingredient kayıtlarıyla eşleştirmek için kontrollü LLM destekli normalization kullandım.</w:t>
      </w:r>
    </w:p>
    <w:p>
      <w:pPr>
        <w:keepNext/>
      </w:pPr>
      <w:r>
        <w:rPr>
          <w:b/>
          <w:color w:val="123829"/>
        </w:rPr>
        <w:t>4. AI ürün uydurursa ne oluyor?</w:t>
      </w:r>
    </w:p>
    <w:p>
      <w:r>
        <w:t>Fiş akışında rawLine kanıtı olmayan ürün kabul edilmiyor. Ayrıca DB'de canonical/alias eşleşmesi yoksa otomatik başka ürüne çevrilmiyor; kullanıcı kontrolüne bırakılıyor.</w:t>
      </w:r>
    </w:p>
    <w:p>
      <w:pPr>
        <w:keepNext/>
      </w:pPr>
      <w:r>
        <w:rPr>
          <w:b/>
          <w:color w:val="123829"/>
        </w:rPr>
        <w:t>5. Tarif önerileri yapay zeka mı?</w:t>
      </w:r>
    </w:p>
    <w:p>
      <w:r>
        <w:t>Hayır, bilinçli olarak deterministik kural motoru. Zorunlu malzemeler, opsiyonel malzemeler, yasaklılar, substitute ve condiment-only guardrail ile açıklanabilir puanlama yapıyor.</w:t>
      </w:r>
    </w:p>
    <w:p>
      <w:pPr>
        <w:keepNext/>
      </w:pPr>
      <w:r>
        <w:rPr>
          <w:b/>
          <w:color w:val="123829"/>
        </w:rPr>
        <w:t>6. Neden deterministik tarif motoru tercih edildi?</w:t>
      </w:r>
    </w:p>
    <w:p>
      <w:r>
        <w:t>Sağlık/diyet alanında kararların açıklanabilir olması önemli. 'Bu tarif neden uygun?' sorusuna eksik malzeme, yasaklı malzeme veya eşleşme yüzdesiyle net cevap verilebiliyor.</w:t>
      </w:r>
    </w:p>
    <w:p>
      <w:pPr>
        <w:keepNext/>
      </w:pPr>
      <w:r>
        <w:rPr>
          <w:b/>
          <w:color w:val="123829"/>
        </w:rPr>
        <w:t>7. Backend mimarisi nasıl?</w:t>
      </w:r>
    </w:p>
    <w:p>
      <w:r>
        <w:t>API, Application, Domain ve Infrastructure katmanları var. Controller'lar HTTP akışını, Application use-case'leri, Domain iş varlıklarını, Infrastructure PostgreSQL/OpenAI gibi adaptörleri yönetiyor.</w:t>
      </w:r>
    </w:p>
    <w:p>
      <w:pPr>
        <w:keepNext/>
      </w:pPr>
      <w:r>
        <w:rPr>
          <w:b/>
          <w:color w:val="123829"/>
        </w:rPr>
        <w:t>8. Veritabanı nedir?</w:t>
      </w:r>
    </w:p>
    <w:p>
      <w:r>
        <w:t>PostgreSQL kullanılıyor. EF Core ile AppDbContext ve AuthDbContext üzerinden migration yönetimi yapılıyor.</w:t>
      </w:r>
    </w:p>
    <w:p>
      <w:pPr>
        <w:keepNext/>
      </w:pPr>
      <w:r>
        <w:rPr>
          <w:b/>
          <w:color w:val="123829"/>
        </w:rPr>
        <w:t>9. Kimlik doğrulamayı nasıl yaptınız?</w:t>
      </w:r>
    </w:p>
    <w:p>
      <w:r>
        <w:t>JWT Bearer token kullanılıyor. Client, Dietitian ve Admin rolleri var. Google idToken doğrulama akışı da destekleniyor.</w:t>
      </w:r>
    </w:p>
    <w:p>
      <w:pPr>
        <w:keepNext/>
      </w:pPr>
      <w:r>
        <w:rPr>
          <w:b/>
          <w:color w:val="123829"/>
        </w:rPr>
        <w:t>10. Mobilde hangi teknolojileri kullandınız?</w:t>
      </w:r>
    </w:p>
    <w:p>
      <w:r>
        <w:t>Expo, React Native, TypeScript, React Navigation, React Query, Axios, SecureStore, Camera/ImagePicker, Notifications ve SignalR client paketleri.</w:t>
      </w:r>
    </w:p>
    <w:p>
      <w:pPr>
        <w:keepNext/>
      </w:pPr>
      <w:r>
        <w:rPr>
          <w:b/>
          <w:color w:val="123829"/>
        </w:rPr>
        <w:t>11. Web panelde hangi teknolojiler var?</w:t>
      </w:r>
    </w:p>
    <w:p>
      <w:r>
        <w:t>Next.js 14, React, TypeScript, Tailwind CSS, React Query, Headless UI, lucide-react, Three.js/React Three Fiber ve Playwright e2e altyapısı.</w:t>
      </w:r>
    </w:p>
    <w:p>
      <w:pPr>
        <w:keepNext/>
      </w:pPr>
      <w:r>
        <w:rPr>
          <w:b/>
          <w:color w:val="123829"/>
        </w:rPr>
        <w:t>12. Fiş tarama nasıl çalışıyor?</w:t>
      </w:r>
    </w:p>
    <w:p>
      <w:r>
        <w:t>Mobil görseli backend'e gönderiyor. Backend OpenAI Vision'dan satır bazlı JSON alıyor. Satırlar temizleniyor, gıda dışı olanlar dışlanıyor, productName ingredients tablosuyla eşleştiriliyor.</w:t>
      </w:r>
    </w:p>
    <w:p>
      <w:pPr>
        <w:keepNext/>
      </w:pPr>
      <w:r>
        <w:rPr>
          <w:b/>
          <w:color w:val="123829"/>
        </w:rPr>
        <w:t>13. Fiş detaylarını neden saklıyorsunuz?</w:t>
      </w:r>
    </w:p>
    <w:p>
      <w:r>
        <w:t>Kullanıcı sadece dolabında ne varı değil, hangi tarihte ne kadar ve kaça aldığını da görebilsin diye. Bu yüzden receipt ve receipt line tabloları var.</w:t>
      </w:r>
    </w:p>
    <w:p>
      <w:pPr>
        <w:keepNext/>
      </w:pPr>
      <w:r>
        <w:rPr>
          <w:b/>
          <w:color w:val="123829"/>
        </w:rPr>
        <w:t>14. Kırmızı Biber gibi özel eşleşmeler nasıl çözülüyor?</w:t>
      </w:r>
    </w:p>
    <w:p>
      <w:r>
        <w:t>Ingredient tablosundaki canonical ve alias kayıtlarıyla. Kırmızı Biber genel Biber'e düşmesin diye ayrı canonical kayıt ve alias'lar tanımlandı.</w:t>
      </w:r>
    </w:p>
    <w:p>
      <w:pPr>
        <w:keepNext/>
      </w:pPr>
      <w:r>
        <w:rPr>
          <w:b/>
          <w:color w:val="123829"/>
        </w:rPr>
        <w:t>15. Barkod akışı ne yapıyor?</w:t>
      </w:r>
    </w:p>
    <w:p>
      <w:r>
        <w:t>Barkod önce yerel ProductBarcodeMappings tablosunda aranıyor. Bilinmeyen ürünler resolver akışına giriyor ve kullanıcı onayıyla mapping kalıcı hale getirilebiliyor.</w:t>
      </w:r>
    </w:p>
    <w:p>
      <w:pPr>
        <w:keepNext/>
      </w:pPr>
      <w:r>
        <w:rPr>
          <w:b/>
          <w:color w:val="123829"/>
        </w:rPr>
        <w:t>16. Rate limiting neden var?</w:t>
      </w:r>
    </w:p>
    <w:p>
      <w:r>
        <w:t>Özellikle OpenAI Vision pahalı ve dış servis çağrısı olduğu için kötüye kullanım veya yanlışlıkla çok istek atma riskini azaltıyor.</w:t>
      </w:r>
    </w:p>
    <w:p>
      <w:pPr>
        <w:keepNext/>
      </w:pPr>
      <w:r>
        <w:rPr>
          <w:b/>
          <w:color w:val="123829"/>
        </w:rPr>
        <w:t>17. Realtime var mı?</w:t>
      </w:r>
    </w:p>
    <w:p>
      <w:r>
        <w:t>Backend SignalR hub içeriyor. Sync event publisher ile bazı danışan/diyetisyen olayları canlı güncelleme için yayınlanabiliyor.</w:t>
      </w:r>
    </w:p>
    <w:p>
      <w:pPr>
        <w:keepNext/>
      </w:pPr>
      <w:r>
        <w:rPr>
          <w:b/>
          <w:color w:val="123829"/>
        </w:rPr>
        <w:t>18. Test yaklaşımınız nedir?</w:t>
      </w:r>
    </w:p>
    <w:p>
      <w:r>
        <w:t>Backend için xUnit/FluentAssertions/Moq testleri, smoke test projesi; mobil/web için TypeScript kontrolü ve web panelde Playwright e2e altyapısı var.</w:t>
      </w:r>
    </w:p>
    <w:p>
      <w:pPr>
        <w:keepNext/>
      </w:pPr>
      <w:r>
        <w:rPr>
          <w:b/>
          <w:color w:val="123829"/>
        </w:rPr>
        <w:t>19. En zor kısım neydi?</w:t>
      </w:r>
    </w:p>
    <w:p>
      <w:r>
        <w:t>AI'ın uydurma ürün üretmesini engellemek ve fiş satırlarını veritabanındaki gerçek ingredient kayıtlarıyla güvenilir şekilde eşleştirmek. Bu yüzden kanıt satırı ve strict resolver yaklaşımı kuruldu.</w:t>
      </w:r>
    </w:p>
    <w:p>
      <w:pPr>
        <w:keepNext/>
      </w:pPr>
      <w:r>
        <w:rPr>
          <w:b/>
          <w:color w:val="123829"/>
        </w:rPr>
        <w:t>20. Proje nasıl geliştirilebilir?</w:t>
      </w:r>
    </w:p>
    <w:p>
      <w:r>
        <w:t>Daha fazla gerçek fiş dataset'iyle OCR benchmark, offline cache, bildirim senaryoları, diyetisyen raporlarında daha gelişmiş analitik, daha kapsamlı e2e test ve production observability eklenebilir.</w:t>
      </w:r>
    </w:p>
    <w:p>
      <w:pPr>
        <w:pStyle w:val="Heading1"/>
      </w:pPr>
      <w:r>
        <w:t>15. Kapanış Cümlesi</w:t>
      </w:r>
    </w:p>
    <w:p>
      <w:r>
        <w:t>Bu projede amacım, diyetisyen-danışan sürecini gerçek hayatta kullanılabilecek şekilde uçtan uca tasarlamaktı. Bu yüzden sadece ekran değil; güvenlik, veri modeli, AI destekli veri girişi, açıklanabilir tarif eşleştirme, raporlama, test ve migration gibi ürünleşme parçalarını da dahil ettim.</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