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Dung (Devlin) Hoang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5100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epzpueceyywi" w:id="0"/>
      <w:bookmarkEnd w:id="0"/>
      <w:r w:rsidDel="00000000" w:rsidR="00000000" w:rsidRPr="00000000">
        <w:rPr>
          <w:rtl w:val="0"/>
        </w:rPr>
        <w:t xml:space="preserve">Repot For Weather Project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While working on this project, I encountered a couple of coding and data structure issues.  I was having a hard time cleaning up data and modifying the data frame, but I was able to overcome it by using information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pandas.pydata.org</w:t>
        </w:r>
      </w:hyperlink>
      <w:r w:rsidDel="00000000" w:rsidR="00000000" w:rsidRPr="00000000">
        <w:rPr>
          <w:rtl w:val="0"/>
        </w:rPr>
        <w:t xml:space="preserve">. This</w:t>
      </w:r>
      <w:r w:rsidDel="00000000" w:rsidR="00000000" w:rsidRPr="00000000">
        <w:rPr>
          <w:rtl w:val="0"/>
        </w:rPr>
        <w:t xml:space="preserve"> was a helpful source for me to understand the code better, and I used it as a guide. Thus, my code and structure were optimized and tidied compared to the first attempt.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After the coding structure was resolved, the analysis was processed quickly. The average of precipitation was calculated and used to visualize the data. As shown below: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 1: Bar graph comparing the average precipitation between two cities.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From this graph, Seattle shows a nice, evenly distributed precipitation throughout the year; in contrast, Phan Thiet only shows a concentration of rainfall during May through September. This could indicate how geography affects the amount of rainfall in each city. Phan Thiet is located in a tropical climate, which can be affected by the Monsoon season. This season is expected to bring more rainfall compared to other seasons. Seattle experiences a pleasant, evenly distributed climate due to its location near the ocean; during the winter months, warm air from the sea carries more rainfall toward the land. That is why we observed higher precipitation from November to February.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In conclusion, this analysis has highlighted the importance of weather and climate in influencing precipitation in various areas. It also demonstrates that visualization can be a helpful tool for gaining more in-depth data analysis.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ndas.pydata.or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