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250" w:lineRule="auto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0e7490"/>
          <w:sz w:val="16"/>
          <w:szCs w:val="16"/>
        </w:rPr>
        <w:t xml:space="preserve">Phase 1  ·  Committed Scope</w:t>
      </w:r>
    </w:p>
    <w:p>
      <w:pPr>
        <w:spacing w:after="60" w:line="250" w:lineRule="auto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7"/>
          <w:sz w:val="32"/>
          <w:szCs w:val="32"/>
        </w:rPr>
        <w:t xml:space="preserve">Cleaning Route Planner — Feature List</w:t>
      </w:r>
    </w:p>
    <w:p>
      <w:pPr>
        <w:pBdr>
          <w:bottom w:val="single" w:color="0e7490" w:sz="10" w:space="10"/>
        </w:pBdr>
        <w:spacing w:after="260" w:line="25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94a3b8"/>
          <w:sz w:val="18"/>
          <w:szCs w:val="18"/>
        </w:rPr>
        <w:t xml:space="preserve">Rev 1  ·  18 September 2026  ·  Ref FSD-01  ·  Confidential</w:t>
      </w:r>
    </w:p>
    <w:p>
      <w:pPr>
        <w:spacing w:after="200" w:line="25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7"/>
          <w:sz w:val="20"/>
          <w:szCs w:val="20"/>
        </w:rPr>
        <w:t xml:space="preserve">Eighteen committed deliverables across four work-streams. The system serves one cleaning team running one service in Lebanon — there is no fleet, no service catalogue and no customer-facing booking in this phase. The product is deliberately one screen: a day’s schedule beside a map of the route. Everything below exists to serve the single question the business actually has, which is whether a new customer can be fitted into a day without wrecking it.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4200"/>
        <w:gridCol w:w="2100"/>
        <w:gridCol w:w="3060"/>
      </w:tblGrid>
      <w:tr>
        <w:trPr>
          <w:tblHeader/>
        </w:trP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Work-stream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Deliverables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Delivery sequence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Scheduling &amp; Route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1 — Core engine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Bookings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5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2 — Booking flow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Map &amp; Locations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3 — Map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Setup &amp; Access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4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Cross-cutting</w:t>
            </w:r>
          </w:p>
        </w:tc>
      </w:tr>
      <w:tr>
        <w:tc>
          <w:tcPr>
            <w:tcW w:type="dxa" w:w="4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Total committed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18</w:t>
            </w:r>
          </w:p>
        </w:tc>
        <w:tc>
          <w:tcPr>
            <w:tcW w:type="dxa" w:w="30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21 days</w:t>
            </w:r>
          </w:p>
        </w:tc>
      </w:tr>
    </w:tbl>
    <w:p>
      <w:pPr>
        <w:spacing w:after="90" w:line="250" w:lineRule="auto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7"/>
          <w:sz w:val="24"/>
          <w:szCs w:val="24"/>
        </w:rPr>
        <w:t xml:space="preserve">Delivery</w:t>
      </w:r>
    </w:p>
    <w:p>
      <w:pPr>
        <w:spacing w:after="60" w:line="250" w:lineRule="auto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7"/>
          <w:sz w:val="20"/>
          <w:szCs w:val="20"/>
        </w:rPr>
        <w:t xml:space="preserve">Committed: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7"/>
          <w:sz w:val="20"/>
          <w:szCs w:val="20"/>
        </w:rPr>
        <w:t xml:space="preserve">  all 18 deliverables within 21 calendar days of kickoff.</w:t>
      </w:r>
    </w:p>
    <w:p>
      <w:pPr>
        <w:spacing w:after="140" w:line="250" w:lineRule="auto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7"/>
          <w:sz w:val="20"/>
          <w:szCs w:val="20"/>
        </w:rPr>
        <w:t xml:space="preserve">Target: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7"/>
          <w:sz w:val="20"/>
          <w:szCs w:val="20"/>
        </w:rPr>
        <w:t xml:space="preserve">  the team will work to complete the scope inside 14 days.</w:t>
      </w:r>
    </w:p>
    <w:p>
      <w:pPr>
        <w:spacing w:after="60" w:line="25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f2a37"/>
          <w:sz w:val="20"/>
          <w:szCs w:val="20"/>
        </w:rPr>
        <w:t xml:space="preserve">Build order: the scheduling engine first, since it is the only part that can be subtly wrong without looking wrong; then the booking flow that sits on top of it; then the map. Setup and access are delivered cross-cutting throughout.</w:t>
      </w:r>
    </w:p>
    <w:p>
      <w:pPr>
        <w:pBdr>
          <w:left w:val="single" w:color="0e7490" w:sz="12" w:space="10"/>
        </w:pBdr>
        <w:spacing w:after="90" w:before="320" w:line="250" w:lineRule="auto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490"/>
          <w:sz w:val="26"/>
          <w:szCs w:val="26"/>
        </w:rPr>
        <w:t xml:space="preserve">01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7"/>
          <w:sz w:val="26"/>
          <w:szCs w:val="26"/>
        </w:rPr>
        <w:t xml:space="preserve">Scheduling &amp; Route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/>
          <w:color w:val="94a3b8"/>
          <w:sz w:val="16"/>
          <w:szCs w:val="16"/>
        </w:rPr>
        <w:t xml:space="preserve">     5 DELIVERABLES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Ref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Deliverable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Scope note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SCH-01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Daily schedule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One team, one day at a time; depot to depot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SCH-02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Travel time &amp; distance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Road distances from a mapping provider, cached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SCH-03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Day summary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Stops, distance, driving, cleaning, return time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SCH-04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Feasibility checks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Late arrival, availability breach, late return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SCH-05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Available-time suggestions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Workable ranges, each with its cost to the day</w:t>
            </w:r>
          </w:p>
        </w:tc>
      </w:tr>
    </w:tbl>
    <w:p>
      <w:pPr>
        <w:pBdr>
          <w:left w:val="single" w:color="0e7490" w:sz="12" w:space="10"/>
        </w:pBdr>
        <w:spacing w:after="90" w:before="320" w:line="250" w:lineRule="auto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490"/>
          <w:sz w:val="26"/>
          <w:szCs w:val="26"/>
        </w:rPr>
        <w:t xml:space="preserve">02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7"/>
          <w:sz w:val="26"/>
          <w:szCs w:val="26"/>
        </w:rPr>
        <w:t xml:space="preserve">Bookings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/>
          <w:color w:val="94a3b8"/>
          <w:sz w:val="16"/>
          <w:szCs w:val="16"/>
        </w:rPr>
        <w:t xml:space="preserve">     5 DELIVERABLES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Ref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Deliverable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Scope note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BOK-01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New booking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Customer, location, availability window, duration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BOK-02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Live route impact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Recalculates as the booking is edited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BOK-03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Manual time override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Any time may be chosen; the impact is shown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BOK-04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Reschedule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Same flow applied to an existing booking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BOK-05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Complete / cancel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Cancelled work leaves the route</w:t>
            </w:r>
          </w:p>
        </w:tc>
      </w:tr>
    </w:tbl>
    <w:p>
      <w:pPr>
        <w:pBdr>
          <w:left w:val="single" w:color="0e7490" w:sz="12" w:space="10"/>
        </w:pBdr>
        <w:spacing w:after="90" w:before="320" w:line="250" w:lineRule="auto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490"/>
          <w:sz w:val="26"/>
          <w:szCs w:val="26"/>
        </w:rPr>
        <w:t xml:space="preserve">03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7"/>
          <w:sz w:val="26"/>
          <w:szCs w:val="26"/>
        </w:rPr>
        <w:t xml:space="preserve">Map &amp; Locations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/>
          <w:color w:val="94a3b8"/>
          <w:sz w:val="16"/>
          <w:szCs w:val="16"/>
        </w:rPr>
        <w:t xml:space="preserve">     4 DELIVERABLES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Ref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Deliverable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Scope note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MAP-01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Country map with route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Numbered stops, depot, driving line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MAP-02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Location entry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Map click, place search, or a shared map link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MAP-03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Location precision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Shows how exactly a place is known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MAP-04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Planning areas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Towns grouped into the team’s operating areas</w:t>
            </w:r>
          </w:p>
        </w:tc>
      </w:tr>
    </w:tbl>
    <w:p>
      <w:pPr>
        <w:pBdr>
          <w:left w:val="single" w:color="0e7490" w:sz="12" w:space="10"/>
        </w:pBdr>
        <w:spacing w:after="90" w:before="320" w:line="250" w:lineRule="auto"/>
        <w:ind w:left="1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0e7490"/>
          <w:sz w:val="26"/>
          <w:szCs w:val="26"/>
        </w:rPr>
        <w:t xml:space="preserve">04 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7"/>
          <w:sz w:val="26"/>
          <w:szCs w:val="26"/>
        </w:rPr>
        <w:t xml:space="preserve">Setup &amp; Access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/>
          <w:color w:val="94a3b8"/>
          <w:sz w:val="16"/>
          <w:szCs w:val="16"/>
        </w:rPr>
        <w:t xml:space="preserve">     4 DELIVERABLES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60"/>
      </w:tblGrid>
      <w:tr>
        <w:trPr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Ref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Deliverable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64748b"/>
                <w:sz w:val="16"/>
                <w:szCs w:val="16"/>
              </w:rPr>
              <w:t xml:space="preserve">Scope note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ADM-01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Staff sign-in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Single role; accounts created by the owner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ADM-02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Customer records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Name, phone, saved locations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ADM-03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Day settings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Depot, working hours, default job length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ADM-04</w:t>
            </w:r>
          </w:p>
        </w:tc>
        <w:tc>
          <w:tcPr>
            <w:tcW w:type="dxa" w:w="3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Areas &amp; places setup</w:t>
            </w:r>
          </w:p>
        </w:tc>
        <w:tc>
          <w:tcPr>
            <w:tcW w:type="dxa" w:w="3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Editable; no fixed administrative geography</w:t>
            </w:r>
          </w:p>
        </w:tc>
      </w:tr>
    </w:tbl>
    <w:p>
      <w:pPr>
        <w:spacing w:after="60" w:line="250" w:lineRule="auto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2a37"/>
          <w:sz w:val="24"/>
          <w:szCs w:val="24"/>
        </w:rPr>
        <w:t xml:space="preserve">Not in this phase</w:t>
      </w:r>
    </w:p>
    <w:p>
      <w:pPr>
        <w:spacing w:after="120" w:line="25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64748b"/>
          <w:sz w:val="20"/>
          <w:szCs w:val="20"/>
        </w:rPr>
        <w:t xml:space="preserve">Excluded by design, not by omission. Each would be a phase of its own and none is needed to run a single team’s day.</w:t>
      </w:r>
    </w:p>
    <w:tbl>
      <w:tblPr>
        <w:tblW w:type="dxa" w:w="936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Multiple teams, vehicles or drivers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Multiple services, pricing or quoting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Recurring or repeating bookings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Customer-facing self-booking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Notifications — SMS, WhatsApp or email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Driver mobile application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Invoicing, payments or payroll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Reporting and analytics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Automatic re-optimisation of a whole day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5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f2a37"/>
                <w:sz w:val="20"/>
                <w:szCs w:val="20"/>
              </w:rPr>
              <w:t xml:space="preserve">Arabic / right-to-left interface</w:t>
            </w:r>
          </w:p>
        </w:tc>
      </w:tr>
    </w:tbl>
    <w:p>
      <w:pPr>
        <w:spacing w:after="120" w:line="250" w:lineRule="auto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4748b"/>
          <w:sz w:val="18"/>
          <w:szCs w:val="18"/>
        </w:rPr>
        <w:t xml:space="preserve">Timelines run from kickoff and assume the depot location, working hours and operating areas are confirmed at the start. Road distances are provided by a mapping platform whose free allowance covers a single team’s volume; no third-party cost is assumed in this phase.</w:t>
      </w:r>
    </w:p>
    <w:sectPr>
      <w:pgSz w:w="11906" w:h="16838" w:orient="portrait"/>
      <w:pgMar w:top="1100" w:right="1180" w:bottom="110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3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2026-09-18T10:52:28.516Z</dcterms:created>
  <dcterms:modified xsi:type="dcterms:W3CDTF">2026-09-18T10:52:28.517Z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