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76"/>
      </w:tblGrid>
      <w:tr w:rsidR="00D76622" w:rsidRPr="00D76622" w:rsidTr="00CD03FA">
        <w:tc>
          <w:tcPr>
            <w:tcW w:w="9576" w:type="dxa"/>
          </w:tcPr>
          <w:p w:rsidR="00D76622" w:rsidRPr="00D76622" w:rsidRDefault="00D76622" w:rsidP="00D76622">
            <w:pPr>
              <w:jc w:val="center"/>
            </w:pPr>
            <w:r w:rsidRPr="00D76622">
              <w:t>Annexure :1</w:t>
            </w:r>
          </w:p>
        </w:tc>
      </w:tr>
      <w:tr w:rsidR="00D76622" w:rsidRPr="00D76622" w:rsidTr="00CD03FA">
        <w:tc>
          <w:tcPr>
            <w:tcW w:w="9576" w:type="dxa"/>
          </w:tcPr>
          <w:p w:rsidR="00D76622" w:rsidRPr="00D76622" w:rsidRDefault="00D76622" w:rsidP="00D76622">
            <w:pPr>
              <w:jc w:val="center"/>
            </w:pPr>
            <w:r w:rsidRPr="00D76622">
              <w:t>Compensation</w:t>
            </w:r>
          </w:p>
        </w:tc>
      </w:tr>
    </w:tbl>
    <w:p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</w:p>
    <w:p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  <w:r w:rsidRPr="00D76622">
        <w:rPr>
          <w:rFonts w:eastAsia="Times New Roman" w:cs="Times New Roman"/>
        </w:rPr>
        <w:t xml:space="preserve">Name: </w:t>
      </w:r>
      <w:r w:rsidRPr="00D76622">
        <w:rPr>
          <w:rFonts w:eastAsia="Times New Roman" w:cs="Times New Roman"/>
        </w:rPr>
        <w:fldChar w:fldCharType="begin"/>
      </w:r>
      <w:r w:rsidRPr="00D76622">
        <w:rPr>
          <w:rFonts w:eastAsia="Times New Roman" w:cs="Times New Roman"/>
        </w:rPr>
        <w:instrText xml:space="preserve"> MERGEFIELD  EmployeeName </w:instrText>
      </w:r>
      <w:r w:rsidRPr="00D76622">
        <w:rPr>
          <w:rFonts w:eastAsia="Times New Roman" w:cs="Times New Roman"/>
        </w:rPr>
        <w:fldChar w:fldCharType="separate"/>
      </w:r>
      <w:r w:rsidRPr="00D76622">
        <w:rPr>
          <w:rFonts w:eastAsia="Times New Roman" w:cs="Times New Roman"/>
          <w:noProof/>
        </w:rPr>
        <w:t>«EmployeeName»</w:t>
      </w:r>
      <w:r w:rsidRPr="00D76622">
        <w:rPr>
          <w:rFonts w:eastAsia="Times New Roman" w:cs="Times New Roman"/>
        </w:rPr>
        <w:fldChar w:fldCharType="end"/>
      </w:r>
    </w:p>
    <w:p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  <w:r w:rsidRPr="00D76622">
        <w:rPr>
          <w:rFonts w:eastAsia="Times New Roman" w:cs="Times New Roman"/>
        </w:rPr>
        <w:t xml:space="preserve">Designation: </w:t>
      </w:r>
      <w:r w:rsidRPr="00D76622">
        <w:rPr>
          <w:rFonts w:eastAsia="Times New Roman" w:cs="Times New Roman"/>
        </w:rPr>
        <w:fldChar w:fldCharType="begin"/>
      </w:r>
      <w:r w:rsidRPr="00D76622">
        <w:rPr>
          <w:rFonts w:eastAsia="Times New Roman" w:cs="Times New Roman"/>
        </w:rPr>
        <w:instrText xml:space="preserve"> MERGEFIELD  Designation </w:instrText>
      </w:r>
      <w:r w:rsidRPr="00D76622">
        <w:rPr>
          <w:rFonts w:eastAsia="Times New Roman" w:cs="Times New Roman"/>
        </w:rPr>
        <w:fldChar w:fldCharType="separate"/>
      </w:r>
      <w:r w:rsidRPr="00D76622">
        <w:rPr>
          <w:rFonts w:eastAsia="Times New Roman" w:cs="Times New Roman"/>
          <w:noProof/>
        </w:rPr>
        <w:t>«Designation»</w:t>
      </w:r>
      <w:r w:rsidRPr="00D76622">
        <w:rPr>
          <w:rFonts w:eastAsia="Times New Roman" w:cs="Times New Roman"/>
        </w:rPr>
        <w:fldChar w:fldCharType="end"/>
      </w:r>
    </w:p>
    <w:p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</w:p>
    <w:tbl>
      <w:tblPr>
        <w:tblW w:w="9588" w:type="dxa"/>
        <w:tblInd w:w="93" w:type="dxa"/>
        <w:tblLook w:val="04A0" w:firstRow="1" w:lastRow="0" w:firstColumn="1" w:lastColumn="0" w:noHBand="0" w:noVBand="1"/>
      </w:tblPr>
      <w:tblGrid>
        <w:gridCol w:w="4245"/>
        <w:gridCol w:w="396"/>
        <w:gridCol w:w="2290"/>
        <w:gridCol w:w="2657"/>
      </w:tblGrid>
      <w:tr w:rsidR="00D76622" w:rsidRPr="00D76622" w:rsidTr="00CD03FA">
        <w:trPr>
          <w:trHeight w:val="296"/>
        </w:trPr>
        <w:tc>
          <w:tcPr>
            <w:tcW w:w="4641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22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color w:val="000000"/>
              </w:rPr>
              <w:t>Monthly</w:t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color w:val="000000"/>
              </w:rPr>
              <w:t>Annual</w:t>
            </w:r>
          </w:p>
        </w:tc>
      </w:tr>
      <w:tr w:rsidR="00D76622" w:rsidRPr="00D76622" w:rsidTr="00CD03FA">
        <w:trPr>
          <w:trHeight w:val="296"/>
        </w:trPr>
        <w:tc>
          <w:tcPr>
            <w:tcW w:w="958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t>Salary Components</w:t>
            </w:r>
          </w:p>
        </w:tc>
      </w:tr>
      <w:tr w:rsidR="00D76622" w:rsidRPr="00D76622" w:rsidTr="00CD03FA">
        <w:trPr>
          <w:trHeight w:val="296"/>
        </w:trPr>
        <w:tc>
          <w:tcPr>
            <w:tcW w:w="42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Basic + DA</w:t>
            </w:r>
          </w:p>
        </w:tc>
        <w:tc>
          <w:tcPr>
            <w:tcW w:w="2686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BasicDAMonth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«BasicDAMonth»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BasicDAYear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«BasicDAYear»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296"/>
        </w:trPr>
        <w:tc>
          <w:tcPr>
            <w:tcW w:w="42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House Rent Allowance</w:t>
            </w:r>
          </w:p>
        </w:tc>
        <w:tc>
          <w:tcPr>
            <w:tcW w:w="2686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HRAMonth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«HRAMonth»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HRAYear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«HRAYear»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296"/>
        </w:trPr>
        <w:tc>
          <w:tcPr>
            <w:tcW w:w="42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bookmarkStart w:id="0" w:name="_GoBack"/>
            <w:bookmarkEnd w:id="0"/>
            <w:r w:rsidRPr="00D76622">
              <w:rPr>
                <w:rFonts w:ascii="Calibri" w:eastAsia="Times New Roman" w:hAnsi="Calibri" w:cs="Calibri"/>
                <w:color w:val="000000"/>
              </w:rPr>
              <w:t>Attendance Bonus</w:t>
            </w:r>
          </w:p>
        </w:tc>
        <w:tc>
          <w:tcPr>
            <w:tcW w:w="2686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ABMonth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«ABMonth»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ABYear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«ABYear»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296"/>
        </w:trPr>
        <w:tc>
          <w:tcPr>
            <w:tcW w:w="42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t>Gross Salary (A)</w:t>
            </w:r>
          </w:p>
        </w:tc>
        <w:tc>
          <w:tcPr>
            <w:tcW w:w="2686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instrText xml:space="preserve"> MERGEFIELD  GrossSalaryMonth </w:instrText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b/>
                <w:bCs/>
                <w:noProof/>
                <w:color w:val="000000"/>
              </w:rPr>
              <w:t>«GrossSalaryMonth»</w:t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end"/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instrText xml:space="preserve"> MERGEFIELD  GrossSalaryYear </w:instrText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b/>
                <w:bCs/>
                <w:noProof/>
                <w:color w:val="000000"/>
              </w:rPr>
              <w:t>«GrossSalaryYear»</w:t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end"/>
            </w:r>
          </w:p>
        </w:tc>
      </w:tr>
    </w:tbl>
    <w:p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</w:p>
    <w:tbl>
      <w:tblPr>
        <w:tblW w:w="9600" w:type="dxa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245"/>
        <w:gridCol w:w="2733"/>
        <w:gridCol w:w="2622"/>
      </w:tblGrid>
      <w:tr w:rsidR="00D76622" w:rsidRPr="00D76622" w:rsidTr="00CD03FA">
        <w:trPr>
          <w:trHeight w:val="307"/>
        </w:trPr>
        <w:tc>
          <w:tcPr>
            <w:tcW w:w="9600" w:type="dxa"/>
            <w:gridSpan w:val="3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t>Employer Contribution</w:t>
            </w:r>
          </w:p>
        </w:tc>
      </w:tr>
      <w:tr w:rsidR="00D76622" w:rsidRPr="00D76622" w:rsidTr="00CD03FA">
        <w:trPr>
          <w:trHeight w:val="307"/>
        </w:trPr>
        <w:tc>
          <w:tcPr>
            <w:tcW w:w="4245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Gratuity</w:t>
            </w:r>
          </w:p>
        </w:tc>
        <w:tc>
          <w:tcPr>
            <w:tcW w:w="2733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GratuityMonth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«GratuityMonth»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GratuityYear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«GratuityYear»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07"/>
        </w:trPr>
        <w:tc>
          <w:tcPr>
            <w:tcW w:w="4245" w:type="dxa"/>
            <w:vAlign w:val="bottom"/>
            <w:hideMark/>
          </w:tcPr>
          <w:p w:rsidR="00D76622" w:rsidRPr="00D76622" w:rsidRDefault="00E738B1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>
              <w:rPr>
                <w:rFonts w:ascii="Calibri" w:eastAsia="Times New Roman" w:hAnsi="Calibri" w:cs="Calibri"/>
                <w:color w:val="000000"/>
              </w:rPr>
              <w:t>Approx. Incentive (*)</w:t>
            </w:r>
          </w:p>
        </w:tc>
        <w:tc>
          <w:tcPr>
            <w:tcW w:w="2733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IncentiveMonth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«IncentiveMonth»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IncentiveYear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«IncentiveYear»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07"/>
        </w:trPr>
        <w:tc>
          <w:tcPr>
            <w:tcW w:w="4245" w:type="dxa"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Night Bonus (if applicable)</w:t>
            </w:r>
          </w:p>
        </w:tc>
        <w:tc>
          <w:tcPr>
            <w:tcW w:w="2733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NightBonusMonth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«NightBonusMonth»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NightBonusYear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«NightBonusYear»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07"/>
        </w:trPr>
        <w:tc>
          <w:tcPr>
            <w:tcW w:w="4245" w:type="dxa"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Other Bonus/incentives</w:t>
            </w:r>
          </w:p>
        </w:tc>
        <w:tc>
          <w:tcPr>
            <w:tcW w:w="2733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OtherBonusMonth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«OtherBonusMonth»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OtherBonusYear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«OtherBonusYear»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07"/>
        </w:trPr>
        <w:tc>
          <w:tcPr>
            <w:tcW w:w="4245" w:type="dxa"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ESI</w:t>
            </w:r>
          </w:p>
        </w:tc>
        <w:tc>
          <w:tcPr>
            <w:tcW w:w="2733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ESICompanyMonth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«ESICompanyMonth»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ESICompanyYear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«ESICompanyYear»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07"/>
        </w:trPr>
        <w:tc>
          <w:tcPr>
            <w:tcW w:w="4245" w:type="dxa"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PF</w:t>
            </w:r>
          </w:p>
        </w:tc>
        <w:tc>
          <w:tcPr>
            <w:tcW w:w="2733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PFCompanyMonth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«PFCompanyMonth»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PFCompanyYear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«PFCompanyYear»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07"/>
        </w:trPr>
        <w:tc>
          <w:tcPr>
            <w:tcW w:w="4245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Leave Encashment</w:t>
            </w:r>
          </w:p>
        </w:tc>
        <w:tc>
          <w:tcPr>
            <w:tcW w:w="2733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LeaveEncashmentMonth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«LeaveEncashmentMonth»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LeaveEncashmentYear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«LeaveEncashmentYear»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07"/>
        </w:trPr>
        <w:tc>
          <w:tcPr>
            <w:tcW w:w="4245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t>Total (B)</w:t>
            </w:r>
          </w:p>
        </w:tc>
        <w:tc>
          <w:tcPr>
            <w:tcW w:w="2733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instrText xml:space="preserve"> MERGEFIELD  TotalContriMonth </w:instrText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b/>
                <w:bCs/>
                <w:noProof/>
                <w:color w:val="000000"/>
              </w:rPr>
              <w:t>«TotalContriMonth»</w:t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instrText xml:space="preserve"> MERGEFIELD  TotalContriYear </w:instrText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b/>
                <w:bCs/>
                <w:noProof/>
                <w:color w:val="000000"/>
              </w:rPr>
              <w:t>«TotalContriYear»</w:t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end"/>
            </w:r>
          </w:p>
        </w:tc>
      </w:tr>
    </w:tbl>
    <w:p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</w:p>
    <w:tbl>
      <w:tblPr>
        <w:tblW w:w="9643" w:type="dxa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255"/>
        <w:gridCol w:w="2707"/>
        <w:gridCol w:w="2681"/>
      </w:tblGrid>
      <w:tr w:rsidR="00D76622" w:rsidRPr="00D76622" w:rsidTr="003753D8">
        <w:trPr>
          <w:trHeight w:val="298"/>
        </w:trPr>
        <w:tc>
          <w:tcPr>
            <w:tcW w:w="9643" w:type="dxa"/>
            <w:gridSpan w:val="3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Employee Deductions</w:t>
            </w:r>
          </w:p>
        </w:tc>
      </w:tr>
      <w:tr w:rsidR="00D76622" w:rsidRPr="00D76622" w:rsidTr="003753D8">
        <w:trPr>
          <w:trHeight w:val="298"/>
        </w:trPr>
        <w:tc>
          <w:tcPr>
            <w:tcW w:w="4255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t>Professional Tax</w:t>
            </w:r>
          </w:p>
        </w:tc>
        <w:tc>
          <w:tcPr>
            <w:tcW w:w="2707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PTMonth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«PTMonth»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  <w:tc>
          <w:tcPr>
            <w:tcW w:w="2681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PTYear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«PTYear»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</w:tr>
      <w:tr w:rsidR="00D76622" w:rsidRPr="00D76622" w:rsidTr="003753D8">
        <w:trPr>
          <w:trHeight w:val="298"/>
        </w:trPr>
        <w:tc>
          <w:tcPr>
            <w:tcW w:w="4255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t>ESI (if applicable)</w:t>
            </w:r>
          </w:p>
        </w:tc>
        <w:tc>
          <w:tcPr>
            <w:tcW w:w="2707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ActualESIMonth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«ActualESIMonth»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  <w:tc>
          <w:tcPr>
            <w:tcW w:w="2681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ActualESIYear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«ActualESIYear»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</w:tr>
      <w:tr w:rsidR="00D76622" w:rsidRPr="00D76622" w:rsidTr="003753D8">
        <w:trPr>
          <w:trHeight w:val="298"/>
        </w:trPr>
        <w:tc>
          <w:tcPr>
            <w:tcW w:w="4255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t>PF (if applicable)</w:t>
            </w:r>
          </w:p>
        </w:tc>
        <w:tc>
          <w:tcPr>
            <w:tcW w:w="2707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ActualPFMonth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«ActualPFMonth»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  <w:tc>
          <w:tcPr>
            <w:tcW w:w="2681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ActualPFYear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«ActualPFYear»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</w:tr>
      <w:tr w:rsidR="00D76622" w:rsidRPr="00D76622" w:rsidTr="003753D8">
        <w:trPr>
          <w:trHeight w:val="298"/>
        </w:trPr>
        <w:tc>
          <w:tcPr>
            <w:tcW w:w="4255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Total (C)</w:t>
            </w:r>
          </w:p>
        </w:tc>
        <w:tc>
          <w:tcPr>
            <w:tcW w:w="2707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TotalDeductionMonth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«TotalDeductionMonth»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681" w:type="dxa"/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TotalDeductionYear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«TotalDeductionYear»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</w:tbl>
    <w:tbl>
      <w:tblPr>
        <w:tblpPr w:leftFromText="180" w:rightFromText="180" w:vertAnchor="text" w:horzAnchor="margin" w:tblpX="108" w:tblpY="313"/>
        <w:tblW w:w="9648" w:type="dxa"/>
        <w:tblLook w:val="04A0" w:firstRow="1" w:lastRow="0" w:firstColumn="1" w:lastColumn="0" w:noHBand="0" w:noVBand="1"/>
      </w:tblPr>
      <w:tblGrid>
        <w:gridCol w:w="4248"/>
        <w:gridCol w:w="2700"/>
        <w:gridCol w:w="2700"/>
      </w:tblGrid>
      <w:tr w:rsidR="00D76622" w:rsidRPr="00D76622" w:rsidTr="00CD03FA">
        <w:trPr>
          <w:trHeight w:val="318"/>
        </w:trPr>
        <w:tc>
          <w:tcPr>
            <w:tcW w:w="42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Gross Salary to Employee</w:t>
            </w:r>
          </w:p>
        </w:tc>
        <w:tc>
          <w:tcPr>
            <w:tcW w:w="27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GrossEmpMonth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«GrossEmpMonth»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7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GrossEmpYear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«GrossEmpYear»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18"/>
        </w:trPr>
        <w:tc>
          <w:tcPr>
            <w:tcW w:w="42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Net Salary to Employee (A-C)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NetMonth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«NetMonth»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NetYear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«NetYear»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18"/>
        </w:trPr>
        <w:tc>
          <w:tcPr>
            <w:tcW w:w="42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Total Employer Contribution (B)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CompanyTotMonth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«CompanyTotMonth»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CompanyTotYear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«CompanyTotYear»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  <w:tr w:rsidR="00D76622" w:rsidRPr="00D76622" w:rsidTr="00CD03FA">
        <w:trPr>
          <w:trHeight w:val="318"/>
        </w:trPr>
        <w:tc>
          <w:tcPr>
            <w:tcW w:w="42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Total Cost to the Company (A+B)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TotalCostMonth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«TotalCostMonth»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TotalCostYear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«TotalCostYear»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</w:tbl>
    <w:p w:rsidR="00D76622" w:rsidRDefault="00D76622" w:rsidP="00D76622">
      <w:pPr>
        <w:rPr>
          <w:rFonts w:eastAsia="Times New Roman" w:cs="Times New Roman"/>
        </w:rPr>
      </w:pPr>
    </w:p>
    <w:p w:rsidR="00FD7E5C" w:rsidRPr="00B52BF0" w:rsidRDefault="00FD7E5C" w:rsidP="00FD7E5C">
      <w:pPr>
        <w:spacing w:after="0" w:line="240" w:lineRule="auto"/>
        <w:rPr>
          <w:rFonts w:eastAsia="Times New Roman" w:cs="Times New Roman"/>
          <w:b/>
          <w:sz w:val="20"/>
          <w:szCs w:val="20"/>
        </w:rPr>
      </w:pPr>
      <w:r w:rsidRPr="00B52BF0">
        <w:rPr>
          <w:rFonts w:eastAsia="Times New Roman" w:cs="Times New Roman"/>
          <w:b/>
          <w:sz w:val="20"/>
          <w:szCs w:val="20"/>
        </w:rPr>
        <w:t xml:space="preserve">* </w:t>
      </w:r>
      <w:r>
        <w:rPr>
          <w:rFonts w:eastAsia="Times New Roman" w:cs="Times New Roman"/>
          <w:b/>
          <w:sz w:val="20"/>
          <w:szCs w:val="20"/>
        </w:rPr>
        <w:t>I</w:t>
      </w:r>
      <w:r w:rsidRPr="00B52BF0">
        <w:rPr>
          <w:rFonts w:eastAsia="Times New Roman" w:cs="Times New Roman"/>
          <w:b/>
          <w:sz w:val="20"/>
          <w:szCs w:val="20"/>
        </w:rPr>
        <w:t>f applicable as per the incentive plan declared for the process</w:t>
      </w:r>
      <w:r w:rsidR="00412982">
        <w:rPr>
          <w:rFonts w:eastAsia="Times New Roman" w:cs="Times New Roman"/>
          <w:b/>
          <w:sz w:val="20"/>
          <w:szCs w:val="20"/>
        </w:rPr>
        <w:t>.</w:t>
      </w:r>
    </w:p>
    <w:p w:rsidR="00FD7E5C" w:rsidRPr="00B52BF0" w:rsidRDefault="00FD7E5C" w:rsidP="00FD7E5C">
      <w:pPr>
        <w:spacing w:after="0" w:line="240" w:lineRule="auto"/>
        <w:rPr>
          <w:rFonts w:eastAsia="Times New Roman" w:cs="Times New Roman"/>
          <w:b/>
          <w:sz w:val="20"/>
          <w:szCs w:val="20"/>
        </w:rPr>
      </w:pPr>
      <w:r w:rsidRPr="00B52BF0">
        <w:rPr>
          <w:rFonts w:eastAsia="Times New Roman" w:cs="Times New Roman"/>
          <w:b/>
          <w:sz w:val="20"/>
          <w:szCs w:val="20"/>
        </w:rPr>
        <w:t>* Attendance Bonus applicable on 95</w:t>
      </w:r>
      <w:r w:rsidR="00412982">
        <w:rPr>
          <w:rFonts w:eastAsia="Times New Roman" w:cs="Times New Roman"/>
          <w:b/>
          <w:sz w:val="20"/>
          <w:szCs w:val="20"/>
        </w:rPr>
        <w:t>.00</w:t>
      </w:r>
      <w:r w:rsidRPr="00B52BF0">
        <w:rPr>
          <w:rFonts w:eastAsia="Times New Roman" w:cs="Times New Roman"/>
          <w:b/>
          <w:sz w:val="20"/>
          <w:szCs w:val="20"/>
        </w:rPr>
        <w:t>%</w:t>
      </w:r>
      <w:r w:rsidR="00412982">
        <w:rPr>
          <w:rFonts w:eastAsia="Times New Roman" w:cs="Times New Roman"/>
          <w:b/>
          <w:sz w:val="20"/>
          <w:szCs w:val="20"/>
        </w:rPr>
        <w:t>.</w:t>
      </w:r>
    </w:p>
    <w:p w:rsidR="00FD7E5C" w:rsidRPr="00B52BF0" w:rsidRDefault="00FD7E5C" w:rsidP="00FD7E5C">
      <w:pPr>
        <w:spacing w:after="0" w:line="240" w:lineRule="auto"/>
        <w:rPr>
          <w:rFonts w:eastAsia="Times New Roman" w:cs="Times New Roman"/>
          <w:b/>
          <w:sz w:val="20"/>
          <w:szCs w:val="20"/>
        </w:rPr>
      </w:pPr>
      <w:r>
        <w:rPr>
          <w:rFonts w:eastAsia="Times New Roman" w:cs="Times New Roman"/>
          <w:b/>
          <w:sz w:val="20"/>
          <w:szCs w:val="20"/>
        </w:rPr>
        <w:t>* I</w:t>
      </w:r>
      <w:r w:rsidRPr="00B52BF0">
        <w:rPr>
          <w:rFonts w:eastAsia="Times New Roman" w:cs="Times New Roman"/>
          <w:b/>
          <w:sz w:val="20"/>
          <w:szCs w:val="20"/>
        </w:rPr>
        <w:t>f your</w:t>
      </w:r>
      <w:r w:rsidR="00E95A82">
        <w:rPr>
          <w:rFonts w:eastAsia="Times New Roman" w:cs="Times New Roman"/>
          <w:b/>
          <w:sz w:val="20"/>
          <w:szCs w:val="20"/>
        </w:rPr>
        <w:t xml:space="preserve"> </w:t>
      </w:r>
      <w:r>
        <w:rPr>
          <w:rFonts w:eastAsia="Times New Roman" w:cs="Times New Roman"/>
          <w:b/>
          <w:sz w:val="20"/>
          <w:szCs w:val="20"/>
        </w:rPr>
        <w:t>annual income is above 2.5 Lac</w:t>
      </w:r>
      <w:r w:rsidR="00DF3070">
        <w:rPr>
          <w:rFonts w:eastAsia="Times New Roman" w:cs="Times New Roman"/>
          <w:b/>
          <w:sz w:val="20"/>
          <w:szCs w:val="20"/>
        </w:rPr>
        <w:t xml:space="preserve"> the</w:t>
      </w:r>
      <w:r w:rsidRPr="00B52BF0">
        <w:rPr>
          <w:rFonts w:eastAsia="Times New Roman" w:cs="Times New Roman"/>
          <w:b/>
          <w:sz w:val="20"/>
          <w:szCs w:val="20"/>
        </w:rPr>
        <w:t>n you are applicable for Tax deduction (TDS)</w:t>
      </w:r>
      <w:r w:rsidR="00412982">
        <w:rPr>
          <w:rFonts w:eastAsia="Times New Roman" w:cs="Times New Roman"/>
          <w:b/>
          <w:sz w:val="20"/>
          <w:szCs w:val="20"/>
        </w:rPr>
        <w:t>.</w:t>
      </w:r>
    </w:p>
    <w:p w:rsidR="00EE2E94" w:rsidRDefault="00FD7E5C" w:rsidP="00FD7E5C">
      <w:pPr>
        <w:spacing w:after="0" w:line="240" w:lineRule="auto"/>
      </w:pPr>
      <w:r w:rsidRPr="00B52BF0">
        <w:rPr>
          <w:rFonts w:eastAsia="Times New Roman" w:cs="Times New Roman"/>
          <w:b/>
          <w:sz w:val="20"/>
          <w:szCs w:val="20"/>
        </w:rPr>
        <w:t>* Gratuity - Applicable after continues service</w:t>
      </w:r>
      <w:r w:rsidR="00C26247">
        <w:rPr>
          <w:rFonts w:eastAsia="Times New Roman" w:cs="Times New Roman"/>
          <w:b/>
          <w:sz w:val="20"/>
          <w:szCs w:val="20"/>
        </w:rPr>
        <w:t xml:space="preserve"> completion</w:t>
      </w:r>
      <w:r w:rsidRPr="00B52BF0">
        <w:rPr>
          <w:rFonts w:eastAsia="Times New Roman" w:cs="Times New Roman"/>
          <w:b/>
          <w:sz w:val="20"/>
          <w:szCs w:val="20"/>
        </w:rPr>
        <w:t xml:space="preserve"> of 5 years</w:t>
      </w:r>
    </w:p>
    <w:sectPr w:rsidR="00EE2E94" w:rsidSect="00CD03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6622"/>
    <w:rsid w:val="001D1CAA"/>
    <w:rsid w:val="002342E4"/>
    <w:rsid w:val="0024637E"/>
    <w:rsid w:val="003753D8"/>
    <w:rsid w:val="00412982"/>
    <w:rsid w:val="004F5A8B"/>
    <w:rsid w:val="005B3BAD"/>
    <w:rsid w:val="007F3832"/>
    <w:rsid w:val="00C26247"/>
    <w:rsid w:val="00CB34C2"/>
    <w:rsid w:val="00D76622"/>
    <w:rsid w:val="00DF3070"/>
    <w:rsid w:val="00E738B1"/>
    <w:rsid w:val="00E95A82"/>
    <w:rsid w:val="00EB68BD"/>
    <w:rsid w:val="00EE2E94"/>
    <w:rsid w:val="00FD7E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76622"/>
    <w:pPr>
      <w:spacing w:after="0" w:line="240" w:lineRule="auto"/>
    </w:pPr>
    <w:rPr>
      <w:rFonts w:eastAsia="Times New Roman"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Annexure1.dotx</Template>
  <TotalTime>221</TotalTime>
  <Pages>1</Pages>
  <Words>403</Words>
  <Characters>2301</Characters>
  <Application>Microsoft Office Word</Application>
  <DocSecurity>0</DocSecurity>
  <Lines>19</Lines>
  <Paragraphs>5</Paragraphs>
  <ScaleCrop>false</ScaleCrop>
  <Company/>
  <LinksUpToDate>false</LinksUpToDate>
  <CharactersWithSpaces>2699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NILKANTH NIKAM</dc:creator>
  <cp:lastModifiedBy>Administrator</cp:lastModifiedBy>
  <cp:revision>16</cp:revision>
  <dcterms:created xsi:type="dcterms:W3CDTF">2019-02-12T14:13:00Z</dcterms:created>
  <dcterms:modified xsi:type="dcterms:W3CDTF">2022-05-26T10:50:00Z</dcterms:modified>
</cp:coreProperties>
</file>