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2F2659" w14:textId="77777777" w:rsidR="00C12195" w:rsidRPr="00C84ADC" w:rsidRDefault="00C12195" w:rsidP="00C12195">
      <w:pPr>
        <w:spacing w:line="180" w:lineRule="exact"/>
        <w:jc w:val="center"/>
        <w:rPr>
          <w:rFonts w:ascii="Times New Roman" w:hAnsi="Times New Roman" w:cs="Times New Roman"/>
          <w:b/>
          <w:sz w:val="20"/>
          <w:szCs w:val="20"/>
        </w:rPr>
      </w:pPr>
      <w:r>
        <w:rPr>
          <w:noProof/>
          <w:color w:val="1F497D"/>
          <w:sz w:val="20"/>
          <w:szCs w:val="20"/>
          <w:lang w:eastAsia="en-IN"/>
        </w:rPr>
        <w:drawing>
          <wp:anchor distT="0" distB="0" distL="114300" distR="114300" simplePos="0" relativeHeight="251658240" behindDoc="0" locked="0" layoutInCell="1" allowOverlap="1" wp14:anchorId="20C99C4F" wp14:editId="717E35B9">
            <wp:simplePos x="0" y="0"/>
            <wp:positionH relativeFrom="margin">
              <wp:align>center</wp:align>
            </wp:positionH>
            <wp:positionV relativeFrom="paragraph">
              <wp:posOffset>0</wp:posOffset>
            </wp:positionV>
            <wp:extent cx="2343150" cy="952500"/>
            <wp:effectExtent l="0" t="0" r="0" b="0"/>
            <wp:wrapTopAndBottom/>
            <wp:docPr id="2" name="Picture 2" descr="Description: Description: cid:image001.png@01D0D147.533108B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Description: Description: cid:image001.png@01D0D147.533108B0"/>
                    <pic:cNvPicPr>
                      <a:picLocks noChangeAspect="1" noChangeArrowheads="1"/>
                    </pic:cNvPicPr>
                  </pic:nvPicPr>
                  <pic:blipFill>
                    <a:blip r:embed="rId7" r:link="rId8">
                      <a:extLst>
                        <a:ext uri="{28A0092B-C50C-407E-A947-70E740481C1C}">
                          <a14:useLocalDpi xmlns:a14="http://schemas.microsoft.com/office/drawing/2010/main" val="0"/>
                        </a:ext>
                      </a:extLst>
                    </a:blip>
                    <a:srcRect/>
                    <a:stretch>
                      <a:fillRect/>
                    </a:stretch>
                  </pic:blipFill>
                  <pic:spPr bwMode="auto">
                    <a:xfrm>
                      <a:off x="0" y="0"/>
                      <a:ext cx="2343150" cy="952500"/>
                    </a:xfrm>
                    <a:prstGeom prst="rect">
                      <a:avLst/>
                    </a:prstGeom>
                    <a:noFill/>
                    <a:ln>
                      <a:noFill/>
                    </a:ln>
                  </pic:spPr>
                </pic:pic>
              </a:graphicData>
            </a:graphic>
          </wp:anchor>
        </w:drawing>
      </w:r>
      <w:r w:rsidR="002C6C45">
        <w:rPr>
          <w:rFonts w:ascii="Cambria" w:hAnsi="Cambria"/>
          <w:sz w:val="20"/>
          <w:szCs w:val="20"/>
        </w:rPr>
        <w:br/>
      </w:r>
      <w:r w:rsidRPr="00C84ADC">
        <w:rPr>
          <w:rFonts w:ascii="Times New Roman" w:hAnsi="Times New Roman" w:cs="Times New Roman"/>
          <w:b/>
          <w:sz w:val="20"/>
          <w:szCs w:val="20"/>
        </w:rPr>
        <w:t>S. No 176, AJ Tower, 2</w:t>
      </w:r>
      <w:r w:rsidRPr="00C84ADC">
        <w:rPr>
          <w:rFonts w:ascii="Times New Roman" w:hAnsi="Times New Roman" w:cs="Times New Roman"/>
          <w:b/>
          <w:sz w:val="20"/>
          <w:szCs w:val="20"/>
          <w:vertAlign w:val="superscript"/>
        </w:rPr>
        <w:t>nd</w:t>
      </w:r>
      <w:r w:rsidRPr="00C84ADC">
        <w:rPr>
          <w:rFonts w:ascii="Times New Roman" w:hAnsi="Times New Roman" w:cs="Times New Roman"/>
          <w:b/>
          <w:sz w:val="20"/>
          <w:szCs w:val="20"/>
        </w:rPr>
        <w:t xml:space="preserve"> FL., </w:t>
      </w:r>
      <w:r w:rsidRPr="00C84ADC">
        <w:rPr>
          <w:rFonts w:ascii="Times New Roman" w:hAnsi="Times New Roman" w:cs="Times New Roman"/>
          <w:b/>
          <w:bCs/>
          <w:sz w:val="20"/>
          <w:szCs w:val="20"/>
        </w:rPr>
        <w:t>Near Indian Overseas Bank</w:t>
      </w:r>
      <w:r w:rsidRPr="00C84ADC">
        <w:rPr>
          <w:rFonts w:ascii="Times New Roman" w:hAnsi="Times New Roman" w:cs="Times New Roman"/>
          <w:b/>
          <w:sz w:val="20"/>
          <w:szCs w:val="20"/>
        </w:rPr>
        <w:t>,</w:t>
      </w:r>
    </w:p>
    <w:p w14:paraId="17DEF961" w14:textId="77777777" w:rsidR="00C12195" w:rsidRPr="00C84ADC" w:rsidRDefault="00C12195" w:rsidP="00C12195">
      <w:pPr>
        <w:spacing w:line="180" w:lineRule="exact"/>
        <w:jc w:val="center"/>
        <w:rPr>
          <w:rFonts w:ascii="Times New Roman" w:hAnsi="Times New Roman" w:cs="Times New Roman"/>
          <w:b/>
          <w:sz w:val="20"/>
          <w:szCs w:val="20"/>
        </w:rPr>
      </w:pPr>
      <w:r w:rsidRPr="00C84ADC">
        <w:rPr>
          <w:rFonts w:ascii="Times New Roman" w:hAnsi="Times New Roman" w:cs="Times New Roman"/>
          <w:b/>
          <w:sz w:val="20"/>
          <w:szCs w:val="20"/>
        </w:rPr>
        <w:t>Dahanukar Colony, Kothrud,</w:t>
      </w:r>
    </w:p>
    <w:p w14:paraId="6011B7EE" w14:textId="77777777" w:rsidR="002C6C45" w:rsidRPr="00C12195" w:rsidRDefault="00C12195" w:rsidP="00C12195">
      <w:pPr>
        <w:spacing w:line="180" w:lineRule="exact"/>
        <w:jc w:val="center"/>
        <w:rPr>
          <w:rFonts w:ascii="Cambria" w:hAnsi="Cambria"/>
          <w:b/>
          <w:sz w:val="20"/>
          <w:szCs w:val="20"/>
        </w:rPr>
      </w:pPr>
      <w:r w:rsidRPr="00C84ADC">
        <w:rPr>
          <w:rFonts w:ascii="Times New Roman" w:hAnsi="Times New Roman" w:cs="Times New Roman"/>
          <w:b/>
          <w:sz w:val="20"/>
          <w:szCs w:val="20"/>
        </w:rPr>
        <w:t>Pune, 411038. Maharashtra, India</w:t>
      </w:r>
      <w:r w:rsidR="00B66F3A">
        <w:rPr>
          <w:rFonts w:ascii="Cambria" w:hAnsi="Cambria"/>
          <w:b/>
          <w:sz w:val="20"/>
          <w:szCs w:val="20"/>
        </w:rPr>
        <w:br/>
      </w:r>
    </w:p>
    <w:p w14:paraId="22CA206C" w14:textId="77777777" w:rsidR="0019618B" w:rsidRPr="0019618B" w:rsidRDefault="0019618B" w:rsidP="0019618B">
      <w:pPr>
        <w:spacing w:before="100" w:beforeAutospacing="1" w:after="100" w:afterAutospacing="1" w:line="240" w:lineRule="auto"/>
        <w:jc w:val="center"/>
        <w:outlineLvl w:val="2"/>
        <w:rPr>
          <w:rFonts w:ascii="Times New Roman" w:eastAsia="Times New Roman" w:hAnsi="Times New Roman" w:cs="Times New Roman"/>
          <w:b/>
          <w:bCs/>
          <w:sz w:val="32"/>
          <w:szCs w:val="32"/>
          <w:u w:val="single"/>
          <w:lang w:eastAsia="en-IN"/>
        </w:rPr>
      </w:pPr>
      <w:r w:rsidRPr="00C84ADC">
        <w:rPr>
          <w:rFonts w:ascii="Times New Roman" w:eastAsia="Times New Roman" w:hAnsi="Times New Roman" w:cs="Times New Roman"/>
          <w:b/>
          <w:bCs/>
          <w:sz w:val="32"/>
          <w:szCs w:val="32"/>
          <w:u w:val="single"/>
          <w:lang w:eastAsia="en-IN"/>
        </w:rPr>
        <w:t>Prevention of Sexual Harassment (POSH) Policy</w:t>
      </w:r>
    </w:p>
    <w:p w14:paraId="3F4A857C" w14:textId="0472F99E" w:rsidR="0019618B" w:rsidRPr="0019618B" w:rsidRDefault="0019618B" w:rsidP="0019618B">
      <w:pPr>
        <w:spacing w:before="100" w:beforeAutospacing="1" w:after="100" w:afterAutospacing="1" w:line="240" w:lineRule="auto"/>
        <w:jc w:val="center"/>
        <w:rPr>
          <w:rFonts w:ascii="Times New Roman" w:eastAsia="Times New Roman" w:hAnsi="Times New Roman" w:cs="Times New Roman"/>
          <w:sz w:val="24"/>
          <w:szCs w:val="24"/>
          <w:lang w:eastAsia="en-IN"/>
        </w:rPr>
      </w:pPr>
      <w:r w:rsidRPr="0019618B">
        <w:rPr>
          <w:rFonts w:ascii="Times New Roman" w:eastAsia="Times New Roman" w:hAnsi="Times New Roman" w:cs="Times New Roman"/>
          <w:b/>
          <w:bCs/>
          <w:sz w:val="24"/>
          <w:szCs w:val="24"/>
          <w:lang w:eastAsia="en-IN"/>
        </w:rPr>
        <w:t>Effective Date:</w:t>
      </w:r>
      <w:r w:rsidRPr="0019618B">
        <w:rPr>
          <w:rFonts w:ascii="Times New Roman" w:eastAsia="Times New Roman" w:hAnsi="Times New Roman" w:cs="Times New Roman"/>
          <w:sz w:val="24"/>
          <w:szCs w:val="24"/>
          <w:lang w:eastAsia="en-IN"/>
        </w:rPr>
        <w:t xml:space="preserve"> [</w:t>
      </w:r>
      <w:r w:rsidR="00174577">
        <w:rPr>
          <w:rFonts w:ascii="Times New Roman" w:eastAsia="Times New Roman" w:hAnsi="Times New Roman" w:cs="Times New Roman"/>
          <w:sz w:val="24"/>
          <w:szCs w:val="24"/>
          <w:lang w:eastAsia="en-IN"/>
        </w:rPr>
        <w:fldChar w:fldCharType="begin"/>
      </w:r>
      <w:r w:rsidR="00174577">
        <w:rPr>
          <w:rFonts w:ascii="Times New Roman" w:eastAsia="Times New Roman" w:hAnsi="Times New Roman" w:cs="Times New Roman"/>
          <w:sz w:val="24"/>
          <w:szCs w:val="24"/>
          <w:lang w:eastAsia="en-IN"/>
        </w:rPr>
        <w:instrText xml:space="preserve"> MERGEFIELD  LetterDate </w:instrText>
      </w:r>
      <w:r w:rsidR="00174577">
        <w:rPr>
          <w:rFonts w:ascii="Times New Roman" w:eastAsia="Times New Roman" w:hAnsi="Times New Roman" w:cs="Times New Roman"/>
          <w:sz w:val="24"/>
          <w:szCs w:val="24"/>
          <w:lang w:eastAsia="en-IN"/>
        </w:rPr>
        <w:fldChar w:fldCharType="separate"/>
      </w:r>
      <w:r w:rsidR="00174577">
        <w:rPr>
          <w:rFonts w:ascii="Times New Roman" w:eastAsia="Times New Roman" w:hAnsi="Times New Roman" w:cs="Times New Roman"/>
          <w:noProof/>
          <w:sz w:val="24"/>
          <w:szCs w:val="24"/>
          <w:lang w:eastAsia="en-IN"/>
        </w:rPr>
        <w:t>«</w:t>
      </w:r>
      <w:proofErr w:type="spellStart"/>
      <w:r w:rsidR="00174577">
        <w:rPr>
          <w:rFonts w:ascii="Times New Roman" w:eastAsia="Times New Roman" w:hAnsi="Times New Roman" w:cs="Times New Roman"/>
          <w:noProof/>
          <w:sz w:val="24"/>
          <w:szCs w:val="24"/>
          <w:lang w:eastAsia="en-IN"/>
        </w:rPr>
        <w:t>LetterDate</w:t>
      </w:r>
      <w:proofErr w:type="spellEnd"/>
      <w:r w:rsidR="00174577">
        <w:rPr>
          <w:rFonts w:ascii="Times New Roman" w:eastAsia="Times New Roman" w:hAnsi="Times New Roman" w:cs="Times New Roman"/>
          <w:noProof/>
          <w:sz w:val="24"/>
          <w:szCs w:val="24"/>
          <w:lang w:eastAsia="en-IN"/>
        </w:rPr>
        <w:t>»</w:t>
      </w:r>
      <w:r w:rsidR="00174577">
        <w:rPr>
          <w:rFonts w:ascii="Times New Roman" w:eastAsia="Times New Roman" w:hAnsi="Times New Roman" w:cs="Times New Roman"/>
          <w:sz w:val="24"/>
          <w:szCs w:val="24"/>
          <w:lang w:eastAsia="en-IN"/>
        </w:rPr>
        <w:fldChar w:fldCharType="end"/>
      </w:r>
      <w:r w:rsidRPr="0019618B">
        <w:rPr>
          <w:rFonts w:ascii="Times New Roman" w:eastAsia="Times New Roman" w:hAnsi="Times New Roman" w:cs="Times New Roman"/>
          <w:sz w:val="24"/>
          <w:szCs w:val="24"/>
          <w:lang w:eastAsia="en-IN"/>
        </w:rPr>
        <w:t>]</w:t>
      </w:r>
    </w:p>
    <w:p w14:paraId="28EFAD01" w14:textId="77777777" w:rsidR="0019618B" w:rsidRPr="0019618B" w:rsidRDefault="00000000" w:rsidP="0019618B">
      <w:pPr>
        <w:spacing w:after="0" w:line="240" w:lineRule="auto"/>
        <w:rPr>
          <w:rFonts w:ascii="Times New Roman" w:eastAsia="Times New Roman" w:hAnsi="Times New Roman" w:cs="Times New Roman"/>
          <w:sz w:val="24"/>
          <w:szCs w:val="24"/>
          <w:lang w:eastAsia="en-IN"/>
        </w:rPr>
      </w:pPr>
      <w:r>
        <w:rPr>
          <w:rFonts w:ascii="Times New Roman" w:eastAsia="Times New Roman" w:hAnsi="Times New Roman" w:cs="Times New Roman"/>
          <w:sz w:val="24"/>
          <w:szCs w:val="24"/>
          <w:lang w:eastAsia="en-IN"/>
        </w:rPr>
        <w:pict w14:anchorId="11DFEECC">
          <v:rect id="_x0000_i1025" style="width:0;height:1.5pt" o:hralign="center" o:hrstd="t" o:hr="t" fillcolor="#a0a0a0" stroked="f"/>
        </w:pict>
      </w:r>
    </w:p>
    <w:p w14:paraId="0DCCD9BB"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1. Preamble</w:t>
      </w:r>
    </w:p>
    <w:p w14:paraId="06C990A9"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 xml:space="preserve">In compliance with the provisions of the Sexual Harassment of Women at Workplace (Prevention, Prohibition, and Redressal) Act, 2013 and the Indian Penal Code, it is the policy of </w:t>
      </w:r>
      <w:r w:rsidRPr="0019618B">
        <w:rPr>
          <w:rFonts w:ascii="Times New Roman" w:eastAsia="Times New Roman" w:hAnsi="Times New Roman" w:cs="Times New Roman"/>
          <w:b/>
          <w:lang w:eastAsia="en-IN"/>
        </w:rPr>
        <w:t xml:space="preserve">Infinity Data Technologies </w:t>
      </w:r>
      <w:proofErr w:type="spellStart"/>
      <w:r w:rsidRPr="0019618B">
        <w:rPr>
          <w:rFonts w:ascii="Times New Roman" w:eastAsia="Times New Roman" w:hAnsi="Times New Roman" w:cs="Times New Roman"/>
          <w:b/>
          <w:lang w:eastAsia="en-IN"/>
        </w:rPr>
        <w:t>Pvt.</w:t>
      </w:r>
      <w:proofErr w:type="spellEnd"/>
      <w:r w:rsidRPr="0019618B">
        <w:rPr>
          <w:rFonts w:ascii="Times New Roman" w:eastAsia="Times New Roman" w:hAnsi="Times New Roman" w:cs="Times New Roman"/>
          <w:b/>
          <w:lang w:eastAsia="en-IN"/>
        </w:rPr>
        <w:t xml:space="preserve"> Ltd.</w:t>
      </w:r>
      <w:r w:rsidRPr="0019618B">
        <w:rPr>
          <w:rFonts w:ascii="Times New Roman" w:eastAsia="Times New Roman" w:hAnsi="Times New Roman" w:cs="Times New Roman"/>
          <w:lang w:eastAsia="en-IN"/>
        </w:rPr>
        <w:t xml:space="preserve"> to maintain a work environment where employees can work without fear of sexual harassment, intimidation, or discrimination. Sexual harassment, in any form, will not be tolerated within the workplace.</w:t>
      </w:r>
      <w:r w:rsidRPr="0019618B">
        <w:rPr>
          <w:rFonts w:ascii="Times New Roman" w:eastAsia="Times New Roman" w:hAnsi="Times New Roman" w:cs="Times New Roman"/>
          <w:lang w:eastAsia="en-IN"/>
        </w:rPr>
        <w:br/>
        <w:t>This policy outlines the mechanism for the prevention, prohibition, and redressal of complaints related to sexual harassment in line with the guidelines set by law, thereby fostering a safe working environment.</w:t>
      </w:r>
    </w:p>
    <w:p w14:paraId="7DBF5FEF"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56D8D3DC">
          <v:rect id="_x0000_i1026" style="width:0;height:1.5pt" o:hralign="center" o:hrstd="t" o:hr="t" fillcolor="#a0a0a0" stroked="f"/>
        </w:pict>
      </w:r>
    </w:p>
    <w:p w14:paraId="31D04B09"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2. Legal Definition of Sexual Harassment</w:t>
      </w:r>
    </w:p>
    <w:p w14:paraId="1EDB71D0"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As per Section 2(n) of the Sexual Harassment of Women at Workplace (Prevention, Prohibition, and Redressal) Act, 2013, sexual harassment includes, but is not limited to:</w:t>
      </w:r>
    </w:p>
    <w:p w14:paraId="63A9EE5C" w14:textId="77777777" w:rsidR="0019618B" w:rsidRPr="0019618B" w:rsidRDefault="0019618B" w:rsidP="0019618B">
      <w:pPr>
        <w:numPr>
          <w:ilvl w:val="0"/>
          <w:numId w:val="30"/>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Unwelcome physical contact and advances.</w:t>
      </w:r>
    </w:p>
    <w:p w14:paraId="092A294D" w14:textId="77777777" w:rsidR="0019618B" w:rsidRPr="0019618B" w:rsidRDefault="0019618B" w:rsidP="0019618B">
      <w:pPr>
        <w:numPr>
          <w:ilvl w:val="0"/>
          <w:numId w:val="30"/>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 xml:space="preserve">Demanding or requesting sexual </w:t>
      </w:r>
      <w:proofErr w:type="spellStart"/>
      <w:r w:rsidRPr="0019618B">
        <w:rPr>
          <w:rFonts w:ascii="Times New Roman" w:eastAsia="Times New Roman" w:hAnsi="Times New Roman" w:cs="Times New Roman"/>
          <w:b/>
          <w:bCs/>
          <w:lang w:eastAsia="en-IN"/>
        </w:rPr>
        <w:t>favors</w:t>
      </w:r>
      <w:proofErr w:type="spellEnd"/>
      <w:r w:rsidRPr="0019618B">
        <w:rPr>
          <w:rFonts w:ascii="Times New Roman" w:eastAsia="Times New Roman" w:hAnsi="Times New Roman" w:cs="Times New Roman"/>
          <w:b/>
          <w:bCs/>
          <w:lang w:eastAsia="en-IN"/>
        </w:rPr>
        <w:t>.</w:t>
      </w:r>
    </w:p>
    <w:p w14:paraId="317F1556" w14:textId="77777777" w:rsidR="0019618B" w:rsidRPr="0019618B" w:rsidRDefault="0019618B" w:rsidP="0019618B">
      <w:pPr>
        <w:numPr>
          <w:ilvl w:val="0"/>
          <w:numId w:val="30"/>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 xml:space="preserve">Making sexually </w:t>
      </w:r>
      <w:proofErr w:type="spellStart"/>
      <w:r w:rsidRPr="0019618B">
        <w:rPr>
          <w:rFonts w:ascii="Times New Roman" w:eastAsia="Times New Roman" w:hAnsi="Times New Roman" w:cs="Times New Roman"/>
          <w:b/>
          <w:bCs/>
          <w:lang w:eastAsia="en-IN"/>
        </w:rPr>
        <w:t>colored</w:t>
      </w:r>
      <w:proofErr w:type="spellEnd"/>
      <w:r w:rsidRPr="0019618B">
        <w:rPr>
          <w:rFonts w:ascii="Times New Roman" w:eastAsia="Times New Roman" w:hAnsi="Times New Roman" w:cs="Times New Roman"/>
          <w:b/>
          <w:bCs/>
          <w:lang w:eastAsia="en-IN"/>
        </w:rPr>
        <w:t xml:space="preserve"> remarks or jokes.</w:t>
      </w:r>
    </w:p>
    <w:p w14:paraId="73625E14" w14:textId="77777777" w:rsidR="0019618B" w:rsidRPr="0019618B" w:rsidRDefault="0019618B" w:rsidP="0019618B">
      <w:pPr>
        <w:numPr>
          <w:ilvl w:val="0"/>
          <w:numId w:val="30"/>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Displaying sexually explicit or offensive content</w:t>
      </w:r>
      <w:r w:rsidRPr="0019618B">
        <w:rPr>
          <w:rFonts w:ascii="Times New Roman" w:eastAsia="Times New Roman" w:hAnsi="Times New Roman" w:cs="Times New Roman"/>
          <w:lang w:eastAsia="en-IN"/>
        </w:rPr>
        <w:t>, either in written, verbal, or electronic form.</w:t>
      </w:r>
    </w:p>
    <w:p w14:paraId="1FC01D4E" w14:textId="77777777" w:rsidR="0019618B" w:rsidRPr="0019618B" w:rsidRDefault="0019618B" w:rsidP="0019618B">
      <w:pPr>
        <w:numPr>
          <w:ilvl w:val="0"/>
          <w:numId w:val="30"/>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Any unwelcome physical, verbal, or non-verbal conduct</w:t>
      </w:r>
      <w:r w:rsidRPr="0019618B">
        <w:rPr>
          <w:rFonts w:ascii="Times New Roman" w:eastAsia="Times New Roman" w:hAnsi="Times New Roman" w:cs="Times New Roman"/>
          <w:lang w:eastAsia="en-IN"/>
        </w:rPr>
        <w:t xml:space="preserve"> of a sexual nature that creates an intimidating, hostile, or offensive working environment.</w:t>
      </w:r>
    </w:p>
    <w:p w14:paraId="2830EC84"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57449143">
          <v:rect id="_x0000_i1027" style="width:0;height:1.5pt" o:hralign="center" o:hrstd="t" o:hr="t" fillcolor="#a0a0a0" stroked="f"/>
        </w:pict>
      </w:r>
    </w:p>
    <w:p w14:paraId="77EE39C0"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3. Objective</w:t>
      </w:r>
    </w:p>
    <w:p w14:paraId="092A64A1"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The primary objectives of this policy are:</w:t>
      </w:r>
    </w:p>
    <w:p w14:paraId="3A631AED" w14:textId="77777777" w:rsidR="0019618B" w:rsidRPr="0019618B" w:rsidRDefault="0019618B" w:rsidP="0019618B">
      <w:pPr>
        <w:numPr>
          <w:ilvl w:val="0"/>
          <w:numId w:val="31"/>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To uphold the principles of gender equality, respect, and dignity at the workplace.</w:t>
      </w:r>
    </w:p>
    <w:p w14:paraId="070CD6E9" w14:textId="77777777" w:rsidR="0019618B" w:rsidRPr="0019618B" w:rsidRDefault="0019618B" w:rsidP="0019618B">
      <w:pPr>
        <w:numPr>
          <w:ilvl w:val="0"/>
          <w:numId w:val="31"/>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To establish a formal process for the prevention, prohibition, and redressal of complaints regarding sexual harassment.</w:t>
      </w:r>
    </w:p>
    <w:p w14:paraId="129D4FD6" w14:textId="77777777" w:rsidR="0019618B" w:rsidRPr="0019618B" w:rsidRDefault="0019618B" w:rsidP="0019618B">
      <w:pPr>
        <w:numPr>
          <w:ilvl w:val="0"/>
          <w:numId w:val="31"/>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lastRenderedPageBreak/>
        <w:t>To ensure compliance with the Sexual Harassment of Women at Workplace (Prevention, Prohibition, and Redressal) Act, 2013, and other applicable legal requirements.</w:t>
      </w:r>
    </w:p>
    <w:p w14:paraId="380C7825"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7C859838">
          <v:rect id="_x0000_i1028" style="width:0;height:1.5pt" o:hralign="center" o:hrstd="t" o:hr="t" fillcolor="#a0a0a0" stroked="f"/>
        </w:pict>
      </w:r>
    </w:p>
    <w:p w14:paraId="5169EE25"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4. Applicability</w:t>
      </w:r>
    </w:p>
    <w:p w14:paraId="67E1DEF3"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 xml:space="preserve">This policy applies to all employees of </w:t>
      </w:r>
      <w:r w:rsidRPr="0019618B">
        <w:rPr>
          <w:rFonts w:ascii="Times New Roman" w:eastAsia="Times New Roman" w:hAnsi="Times New Roman" w:cs="Times New Roman"/>
          <w:b/>
          <w:lang w:eastAsia="en-IN"/>
        </w:rPr>
        <w:t xml:space="preserve">Infinity Data Technologies </w:t>
      </w:r>
      <w:proofErr w:type="spellStart"/>
      <w:r w:rsidRPr="0019618B">
        <w:rPr>
          <w:rFonts w:ascii="Times New Roman" w:eastAsia="Times New Roman" w:hAnsi="Times New Roman" w:cs="Times New Roman"/>
          <w:b/>
          <w:lang w:eastAsia="en-IN"/>
        </w:rPr>
        <w:t>Pvt.</w:t>
      </w:r>
      <w:proofErr w:type="spellEnd"/>
      <w:r w:rsidRPr="0019618B">
        <w:rPr>
          <w:rFonts w:ascii="Times New Roman" w:eastAsia="Times New Roman" w:hAnsi="Times New Roman" w:cs="Times New Roman"/>
          <w:b/>
          <w:lang w:eastAsia="en-IN"/>
        </w:rPr>
        <w:t xml:space="preserve"> Ltd.</w:t>
      </w:r>
      <w:r w:rsidRPr="0019618B">
        <w:rPr>
          <w:rFonts w:ascii="Times New Roman" w:eastAsia="Times New Roman" w:hAnsi="Times New Roman" w:cs="Times New Roman"/>
          <w:lang w:eastAsia="en-IN"/>
        </w:rPr>
        <w:t>, irrespective of their position, gender, or location. It is applicable to all employees, trainees, interns, contractors, and visitors engaged in any capacity in the workplace, which includes physical premises, company-hosted virtual meetings, and any other work-related environment.</w:t>
      </w:r>
    </w:p>
    <w:p w14:paraId="5F33047D"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2C2D973A">
          <v:rect id="_x0000_i1029" style="width:0;height:1.5pt" o:hralign="center" o:hrstd="t" o:hr="t" fillcolor="#a0a0a0" stroked="f"/>
        </w:pict>
      </w:r>
    </w:p>
    <w:p w14:paraId="4340250C"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5. Constitution of the Internal Complaints Committee (ICC)</w:t>
      </w:r>
    </w:p>
    <w:p w14:paraId="0EDA1DF2"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 xml:space="preserve">In accordance with Section 4 of the Sexual Harassment of Women at Workplace (Prevention, Prohibition, and Redressal) Act, 2013, </w:t>
      </w:r>
      <w:r w:rsidRPr="0019618B">
        <w:rPr>
          <w:rFonts w:ascii="Times New Roman" w:eastAsia="Times New Roman" w:hAnsi="Times New Roman" w:cs="Times New Roman"/>
          <w:b/>
          <w:lang w:eastAsia="en-IN"/>
        </w:rPr>
        <w:t xml:space="preserve">Infinity Data Technologies </w:t>
      </w:r>
      <w:proofErr w:type="spellStart"/>
      <w:r w:rsidRPr="0019618B">
        <w:rPr>
          <w:rFonts w:ascii="Times New Roman" w:eastAsia="Times New Roman" w:hAnsi="Times New Roman" w:cs="Times New Roman"/>
          <w:b/>
          <w:lang w:eastAsia="en-IN"/>
        </w:rPr>
        <w:t>Pvt.</w:t>
      </w:r>
      <w:proofErr w:type="spellEnd"/>
      <w:r w:rsidRPr="0019618B">
        <w:rPr>
          <w:rFonts w:ascii="Times New Roman" w:eastAsia="Times New Roman" w:hAnsi="Times New Roman" w:cs="Times New Roman"/>
          <w:b/>
          <w:lang w:eastAsia="en-IN"/>
        </w:rPr>
        <w:t xml:space="preserve"> Ltd.</w:t>
      </w:r>
      <w:r w:rsidRPr="0019618B">
        <w:rPr>
          <w:rFonts w:ascii="Times New Roman" w:eastAsia="Times New Roman" w:hAnsi="Times New Roman" w:cs="Times New Roman"/>
          <w:lang w:eastAsia="en-IN"/>
        </w:rPr>
        <w:t xml:space="preserve"> shall constitute an Internal Complaints Committee (ICC), which will serve the following functions:</w:t>
      </w:r>
    </w:p>
    <w:p w14:paraId="60BB858F" w14:textId="77777777" w:rsidR="0019618B" w:rsidRPr="0019618B" w:rsidRDefault="0019618B" w:rsidP="0019618B">
      <w:pPr>
        <w:numPr>
          <w:ilvl w:val="0"/>
          <w:numId w:val="32"/>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To receive, investigate, and resolve complaints of sexual harassment.</w:t>
      </w:r>
    </w:p>
    <w:p w14:paraId="14FFA514" w14:textId="77777777" w:rsidR="0019618B" w:rsidRPr="0019618B" w:rsidRDefault="0019618B" w:rsidP="0019618B">
      <w:pPr>
        <w:numPr>
          <w:ilvl w:val="0"/>
          <w:numId w:val="32"/>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To ensure that the rights of both the complainant and the accused are safeguarded in the process.</w:t>
      </w:r>
    </w:p>
    <w:p w14:paraId="2E6CB9D9"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The ICC shall consist of the following members:</w:t>
      </w:r>
    </w:p>
    <w:p w14:paraId="1C227B8C" w14:textId="77777777" w:rsidR="0019618B" w:rsidRPr="0019618B" w:rsidRDefault="0019618B" w:rsidP="0019618B">
      <w:pPr>
        <w:numPr>
          <w:ilvl w:val="0"/>
          <w:numId w:val="33"/>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Presiding Officer</w:t>
      </w:r>
      <w:r w:rsidRPr="0019618B">
        <w:rPr>
          <w:rFonts w:ascii="Times New Roman" w:eastAsia="Times New Roman" w:hAnsi="Times New Roman" w:cs="Times New Roman"/>
          <w:lang w:eastAsia="en-IN"/>
        </w:rPr>
        <w:t>: A senior female employee of the company.</w:t>
      </w:r>
    </w:p>
    <w:p w14:paraId="71EA68CC" w14:textId="77777777" w:rsidR="0019618B" w:rsidRPr="0019618B" w:rsidRDefault="00854198" w:rsidP="0019618B">
      <w:pPr>
        <w:numPr>
          <w:ilvl w:val="0"/>
          <w:numId w:val="33"/>
        </w:numPr>
        <w:spacing w:before="100" w:beforeAutospacing="1" w:after="100" w:afterAutospacing="1" w:line="240" w:lineRule="auto"/>
        <w:rPr>
          <w:rFonts w:ascii="Times New Roman" w:eastAsia="Times New Roman" w:hAnsi="Times New Roman" w:cs="Times New Roman"/>
          <w:lang w:eastAsia="en-IN"/>
        </w:rPr>
      </w:pPr>
      <w:r>
        <w:rPr>
          <w:rFonts w:ascii="Times New Roman" w:eastAsia="Times New Roman" w:hAnsi="Times New Roman" w:cs="Times New Roman"/>
          <w:b/>
          <w:bCs/>
          <w:lang w:eastAsia="en-IN"/>
        </w:rPr>
        <w:t>Six</w:t>
      </w:r>
      <w:r w:rsidR="0019618B" w:rsidRPr="0019618B">
        <w:rPr>
          <w:rFonts w:ascii="Times New Roman" w:eastAsia="Times New Roman" w:hAnsi="Times New Roman" w:cs="Times New Roman"/>
          <w:b/>
          <w:bCs/>
          <w:lang w:eastAsia="en-IN"/>
        </w:rPr>
        <w:t xml:space="preserve"> Members</w:t>
      </w:r>
      <w:r w:rsidR="0019618B" w:rsidRPr="0019618B">
        <w:rPr>
          <w:rFonts w:ascii="Times New Roman" w:eastAsia="Times New Roman" w:hAnsi="Times New Roman" w:cs="Times New Roman"/>
          <w:lang w:eastAsia="en-IN"/>
        </w:rPr>
        <w:t>: Employees of the organization</w:t>
      </w:r>
      <w:r>
        <w:rPr>
          <w:rFonts w:ascii="Times New Roman" w:eastAsia="Times New Roman" w:hAnsi="Times New Roman" w:cs="Times New Roman"/>
          <w:lang w:eastAsia="en-IN"/>
        </w:rPr>
        <w:t xml:space="preserve"> (From all Branches)</w:t>
      </w:r>
      <w:r w:rsidR="0019618B" w:rsidRPr="0019618B">
        <w:rPr>
          <w:rFonts w:ascii="Times New Roman" w:eastAsia="Times New Roman" w:hAnsi="Times New Roman" w:cs="Times New Roman"/>
          <w:lang w:eastAsia="en-IN"/>
        </w:rPr>
        <w:t>, preferably from diverse backgrounds.</w:t>
      </w:r>
    </w:p>
    <w:p w14:paraId="48C34A21" w14:textId="77777777" w:rsidR="0019618B" w:rsidRPr="0019618B" w:rsidRDefault="0019618B" w:rsidP="0019618B">
      <w:pPr>
        <w:numPr>
          <w:ilvl w:val="0"/>
          <w:numId w:val="33"/>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One External Member</w:t>
      </w:r>
      <w:r w:rsidRPr="0019618B">
        <w:rPr>
          <w:rFonts w:ascii="Times New Roman" w:eastAsia="Times New Roman" w:hAnsi="Times New Roman" w:cs="Times New Roman"/>
          <w:lang w:eastAsia="en-IN"/>
        </w:rPr>
        <w:t>: A person with expertise in handling sexual harassment matters or from a relevant non-governmental organization.</w:t>
      </w:r>
    </w:p>
    <w:p w14:paraId="06FF9CBF"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The ICC shall be appointed by the management and shall operate with the independence, impartiality, and confidentiality required by law.</w:t>
      </w:r>
    </w:p>
    <w:p w14:paraId="172D0D2D"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6C0F61B6">
          <v:rect id="_x0000_i1030" style="width:0;height:1.5pt" o:hralign="center" o:hrstd="t" o:hr="t" fillcolor="#a0a0a0" stroked="f"/>
        </w:pict>
      </w:r>
    </w:p>
    <w:p w14:paraId="365F3D42"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6. Procedure for Filing a Complaint</w:t>
      </w:r>
    </w:p>
    <w:p w14:paraId="7EBDD282"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Under Section 9 of the POSH Act, any employee (complainant) who believes they have been subjected to sexual harassment may file a complaint. The complaint must be submitted in writing to the Internal Complaints Committee (ICC) within three months of the occurrence of the incident, or within three months from the last incident if the harassment is ongoing.</w:t>
      </w:r>
      <w:r w:rsidRPr="0019618B">
        <w:rPr>
          <w:rFonts w:ascii="Times New Roman" w:eastAsia="Times New Roman" w:hAnsi="Times New Roman" w:cs="Times New Roman"/>
          <w:lang w:eastAsia="en-IN"/>
        </w:rPr>
        <w:br/>
        <w:t>In exceptional cases, the ICC may extend the time period if the complainant is able to provide valid reasons for the delay.</w:t>
      </w:r>
    </w:p>
    <w:p w14:paraId="5341B4A5"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Complaint Submission Process:</w:t>
      </w:r>
    </w:p>
    <w:p w14:paraId="1ABBFBAE" w14:textId="77777777" w:rsidR="0019618B" w:rsidRDefault="0019618B" w:rsidP="0019618B">
      <w:pPr>
        <w:numPr>
          <w:ilvl w:val="0"/>
          <w:numId w:val="34"/>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Written Complaint</w:t>
      </w:r>
      <w:r w:rsidRPr="0019618B">
        <w:rPr>
          <w:rFonts w:ascii="Times New Roman" w:eastAsia="Times New Roman" w:hAnsi="Times New Roman" w:cs="Times New Roman"/>
          <w:lang w:eastAsia="en-IN"/>
        </w:rPr>
        <w:t xml:space="preserve">: The complaint </w:t>
      </w:r>
      <w:r w:rsidR="005E330B">
        <w:rPr>
          <w:rFonts w:ascii="Times New Roman" w:eastAsia="Times New Roman" w:hAnsi="Times New Roman" w:cs="Times New Roman"/>
          <w:lang w:eastAsia="en-IN"/>
        </w:rPr>
        <w:t>can</w:t>
      </w:r>
      <w:r w:rsidRPr="0019618B">
        <w:rPr>
          <w:rFonts w:ascii="Times New Roman" w:eastAsia="Times New Roman" w:hAnsi="Times New Roman" w:cs="Times New Roman"/>
          <w:lang w:eastAsia="en-IN"/>
        </w:rPr>
        <w:t xml:space="preserve"> be submitted in writing to any member of the ICC.</w:t>
      </w:r>
    </w:p>
    <w:p w14:paraId="38B2FE9B" w14:textId="77777777" w:rsidR="005E330B" w:rsidRPr="0019618B" w:rsidRDefault="005E330B" w:rsidP="0019618B">
      <w:pPr>
        <w:numPr>
          <w:ilvl w:val="0"/>
          <w:numId w:val="34"/>
        </w:numPr>
        <w:spacing w:before="100" w:beforeAutospacing="1" w:after="100" w:afterAutospacing="1" w:line="240" w:lineRule="auto"/>
        <w:rPr>
          <w:rFonts w:ascii="Times New Roman" w:eastAsia="Times New Roman" w:hAnsi="Times New Roman" w:cs="Times New Roman"/>
          <w:lang w:eastAsia="en-IN"/>
        </w:rPr>
      </w:pPr>
      <w:r w:rsidRPr="005E330B">
        <w:rPr>
          <w:rFonts w:ascii="Times New Roman" w:hAnsi="Times New Roman" w:cs="Times New Roman"/>
          <w:b/>
        </w:rPr>
        <w:t>Online Complaint:</w:t>
      </w:r>
      <w:r>
        <w:t xml:space="preserve"> </w:t>
      </w:r>
      <w:r w:rsidRPr="005E330B">
        <w:rPr>
          <w:rFonts w:ascii="Times New Roman" w:hAnsi="Times New Roman" w:cs="Times New Roman"/>
        </w:rPr>
        <w:t>The complaint should be submitted through the company's ERP system to any member of the ICC.</w:t>
      </w:r>
    </w:p>
    <w:p w14:paraId="45DE4338" w14:textId="77777777" w:rsidR="0019618B" w:rsidRPr="0019618B" w:rsidRDefault="0019618B" w:rsidP="0019618B">
      <w:pPr>
        <w:numPr>
          <w:ilvl w:val="0"/>
          <w:numId w:val="34"/>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Oral Complaint</w:t>
      </w:r>
      <w:r w:rsidRPr="0019618B">
        <w:rPr>
          <w:rFonts w:ascii="Times New Roman" w:eastAsia="Times New Roman" w:hAnsi="Times New Roman" w:cs="Times New Roman"/>
          <w:lang w:eastAsia="en-IN"/>
        </w:rPr>
        <w:t>: In case of oral complaints, the ICC will assist the complainant in recording the complaint in writing</w:t>
      </w:r>
      <w:r w:rsidR="005E330B">
        <w:rPr>
          <w:rFonts w:ascii="Times New Roman" w:eastAsia="Times New Roman" w:hAnsi="Times New Roman" w:cs="Times New Roman"/>
          <w:lang w:eastAsia="en-IN"/>
        </w:rPr>
        <w:t xml:space="preserve"> or through ERP System</w:t>
      </w:r>
      <w:r w:rsidRPr="0019618B">
        <w:rPr>
          <w:rFonts w:ascii="Times New Roman" w:eastAsia="Times New Roman" w:hAnsi="Times New Roman" w:cs="Times New Roman"/>
          <w:lang w:eastAsia="en-IN"/>
        </w:rPr>
        <w:t>.</w:t>
      </w:r>
    </w:p>
    <w:p w14:paraId="7AC59D0C" w14:textId="77777777" w:rsidR="0019618B" w:rsidRPr="0019618B" w:rsidRDefault="0019618B" w:rsidP="0019618B">
      <w:pPr>
        <w:numPr>
          <w:ilvl w:val="0"/>
          <w:numId w:val="34"/>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lastRenderedPageBreak/>
        <w:t>Confidentiality</w:t>
      </w:r>
      <w:r w:rsidRPr="0019618B">
        <w:rPr>
          <w:rFonts w:ascii="Times New Roman" w:eastAsia="Times New Roman" w:hAnsi="Times New Roman" w:cs="Times New Roman"/>
          <w:lang w:eastAsia="en-IN"/>
        </w:rPr>
        <w:t>: All complaints will be treated with the highest degree of confidentiality.</w:t>
      </w:r>
    </w:p>
    <w:p w14:paraId="0A26D02C"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25247490">
          <v:rect id="_x0000_i1031" style="width:0;height:1.5pt" o:hralign="center" o:hrstd="t" o:hr="t" fillcolor="#a0a0a0" stroked="f"/>
        </w:pict>
      </w:r>
    </w:p>
    <w:p w14:paraId="0E0CD060"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7. Investigation Process</w:t>
      </w:r>
    </w:p>
    <w:p w14:paraId="1CA2A2AF"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Upon receiving a complaint, the ICC shall:</w:t>
      </w:r>
    </w:p>
    <w:p w14:paraId="2647C2B5" w14:textId="77777777" w:rsidR="0019618B" w:rsidRPr="0019618B" w:rsidRDefault="0019618B" w:rsidP="0019618B">
      <w:pPr>
        <w:numPr>
          <w:ilvl w:val="0"/>
          <w:numId w:val="35"/>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Acknowledge the Complaint</w:t>
      </w:r>
      <w:r w:rsidRPr="0019618B">
        <w:rPr>
          <w:rFonts w:ascii="Times New Roman" w:eastAsia="Times New Roman" w:hAnsi="Times New Roman" w:cs="Times New Roman"/>
          <w:lang w:eastAsia="en-IN"/>
        </w:rPr>
        <w:t>: The ICC will acknowledge receipt of the complaint within 7 days.</w:t>
      </w:r>
    </w:p>
    <w:p w14:paraId="2A0556E6" w14:textId="77777777" w:rsidR="0019618B" w:rsidRPr="0019618B" w:rsidRDefault="0019618B" w:rsidP="0019618B">
      <w:pPr>
        <w:numPr>
          <w:ilvl w:val="0"/>
          <w:numId w:val="35"/>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Preliminary Inquiry</w:t>
      </w:r>
      <w:r w:rsidRPr="0019618B">
        <w:rPr>
          <w:rFonts w:ascii="Times New Roman" w:eastAsia="Times New Roman" w:hAnsi="Times New Roman" w:cs="Times New Roman"/>
          <w:lang w:eastAsia="en-IN"/>
        </w:rPr>
        <w:t>: The ICC will conduct a preliminary inquiry to determine whether the complaint is legitimate, within the scope of sexual harassment, and whether it should proceed for investigation.</w:t>
      </w:r>
    </w:p>
    <w:p w14:paraId="29E3716D" w14:textId="77777777" w:rsidR="0019618B" w:rsidRPr="0019618B" w:rsidRDefault="0019618B" w:rsidP="0019618B">
      <w:pPr>
        <w:numPr>
          <w:ilvl w:val="0"/>
          <w:numId w:val="35"/>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Investigation Timeline</w:t>
      </w:r>
      <w:r w:rsidRPr="0019618B">
        <w:rPr>
          <w:rFonts w:ascii="Times New Roman" w:eastAsia="Times New Roman" w:hAnsi="Times New Roman" w:cs="Times New Roman"/>
          <w:lang w:eastAsia="en-IN"/>
        </w:rPr>
        <w:t>: An inquiry into the complaint will be completed within 90 days from the date of filing the complaint, as required by Section 11 of the POSH Act.</w:t>
      </w:r>
    </w:p>
    <w:p w14:paraId="15831B19" w14:textId="77777777" w:rsidR="0019618B" w:rsidRPr="0019618B" w:rsidRDefault="0019618B" w:rsidP="0019618B">
      <w:pPr>
        <w:numPr>
          <w:ilvl w:val="0"/>
          <w:numId w:val="35"/>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Due Process</w:t>
      </w:r>
      <w:r w:rsidRPr="0019618B">
        <w:rPr>
          <w:rFonts w:ascii="Times New Roman" w:eastAsia="Times New Roman" w:hAnsi="Times New Roman" w:cs="Times New Roman"/>
          <w:lang w:eastAsia="en-IN"/>
        </w:rPr>
        <w:t>: Both the complainant and the accused will have the opportunity to present their statements, provide evidence, and examine witnesses.</w:t>
      </w:r>
    </w:p>
    <w:p w14:paraId="61B33FE8" w14:textId="77777777" w:rsidR="0019618B" w:rsidRPr="0019618B" w:rsidRDefault="0019618B" w:rsidP="0019618B">
      <w:pPr>
        <w:numPr>
          <w:ilvl w:val="0"/>
          <w:numId w:val="35"/>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Confidentiality</w:t>
      </w:r>
      <w:r w:rsidRPr="0019618B">
        <w:rPr>
          <w:rFonts w:ascii="Times New Roman" w:eastAsia="Times New Roman" w:hAnsi="Times New Roman" w:cs="Times New Roman"/>
          <w:lang w:eastAsia="en-IN"/>
        </w:rPr>
        <w:t>: All information relating to the investigation will be confidential and disclosed only to individuals directly involved in the process.</w:t>
      </w:r>
    </w:p>
    <w:p w14:paraId="34A79F78" w14:textId="77777777" w:rsidR="0019618B" w:rsidRPr="0019618B" w:rsidRDefault="0019618B" w:rsidP="0019618B">
      <w:pPr>
        <w:numPr>
          <w:ilvl w:val="0"/>
          <w:numId w:val="35"/>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Report of Findings</w:t>
      </w:r>
      <w:r w:rsidRPr="0019618B">
        <w:rPr>
          <w:rFonts w:ascii="Times New Roman" w:eastAsia="Times New Roman" w:hAnsi="Times New Roman" w:cs="Times New Roman"/>
          <w:lang w:eastAsia="en-IN"/>
        </w:rPr>
        <w:t>: Upon completion of the investigation, the ICC shall submit a report containing its findings and recommendations to the employer.</w:t>
      </w:r>
    </w:p>
    <w:p w14:paraId="1D9D7F8F"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02986C18">
          <v:rect id="_x0000_i1032" style="width:0;height:1.5pt" o:hralign="center" o:hrstd="t" o:hr="t" fillcolor="#a0a0a0" stroked="f"/>
        </w:pict>
      </w:r>
    </w:p>
    <w:p w14:paraId="3E3356EF"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8. Action Upon Findings</w:t>
      </w:r>
    </w:p>
    <w:p w14:paraId="529ADB53"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Based on the findings of the investigation, if the accused is found guilty of sexual harassment, the employer will take appropriate disciplinary action in accordance with the following:</w:t>
      </w:r>
    </w:p>
    <w:p w14:paraId="19DCEA74" w14:textId="77777777" w:rsidR="0019618B" w:rsidRPr="0019618B" w:rsidRDefault="0019618B" w:rsidP="0019618B">
      <w:pPr>
        <w:numPr>
          <w:ilvl w:val="0"/>
          <w:numId w:val="36"/>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Section 13 of the POSH Act</w:t>
      </w:r>
      <w:r w:rsidRPr="0019618B">
        <w:rPr>
          <w:rFonts w:ascii="Times New Roman" w:eastAsia="Times New Roman" w:hAnsi="Times New Roman" w:cs="Times New Roman"/>
          <w:lang w:eastAsia="en-IN"/>
        </w:rPr>
        <w:t xml:space="preserve"> provides for actions which may include:</w:t>
      </w:r>
    </w:p>
    <w:p w14:paraId="4B1B1BD0" w14:textId="77777777" w:rsidR="0019618B" w:rsidRPr="0019618B" w:rsidRDefault="0019618B" w:rsidP="0019618B">
      <w:pPr>
        <w:numPr>
          <w:ilvl w:val="1"/>
          <w:numId w:val="36"/>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Warning, reprimand, or censure.</w:t>
      </w:r>
    </w:p>
    <w:p w14:paraId="6A06D2D3" w14:textId="77777777" w:rsidR="0019618B" w:rsidRPr="0019618B" w:rsidRDefault="0019618B" w:rsidP="0019618B">
      <w:pPr>
        <w:numPr>
          <w:ilvl w:val="1"/>
          <w:numId w:val="36"/>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Suspension or demotion.</w:t>
      </w:r>
    </w:p>
    <w:p w14:paraId="22D2E7CF" w14:textId="77777777" w:rsidR="0019618B" w:rsidRPr="0019618B" w:rsidRDefault="0019618B" w:rsidP="0019618B">
      <w:pPr>
        <w:numPr>
          <w:ilvl w:val="1"/>
          <w:numId w:val="36"/>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Transfer to another department or location.</w:t>
      </w:r>
    </w:p>
    <w:p w14:paraId="1013AD0B" w14:textId="77777777" w:rsidR="0019618B" w:rsidRPr="0019618B" w:rsidRDefault="0019618B" w:rsidP="0019618B">
      <w:pPr>
        <w:numPr>
          <w:ilvl w:val="1"/>
          <w:numId w:val="36"/>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Termination of employment.</w:t>
      </w:r>
    </w:p>
    <w:p w14:paraId="5DE2455A"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If the complainant is found to have made a false or malicious complaint, disciplinary action may be taken against the complainant as per Section 14 of the POSH Act.</w:t>
      </w:r>
    </w:p>
    <w:p w14:paraId="4C8B7D0A"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2C77758A">
          <v:rect id="_x0000_i1033" style="width:0;height:1.5pt" o:hralign="center" o:hrstd="t" o:hr="t" fillcolor="#a0a0a0" stroked="f"/>
        </w:pict>
      </w:r>
    </w:p>
    <w:p w14:paraId="1E48BF54"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9. Protection Against Retaliation</w:t>
      </w:r>
    </w:p>
    <w:p w14:paraId="67E0B30F"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As stipulated under Section 17 of the POSH Act, any retaliation or discrimination against a complainant or witness for lodging a complaint or providing evidence will not be tolerated. Any act of retaliation, such as demotion, termination, or any other form of discrimination, will result in disciplinary action, including the possibility of termination of employment.</w:t>
      </w:r>
    </w:p>
    <w:p w14:paraId="32423379"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7DE4F809">
          <v:rect id="_x0000_i1034" style="width:0;height:1.5pt" o:hralign="center" o:hrstd="t" o:hr="t" fillcolor="#a0a0a0" stroked="f"/>
        </w:pict>
      </w:r>
    </w:p>
    <w:p w14:paraId="30BD6773"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10. Awareness, Training, and Communication</w:t>
      </w:r>
    </w:p>
    <w:p w14:paraId="6D366CFC"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lang w:eastAsia="en-IN"/>
        </w:rPr>
        <w:t xml:space="preserve">Infinity Data Technologies </w:t>
      </w:r>
      <w:proofErr w:type="spellStart"/>
      <w:r w:rsidRPr="0019618B">
        <w:rPr>
          <w:rFonts w:ascii="Times New Roman" w:eastAsia="Times New Roman" w:hAnsi="Times New Roman" w:cs="Times New Roman"/>
          <w:b/>
          <w:lang w:eastAsia="en-IN"/>
        </w:rPr>
        <w:t>Pvt.</w:t>
      </w:r>
      <w:proofErr w:type="spellEnd"/>
      <w:r w:rsidRPr="0019618B">
        <w:rPr>
          <w:rFonts w:ascii="Times New Roman" w:eastAsia="Times New Roman" w:hAnsi="Times New Roman" w:cs="Times New Roman"/>
          <w:b/>
          <w:lang w:eastAsia="en-IN"/>
        </w:rPr>
        <w:t xml:space="preserve"> Ltd.</w:t>
      </w:r>
      <w:r w:rsidRPr="0019618B">
        <w:rPr>
          <w:rFonts w:ascii="Times New Roman" w:eastAsia="Times New Roman" w:hAnsi="Times New Roman" w:cs="Times New Roman"/>
          <w:lang w:eastAsia="en-IN"/>
        </w:rPr>
        <w:t xml:space="preserve"> will conduct regular training and awareness programs for all employees, including management, to ensure they are aware of:</w:t>
      </w:r>
    </w:p>
    <w:p w14:paraId="5BFFE0F4" w14:textId="77777777" w:rsidR="0019618B" w:rsidRPr="0019618B" w:rsidRDefault="0019618B" w:rsidP="0019618B">
      <w:pPr>
        <w:numPr>
          <w:ilvl w:val="0"/>
          <w:numId w:val="37"/>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lastRenderedPageBreak/>
        <w:t>The provisions of the POSH Act.</w:t>
      </w:r>
    </w:p>
    <w:p w14:paraId="0265CF94" w14:textId="77777777" w:rsidR="0019618B" w:rsidRPr="0019618B" w:rsidRDefault="0019618B" w:rsidP="0019618B">
      <w:pPr>
        <w:numPr>
          <w:ilvl w:val="0"/>
          <w:numId w:val="37"/>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What constitutes sexual harassment and how to prevent it.</w:t>
      </w:r>
    </w:p>
    <w:p w14:paraId="16D91990" w14:textId="77777777" w:rsidR="0019618B" w:rsidRPr="0019618B" w:rsidRDefault="0019618B" w:rsidP="0019618B">
      <w:pPr>
        <w:numPr>
          <w:ilvl w:val="0"/>
          <w:numId w:val="37"/>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The procedure for filing complaints and seeking redressal.</w:t>
      </w:r>
    </w:p>
    <w:p w14:paraId="21B67705"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Such training will be conducted periodically and will be mandatory for all employees, especially for management and supervisory roles.</w:t>
      </w:r>
    </w:p>
    <w:p w14:paraId="7000ACCA"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540C7E5C">
          <v:rect id="_x0000_i1035" style="width:0;height:1.5pt" o:hralign="center" o:hrstd="t" o:hr="t" fillcolor="#a0a0a0" stroked="f"/>
        </w:pict>
      </w:r>
    </w:p>
    <w:p w14:paraId="64F1C781"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11. Record-Keeping</w:t>
      </w:r>
    </w:p>
    <w:p w14:paraId="2A7F7F19"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In compliance with Section 23 of the POSH Act, the company will maintain a record of:</w:t>
      </w:r>
    </w:p>
    <w:p w14:paraId="783BB6BF" w14:textId="77777777" w:rsidR="0019618B" w:rsidRPr="0019618B" w:rsidRDefault="0019618B" w:rsidP="0019618B">
      <w:pPr>
        <w:numPr>
          <w:ilvl w:val="0"/>
          <w:numId w:val="38"/>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All complaints filed under the policy.</w:t>
      </w:r>
    </w:p>
    <w:p w14:paraId="25DEC755" w14:textId="77777777" w:rsidR="0019618B" w:rsidRPr="0019618B" w:rsidRDefault="0019618B" w:rsidP="0019618B">
      <w:pPr>
        <w:numPr>
          <w:ilvl w:val="0"/>
          <w:numId w:val="38"/>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Findings and actions taken by the ICC.</w:t>
      </w:r>
    </w:p>
    <w:p w14:paraId="6E91CACA" w14:textId="77777777" w:rsidR="0019618B" w:rsidRPr="0019618B" w:rsidRDefault="0019618B" w:rsidP="0019618B">
      <w:pPr>
        <w:numPr>
          <w:ilvl w:val="0"/>
          <w:numId w:val="38"/>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Periodic reports submitted to the District Officer regarding the status of complaints and resolution.</w:t>
      </w:r>
    </w:p>
    <w:p w14:paraId="6A1D8916"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These records will be kept confidential and stored for a period of 5 years.</w:t>
      </w:r>
    </w:p>
    <w:p w14:paraId="0A210BCE"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7E586A75">
          <v:rect id="_x0000_i1036" style="width:0;height:1.5pt" o:hralign="center" o:hrstd="t" o:hr="t" fillcolor="#a0a0a0" stroked="f"/>
        </w:pict>
      </w:r>
    </w:p>
    <w:p w14:paraId="30CE8626"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12. Amendments to the Policy</w:t>
      </w:r>
    </w:p>
    <w:p w14:paraId="7DFD2F00"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This policy is subject to periodic review and amendment, as necessary, to ensure its compliance with any amendments or new provisions introduced by the law. Any changes to this policy will be communicated to all employees and made available for reference.</w:t>
      </w:r>
    </w:p>
    <w:p w14:paraId="750112F9" w14:textId="77777777" w:rsidR="0019618B" w:rsidRPr="0019618B" w:rsidRDefault="00000000" w:rsidP="0019618B">
      <w:pPr>
        <w:spacing w:after="0" w:line="240" w:lineRule="auto"/>
        <w:rPr>
          <w:rFonts w:ascii="Times New Roman" w:eastAsia="Times New Roman" w:hAnsi="Times New Roman" w:cs="Times New Roman"/>
          <w:lang w:eastAsia="en-IN"/>
        </w:rPr>
      </w:pPr>
      <w:r>
        <w:rPr>
          <w:rFonts w:ascii="Times New Roman" w:eastAsia="Times New Roman" w:hAnsi="Times New Roman" w:cs="Times New Roman"/>
          <w:lang w:eastAsia="en-IN"/>
        </w:rPr>
        <w:pict w14:anchorId="20F8FEF2">
          <v:rect id="_x0000_i1037" style="width:0;height:1.5pt" o:hralign="center" o:hrstd="t" o:hr="t" fillcolor="#a0a0a0" stroked="f"/>
        </w:pict>
      </w:r>
    </w:p>
    <w:p w14:paraId="4541E3F3"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13. Acknowledgment</w:t>
      </w:r>
    </w:p>
    <w:p w14:paraId="0BD2C71C" w14:textId="77777777" w:rsidR="0019618B" w:rsidRPr="0019618B" w:rsidRDefault="0019618B" w:rsidP="0019618B">
      <w:p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lang w:eastAsia="en-IN"/>
        </w:rPr>
        <w:t xml:space="preserve">By signing below, the undersigned employee acknowledges that they have received, read, and understood the Prevention of Sexual Harassment Policy of </w:t>
      </w:r>
      <w:r w:rsidRPr="0019618B">
        <w:rPr>
          <w:rFonts w:ascii="Times New Roman" w:eastAsia="Times New Roman" w:hAnsi="Times New Roman" w:cs="Times New Roman"/>
          <w:b/>
          <w:lang w:eastAsia="en-IN"/>
        </w:rPr>
        <w:t xml:space="preserve">Infinity Data Technologies </w:t>
      </w:r>
      <w:proofErr w:type="spellStart"/>
      <w:r w:rsidRPr="0019618B">
        <w:rPr>
          <w:rFonts w:ascii="Times New Roman" w:eastAsia="Times New Roman" w:hAnsi="Times New Roman" w:cs="Times New Roman"/>
          <w:b/>
          <w:lang w:eastAsia="en-IN"/>
        </w:rPr>
        <w:t>Pvt.</w:t>
      </w:r>
      <w:proofErr w:type="spellEnd"/>
      <w:r w:rsidRPr="0019618B">
        <w:rPr>
          <w:rFonts w:ascii="Times New Roman" w:eastAsia="Times New Roman" w:hAnsi="Times New Roman" w:cs="Times New Roman"/>
          <w:b/>
          <w:lang w:eastAsia="en-IN"/>
        </w:rPr>
        <w:t xml:space="preserve"> Ltd.</w:t>
      </w:r>
      <w:r w:rsidRPr="0019618B">
        <w:rPr>
          <w:rFonts w:ascii="Times New Roman" w:eastAsia="Times New Roman" w:hAnsi="Times New Roman" w:cs="Times New Roman"/>
          <w:lang w:eastAsia="en-IN"/>
        </w:rPr>
        <w:t xml:space="preserve"> and agree to abide by its terms and provisions.</w:t>
      </w:r>
    </w:p>
    <w:p w14:paraId="302D2AE1" w14:textId="57A02CD2" w:rsidR="0019618B" w:rsidRPr="0019618B" w:rsidRDefault="0019618B" w:rsidP="0019618B">
      <w:pPr>
        <w:numPr>
          <w:ilvl w:val="0"/>
          <w:numId w:val="39"/>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Employee Name:</w:t>
      </w:r>
      <w:r w:rsidRPr="0019618B">
        <w:rPr>
          <w:rFonts w:ascii="Times New Roman" w:eastAsia="Times New Roman" w:hAnsi="Times New Roman" w:cs="Times New Roman"/>
          <w:lang w:eastAsia="en-IN"/>
        </w:rPr>
        <w:t xml:space="preserve"> </w:t>
      </w:r>
      <w:r w:rsidR="00174577">
        <w:rPr>
          <w:rFonts w:ascii="Times New Roman" w:eastAsia="Times New Roman" w:hAnsi="Times New Roman" w:cs="Times New Roman"/>
          <w:lang w:eastAsia="en-IN"/>
        </w:rPr>
        <w:fldChar w:fldCharType="begin"/>
      </w:r>
      <w:r w:rsidR="00174577">
        <w:rPr>
          <w:rFonts w:ascii="Times New Roman" w:eastAsia="Times New Roman" w:hAnsi="Times New Roman" w:cs="Times New Roman"/>
          <w:lang w:eastAsia="en-IN"/>
        </w:rPr>
        <w:instrText xml:space="preserve"> MERGEFIELD  EmployeeName </w:instrText>
      </w:r>
      <w:r w:rsidR="00174577">
        <w:rPr>
          <w:rFonts w:ascii="Times New Roman" w:eastAsia="Times New Roman" w:hAnsi="Times New Roman" w:cs="Times New Roman"/>
          <w:lang w:eastAsia="en-IN"/>
        </w:rPr>
        <w:fldChar w:fldCharType="separate"/>
      </w:r>
      <w:r w:rsidR="00174577">
        <w:rPr>
          <w:rFonts w:ascii="Times New Roman" w:eastAsia="Times New Roman" w:hAnsi="Times New Roman" w:cs="Times New Roman"/>
          <w:noProof/>
          <w:lang w:eastAsia="en-IN"/>
        </w:rPr>
        <w:t>«EmployeeName»</w:t>
      </w:r>
      <w:r w:rsidR="00174577">
        <w:rPr>
          <w:rFonts w:ascii="Times New Roman" w:eastAsia="Times New Roman" w:hAnsi="Times New Roman" w:cs="Times New Roman"/>
          <w:lang w:eastAsia="en-IN"/>
        </w:rPr>
        <w:fldChar w:fldCharType="end"/>
      </w:r>
    </w:p>
    <w:p w14:paraId="4FD2CBEF" w14:textId="4642BAD8" w:rsidR="0019618B" w:rsidRPr="0019618B" w:rsidRDefault="0019618B" w:rsidP="0019618B">
      <w:pPr>
        <w:numPr>
          <w:ilvl w:val="0"/>
          <w:numId w:val="39"/>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Employee ID:</w:t>
      </w:r>
      <w:r w:rsidRPr="0019618B">
        <w:rPr>
          <w:rFonts w:ascii="Times New Roman" w:eastAsia="Times New Roman" w:hAnsi="Times New Roman" w:cs="Times New Roman"/>
          <w:lang w:eastAsia="en-IN"/>
        </w:rPr>
        <w:t xml:space="preserve"> </w:t>
      </w:r>
      <w:r w:rsidR="00174577">
        <w:rPr>
          <w:rFonts w:ascii="Times New Roman" w:eastAsia="Times New Roman" w:hAnsi="Times New Roman" w:cs="Times New Roman"/>
          <w:lang w:eastAsia="en-IN"/>
        </w:rPr>
        <w:fldChar w:fldCharType="begin"/>
      </w:r>
      <w:r w:rsidR="00174577">
        <w:rPr>
          <w:rFonts w:ascii="Times New Roman" w:eastAsia="Times New Roman" w:hAnsi="Times New Roman" w:cs="Times New Roman"/>
          <w:lang w:eastAsia="en-IN"/>
        </w:rPr>
        <w:instrText xml:space="preserve"> MERGEFIELD  EmployeeID </w:instrText>
      </w:r>
      <w:r w:rsidR="00174577">
        <w:rPr>
          <w:rFonts w:ascii="Times New Roman" w:eastAsia="Times New Roman" w:hAnsi="Times New Roman" w:cs="Times New Roman"/>
          <w:lang w:eastAsia="en-IN"/>
        </w:rPr>
        <w:fldChar w:fldCharType="separate"/>
      </w:r>
      <w:r w:rsidR="00174577">
        <w:rPr>
          <w:rFonts w:ascii="Times New Roman" w:eastAsia="Times New Roman" w:hAnsi="Times New Roman" w:cs="Times New Roman"/>
          <w:noProof/>
          <w:lang w:eastAsia="en-IN"/>
        </w:rPr>
        <w:t>«EmployeeID»</w:t>
      </w:r>
      <w:r w:rsidR="00174577">
        <w:rPr>
          <w:rFonts w:ascii="Times New Roman" w:eastAsia="Times New Roman" w:hAnsi="Times New Roman" w:cs="Times New Roman"/>
          <w:lang w:eastAsia="en-IN"/>
        </w:rPr>
        <w:fldChar w:fldCharType="end"/>
      </w:r>
    </w:p>
    <w:p w14:paraId="64E673A0" w14:textId="47EF6CAD" w:rsidR="0019618B" w:rsidRPr="0019618B" w:rsidRDefault="0019618B" w:rsidP="0019618B">
      <w:pPr>
        <w:numPr>
          <w:ilvl w:val="0"/>
          <w:numId w:val="39"/>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Designation:</w:t>
      </w:r>
      <w:r w:rsidRPr="0019618B">
        <w:rPr>
          <w:rFonts w:ascii="Times New Roman" w:eastAsia="Times New Roman" w:hAnsi="Times New Roman" w:cs="Times New Roman"/>
          <w:lang w:eastAsia="en-IN"/>
        </w:rPr>
        <w:t xml:space="preserve"> </w:t>
      </w:r>
      <w:r w:rsidR="00174577">
        <w:rPr>
          <w:rFonts w:ascii="Times New Roman" w:eastAsia="Times New Roman" w:hAnsi="Times New Roman" w:cs="Times New Roman"/>
          <w:lang w:eastAsia="en-IN"/>
        </w:rPr>
        <w:fldChar w:fldCharType="begin"/>
      </w:r>
      <w:r w:rsidR="00174577">
        <w:rPr>
          <w:rFonts w:ascii="Times New Roman" w:eastAsia="Times New Roman" w:hAnsi="Times New Roman" w:cs="Times New Roman"/>
          <w:lang w:eastAsia="en-IN"/>
        </w:rPr>
        <w:instrText xml:space="preserve"> MERGEFIELD  Designation </w:instrText>
      </w:r>
      <w:r w:rsidR="00174577">
        <w:rPr>
          <w:rFonts w:ascii="Times New Roman" w:eastAsia="Times New Roman" w:hAnsi="Times New Roman" w:cs="Times New Roman"/>
          <w:lang w:eastAsia="en-IN"/>
        </w:rPr>
        <w:fldChar w:fldCharType="separate"/>
      </w:r>
      <w:r w:rsidR="00174577">
        <w:rPr>
          <w:rFonts w:ascii="Times New Roman" w:eastAsia="Times New Roman" w:hAnsi="Times New Roman" w:cs="Times New Roman"/>
          <w:noProof/>
          <w:lang w:eastAsia="en-IN"/>
        </w:rPr>
        <w:t>«Designation»</w:t>
      </w:r>
      <w:r w:rsidR="00174577">
        <w:rPr>
          <w:rFonts w:ascii="Times New Roman" w:eastAsia="Times New Roman" w:hAnsi="Times New Roman" w:cs="Times New Roman"/>
          <w:lang w:eastAsia="en-IN"/>
        </w:rPr>
        <w:fldChar w:fldCharType="end"/>
      </w:r>
    </w:p>
    <w:p w14:paraId="77EEBF3A" w14:textId="486745DF" w:rsidR="0019618B" w:rsidRPr="0019618B" w:rsidRDefault="0019618B" w:rsidP="0019618B">
      <w:pPr>
        <w:numPr>
          <w:ilvl w:val="0"/>
          <w:numId w:val="39"/>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Date:</w:t>
      </w:r>
      <w:r w:rsidRPr="0019618B">
        <w:rPr>
          <w:rFonts w:ascii="Times New Roman" w:eastAsia="Times New Roman" w:hAnsi="Times New Roman" w:cs="Times New Roman"/>
          <w:lang w:eastAsia="en-IN"/>
        </w:rPr>
        <w:t xml:space="preserve"> </w:t>
      </w:r>
      <w:r w:rsidR="00174577">
        <w:rPr>
          <w:rFonts w:ascii="Times New Roman" w:eastAsia="Times New Roman" w:hAnsi="Times New Roman" w:cs="Times New Roman"/>
          <w:lang w:eastAsia="en-IN"/>
        </w:rPr>
        <w:fldChar w:fldCharType="begin"/>
      </w:r>
      <w:r w:rsidR="00174577">
        <w:rPr>
          <w:rFonts w:ascii="Times New Roman" w:eastAsia="Times New Roman" w:hAnsi="Times New Roman" w:cs="Times New Roman"/>
          <w:lang w:eastAsia="en-IN"/>
        </w:rPr>
        <w:instrText xml:space="preserve"> MERGEFIELD  LetterDate </w:instrText>
      </w:r>
      <w:r w:rsidR="00174577">
        <w:rPr>
          <w:rFonts w:ascii="Times New Roman" w:eastAsia="Times New Roman" w:hAnsi="Times New Roman" w:cs="Times New Roman"/>
          <w:lang w:eastAsia="en-IN"/>
        </w:rPr>
        <w:fldChar w:fldCharType="separate"/>
      </w:r>
      <w:r w:rsidR="00174577">
        <w:rPr>
          <w:rFonts w:ascii="Times New Roman" w:eastAsia="Times New Roman" w:hAnsi="Times New Roman" w:cs="Times New Roman"/>
          <w:noProof/>
          <w:lang w:eastAsia="en-IN"/>
        </w:rPr>
        <w:t>«LetterDate»</w:t>
      </w:r>
      <w:r w:rsidR="00174577">
        <w:rPr>
          <w:rFonts w:ascii="Times New Roman" w:eastAsia="Times New Roman" w:hAnsi="Times New Roman" w:cs="Times New Roman"/>
          <w:lang w:eastAsia="en-IN"/>
        </w:rPr>
        <w:fldChar w:fldCharType="end"/>
      </w:r>
    </w:p>
    <w:p w14:paraId="1D2B08D0" w14:textId="3CF04E82" w:rsidR="0019618B" w:rsidRPr="0019618B" w:rsidRDefault="0019618B" w:rsidP="0019618B">
      <w:pPr>
        <w:numPr>
          <w:ilvl w:val="0"/>
          <w:numId w:val="39"/>
        </w:numPr>
        <w:spacing w:before="100" w:beforeAutospacing="1" w:after="100" w:afterAutospacing="1" w:line="240" w:lineRule="auto"/>
        <w:rPr>
          <w:rFonts w:ascii="Times New Roman" w:eastAsia="Times New Roman" w:hAnsi="Times New Roman" w:cs="Times New Roman"/>
          <w:lang w:eastAsia="en-IN"/>
        </w:rPr>
      </w:pPr>
      <w:r w:rsidRPr="0019618B">
        <w:rPr>
          <w:rFonts w:ascii="Times New Roman" w:eastAsia="Times New Roman" w:hAnsi="Times New Roman" w:cs="Times New Roman"/>
          <w:b/>
          <w:bCs/>
          <w:lang w:eastAsia="en-IN"/>
        </w:rPr>
        <w:t>Employee Signature:</w:t>
      </w:r>
      <w:r w:rsidRPr="0019618B">
        <w:rPr>
          <w:rFonts w:ascii="Times New Roman" w:eastAsia="Times New Roman" w:hAnsi="Times New Roman" w:cs="Times New Roman"/>
          <w:lang w:eastAsia="en-IN"/>
        </w:rPr>
        <w:t xml:space="preserve"> </w:t>
      </w:r>
    </w:p>
    <w:p w14:paraId="16FDC70B" w14:textId="77777777" w:rsidR="00000000" w:rsidRPr="0019618B" w:rsidRDefault="00000000" w:rsidP="0019618B">
      <w:pPr>
        <w:spacing w:before="100" w:beforeAutospacing="1" w:after="100" w:afterAutospacing="1" w:line="240" w:lineRule="auto"/>
        <w:rPr>
          <w:rFonts w:ascii="Times New Roman" w:eastAsia="Times New Roman" w:hAnsi="Times New Roman" w:cs="Times New Roman"/>
          <w:lang w:eastAsia="en-IN"/>
        </w:rPr>
      </w:pPr>
    </w:p>
    <w:sectPr w:rsidR="005F578E" w:rsidRPr="0019618B" w:rsidSect="00B66F3A">
      <w:footerReference w:type="default" r:id="rId9"/>
      <w:pgSz w:w="11906" w:h="16838"/>
      <w:pgMar w:top="1440" w:right="1440" w:bottom="1440" w:left="1440" w:header="0"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407D06" w14:textId="77777777" w:rsidR="007C4DB2" w:rsidRDefault="007C4DB2" w:rsidP="00B66F3A">
      <w:pPr>
        <w:spacing w:after="0" w:line="240" w:lineRule="auto"/>
      </w:pPr>
      <w:r>
        <w:separator/>
      </w:r>
    </w:p>
  </w:endnote>
  <w:endnote w:type="continuationSeparator" w:id="0">
    <w:p w14:paraId="6304D2AE" w14:textId="77777777" w:rsidR="007C4DB2" w:rsidRDefault="007C4DB2" w:rsidP="00B66F3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82640196"/>
      <w:docPartObj>
        <w:docPartGallery w:val="Page Numbers (Bottom of Page)"/>
        <w:docPartUnique/>
      </w:docPartObj>
    </w:sdtPr>
    <w:sdtContent>
      <w:sdt>
        <w:sdtPr>
          <w:id w:val="-1769616900"/>
          <w:docPartObj>
            <w:docPartGallery w:val="Page Numbers (Top of Page)"/>
            <w:docPartUnique/>
          </w:docPartObj>
        </w:sdtPr>
        <w:sdtContent>
          <w:p w14:paraId="3EB94137" w14:textId="77777777" w:rsidR="00B66F3A" w:rsidRDefault="00B66F3A">
            <w:pPr>
              <w:pStyle w:val="Footer"/>
              <w:jc w:val="right"/>
            </w:pPr>
            <w:r>
              <w:t xml:space="preserve">Page </w:t>
            </w:r>
            <w:r>
              <w:rPr>
                <w:b/>
                <w:bCs/>
                <w:sz w:val="24"/>
                <w:szCs w:val="24"/>
              </w:rPr>
              <w:fldChar w:fldCharType="begin"/>
            </w:r>
            <w:r>
              <w:rPr>
                <w:b/>
                <w:bCs/>
              </w:rPr>
              <w:instrText xml:space="preserve"> PAGE </w:instrText>
            </w:r>
            <w:r>
              <w:rPr>
                <w:b/>
                <w:bCs/>
                <w:sz w:val="24"/>
                <w:szCs w:val="24"/>
              </w:rPr>
              <w:fldChar w:fldCharType="separate"/>
            </w:r>
            <w:r w:rsidR="005E330B">
              <w:rPr>
                <w:b/>
                <w:bCs/>
                <w:noProof/>
              </w:rPr>
              <w:t>4</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sidR="005E330B">
              <w:rPr>
                <w:b/>
                <w:bCs/>
                <w:noProof/>
              </w:rPr>
              <w:t>4</w:t>
            </w:r>
            <w:r>
              <w:rPr>
                <w:b/>
                <w:bCs/>
                <w:sz w:val="24"/>
                <w:szCs w:val="24"/>
              </w:rPr>
              <w:fldChar w:fldCharType="end"/>
            </w:r>
          </w:p>
        </w:sdtContent>
      </w:sdt>
    </w:sdtContent>
  </w:sdt>
  <w:p w14:paraId="6407BEB5" w14:textId="77777777" w:rsidR="00B66F3A" w:rsidRDefault="00B66F3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456A27" w14:textId="77777777" w:rsidR="007C4DB2" w:rsidRDefault="007C4DB2" w:rsidP="00B66F3A">
      <w:pPr>
        <w:spacing w:after="0" w:line="240" w:lineRule="auto"/>
      </w:pPr>
      <w:r>
        <w:separator/>
      </w:r>
    </w:p>
  </w:footnote>
  <w:footnote w:type="continuationSeparator" w:id="0">
    <w:p w14:paraId="35C3B9DD" w14:textId="77777777" w:rsidR="007C4DB2" w:rsidRDefault="007C4DB2" w:rsidP="00B66F3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C60451"/>
    <w:multiLevelType w:val="multilevel"/>
    <w:tmpl w:val="99A01C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64B2AAB"/>
    <w:multiLevelType w:val="multilevel"/>
    <w:tmpl w:val="585C44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7C83870"/>
    <w:multiLevelType w:val="multilevel"/>
    <w:tmpl w:val="DA8CE9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D2C7E20"/>
    <w:multiLevelType w:val="multilevel"/>
    <w:tmpl w:val="E182D5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A6F434B"/>
    <w:multiLevelType w:val="multilevel"/>
    <w:tmpl w:val="A8FAEB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C187288"/>
    <w:multiLevelType w:val="multilevel"/>
    <w:tmpl w:val="258EFB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C1E6A6D"/>
    <w:multiLevelType w:val="multilevel"/>
    <w:tmpl w:val="695A150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FD61063"/>
    <w:multiLevelType w:val="multilevel"/>
    <w:tmpl w:val="B302EE0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5817313"/>
    <w:multiLevelType w:val="multilevel"/>
    <w:tmpl w:val="D0668A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83C459A"/>
    <w:multiLevelType w:val="multilevel"/>
    <w:tmpl w:val="F4AAE1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9920DD8"/>
    <w:multiLevelType w:val="multilevel"/>
    <w:tmpl w:val="8CECE1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B39544A"/>
    <w:multiLevelType w:val="multilevel"/>
    <w:tmpl w:val="B00E83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B663368"/>
    <w:multiLevelType w:val="multilevel"/>
    <w:tmpl w:val="D4E0372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F9236F4"/>
    <w:multiLevelType w:val="multilevel"/>
    <w:tmpl w:val="F4C6D3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0991E5C"/>
    <w:multiLevelType w:val="multilevel"/>
    <w:tmpl w:val="B2363E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0FB5B00"/>
    <w:multiLevelType w:val="multilevel"/>
    <w:tmpl w:val="A1BE62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2FA69F9"/>
    <w:multiLevelType w:val="multilevel"/>
    <w:tmpl w:val="9AF052F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69C4057"/>
    <w:multiLevelType w:val="multilevel"/>
    <w:tmpl w:val="249CDA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6B86F2A"/>
    <w:multiLevelType w:val="multilevel"/>
    <w:tmpl w:val="EBE0A3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42F0347A"/>
    <w:multiLevelType w:val="multilevel"/>
    <w:tmpl w:val="F634B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46CA7AF3"/>
    <w:multiLevelType w:val="multilevel"/>
    <w:tmpl w:val="1F80D8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BFD7319"/>
    <w:multiLevelType w:val="multilevel"/>
    <w:tmpl w:val="9BAA56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4FC32E24"/>
    <w:multiLevelType w:val="multilevel"/>
    <w:tmpl w:val="9D427F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04702C9"/>
    <w:multiLevelType w:val="multilevel"/>
    <w:tmpl w:val="FF20F4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7FE6D76"/>
    <w:multiLevelType w:val="multilevel"/>
    <w:tmpl w:val="4D7842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590604BC"/>
    <w:multiLevelType w:val="multilevel"/>
    <w:tmpl w:val="919A4FE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DF308F4"/>
    <w:multiLevelType w:val="multilevel"/>
    <w:tmpl w:val="53961B28"/>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1967981"/>
    <w:multiLevelType w:val="multilevel"/>
    <w:tmpl w:val="30FCA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68C5129A"/>
    <w:multiLevelType w:val="multilevel"/>
    <w:tmpl w:val="C1B6D84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6B403B31"/>
    <w:multiLevelType w:val="multilevel"/>
    <w:tmpl w:val="02361B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3CC37BD"/>
    <w:multiLevelType w:val="multilevel"/>
    <w:tmpl w:val="17AEBC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7E73BA8"/>
    <w:multiLevelType w:val="multilevel"/>
    <w:tmpl w:val="D7743BA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B0545FF"/>
    <w:multiLevelType w:val="multilevel"/>
    <w:tmpl w:val="042C6E9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7B9A1990"/>
    <w:multiLevelType w:val="multilevel"/>
    <w:tmpl w:val="C4E659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D347A5D"/>
    <w:multiLevelType w:val="multilevel"/>
    <w:tmpl w:val="1804A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7D770260"/>
    <w:multiLevelType w:val="multilevel"/>
    <w:tmpl w:val="9F620E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7E9A3F67"/>
    <w:multiLevelType w:val="multilevel"/>
    <w:tmpl w:val="38E634D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7F0B2554"/>
    <w:multiLevelType w:val="multilevel"/>
    <w:tmpl w:val="A4946B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88573053">
    <w:abstractNumId w:val="37"/>
  </w:num>
  <w:num w:numId="2" w16cid:durableId="293603059">
    <w:abstractNumId w:val="19"/>
  </w:num>
  <w:num w:numId="3" w16cid:durableId="265890221">
    <w:abstractNumId w:val="4"/>
  </w:num>
  <w:num w:numId="4" w16cid:durableId="254440457">
    <w:abstractNumId w:val="26"/>
  </w:num>
  <w:num w:numId="5" w16cid:durableId="387994185">
    <w:abstractNumId w:val="26"/>
    <w:lvlOverride w:ilvl="1">
      <w:lvl w:ilvl="1">
        <w:numFmt w:val="bullet"/>
        <w:lvlText w:val="o"/>
        <w:lvlJc w:val="left"/>
        <w:pPr>
          <w:tabs>
            <w:tab w:val="num" w:pos="1440"/>
          </w:tabs>
          <w:ind w:left="1440" w:hanging="360"/>
        </w:pPr>
        <w:rPr>
          <w:rFonts w:ascii="Courier New" w:hAnsi="Courier New" w:hint="default"/>
          <w:sz w:val="20"/>
        </w:rPr>
      </w:lvl>
    </w:lvlOverride>
  </w:num>
  <w:num w:numId="6" w16cid:durableId="845249568">
    <w:abstractNumId w:val="10"/>
  </w:num>
  <w:num w:numId="7" w16cid:durableId="863641423">
    <w:abstractNumId w:val="30"/>
  </w:num>
  <w:num w:numId="8" w16cid:durableId="36008363">
    <w:abstractNumId w:val="3"/>
  </w:num>
  <w:num w:numId="9" w16cid:durableId="1857885683">
    <w:abstractNumId w:val="14"/>
  </w:num>
  <w:num w:numId="10" w16cid:durableId="1614050501">
    <w:abstractNumId w:val="21"/>
  </w:num>
  <w:num w:numId="11" w16cid:durableId="902566890">
    <w:abstractNumId w:val="28"/>
  </w:num>
  <w:num w:numId="12" w16cid:durableId="333457238">
    <w:abstractNumId w:val="35"/>
  </w:num>
  <w:num w:numId="13" w16cid:durableId="1892571685">
    <w:abstractNumId w:val="17"/>
  </w:num>
  <w:num w:numId="14" w16cid:durableId="1180895262">
    <w:abstractNumId w:val="23"/>
  </w:num>
  <w:num w:numId="15" w16cid:durableId="877278586">
    <w:abstractNumId w:val="33"/>
  </w:num>
  <w:num w:numId="16" w16cid:durableId="1019817497">
    <w:abstractNumId w:val="15"/>
  </w:num>
  <w:num w:numId="17" w16cid:durableId="426005166">
    <w:abstractNumId w:val="11"/>
  </w:num>
  <w:num w:numId="18" w16cid:durableId="884029735">
    <w:abstractNumId w:val="36"/>
  </w:num>
  <w:num w:numId="19" w16cid:durableId="741682977">
    <w:abstractNumId w:val="13"/>
  </w:num>
  <w:num w:numId="20" w16cid:durableId="972101818">
    <w:abstractNumId w:val="27"/>
  </w:num>
  <w:num w:numId="21" w16cid:durableId="2019037016">
    <w:abstractNumId w:val="20"/>
  </w:num>
  <w:num w:numId="22" w16cid:durableId="1610040960">
    <w:abstractNumId w:val="12"/>
  </w:num>
  <w:num w:numId="23" w16cid:durableId="2047871905">
    <w:abstractNumId w:val="7"/>
  </w:num>
  <w:num w:numId="24" w16cid:durableId="604460763">
    <w:abstractNumId w:val="31"/>
  </w:num>
  <w:num w:numId="25" w16cid:durableId="751121049">
    <w:abstractNumId w:val="32"/>
  </w:num>
  <w:num w:numId="26" w16cid:durableId="1660965756">
    <w:abstractNumId w:val="6"/>
  </w:num>
  <w:num w:numId="27" w16cid:durableId="543710561">
    <w:abstractNumId w:val="16"/>
  </w:num>
  <w:num w:numId="28" w16cid:durableId="2105614848">
    <w:abstractNumId w:val="22"/>
  </w:num>
  <w:num w:numId="29" w16cid:durableId="622346999">
    <w:abstractNumId w:val="34"/>
  </w:num>
  <w:num w:numId="30" w16cid:durableId="728386365">
    <w:abstractNumId w:val="24"/>
  </w:num>
  <w:num w:numId="31" w16cid:durableId="1954247437">
    <w:abstractNumId w:val="9"/>
  </w:num>
  <w:num w:numId="32" w16cid:durableId="1557232510">
    <w:abstractNumId w:val="2"/>
  </w:num>
  <w:num w:numId="33" w16cid:durableId="2065329923">
    <w:abstractNumId w:val="1"/>
  </w:num>
  <w:num w:numId="34" w16cid:durableId="1917082967">
    <w:abstractNumId w:val="18"/>
  </w:num>
  <w:num w:numId="35" w16cid:durableId="1461026289">
    <w:abstractNumId w:val="0"/>
  </w:num>
  <w:num w:numId="36" w16cid:durableId="590091246">
    <w:abstractNumId w:val="25"/>
  </w:num>
  <w:num w:numId="37" w16cid:durableId="129128041">
    <w:abstractNumId w:val="29"/>
  </w:num>
  <w:num w:numId="38" w16cid:durableId="507333229">
    <w:abstractNumId w:val="8"/>
  </w:num>
  <w:num w:numId="39" w16cid:durableId="167117846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40422"/>
    <w:rsid w:val="00174577"/>
    <w:rsid w:val="0019618B"/>
    <w:rsid w:val="001B2A88"/>
    <w:rsid w:val="00250D31"/>
    <w:rsid w:val="002C6C45"/>
    <w:rsid w:val="00350C1F"/>
    <w:rsid w:val="0042476E"/>
    <w:rsid w:val="004E5A68"/>
    <w:rsid w:val="00570E55"/>
    <w:rsid w:val="005E330B"/>
    <w:rsid w:val="007C4DB2"/>
    <w:rsid w:val="00854198"/>
    <w:rsid w:val="008E757D"/>
    <w:rsid w:val="0091475E"/>
    <w:rsid w:val="009376DE"/>
    <w:rsid w:val="009F6939"/>
    <w:rsid w:val="00A7627E"/>
    <w:rsid w:val="00B66F3A"/>
    <w:rsid w:val="00C12195"/>
    <w:rsid w:val="00C84ADC"/>
    <w:rsid w:val="00E40422"/>
    <w:rsid w:val="00EB2CEC"/>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8E78D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3">
    <w:name w:val="heading 3"/>
    <w:basedOn w:val="Normal"/>
    <w:link w:val="Heading3Char"/>
    <w:uiPriority w:val="9"/>
    <w:qFormat/>
    <w:rsid w:val="00E40422"/>
    <w:pPr>
      <w:spacing w:before="100" w:beforeAutospacing="1" w:after="100" w:afterAutospacing="1" w:line="240" w:lineRule="auto"/>
      <w:outlineLvl w:val="2"/>
    </w:pPr>
    <w:rPr>
      <w:rFonts w:ascii="Times New Roman" w:eastAsia="Times New Roman" w:hAnsi="Times New Roman" w:cs="Times New Roman"/>
      <w:b/>
      <w:bCs/>
      <w:sz w:val="27"/>
      <w:szCs w:val="27"/>
      <w:lang w:eastAsia="en-IN"/>
    </w:rPr>
  </w:style>
  <w:style w:type="paragraph" w:styleId="Heading4">
    <w:name w:val="heading 4"/>
    <w:basedOn w:val="Normal"/>
    <w:next w:val="Normal"/>
    <w:link w:val="Heading4Char"/>
    <w:uiPriority w:val="9"/>
    <w:semiHidden/>
    <w:unhideWhenUsed/>
    <w:qFormat/>
    <w:rsid w:val="009376DE"/>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E40422"/>
    <w:rPr>
      <w:rFonts w:ascii="Times New Roman" w:eastAsia="Times New Roman" w:hAnsi="Times New Roman" w:cs="Times New Roman"/>
      <w:b/>
      <w:bCs/>
      <w:sz w:val="27"/>
      <w:szCs w:val="27"/>
      <w:lang w:eastAsia="en-IN"/>
    </w:rPr>
  </w:style>
  <w:style w:type="paragraph" w:styleId="NormalWeb">
    <w:name w:val="Normal (Web)"/>
    <w:basedOn w:val="Normal"/>
    <w:uiPriority w:val="99"/>
    <w:semiHidden/>
    <w:unhideWhenUsed/>
    <w:rsid w:val="00E40422"/>
    <w:pPr>
      <w:spacing w:before="100" w:beforeAutospacing="1" w:after="100" w:afterAutospacing="1" w:line="240" w:lineRule="auto"/>
    </w:pPr>
    <w:rPr>
      <w:rFonts w:ascii="Times New Roman" w:eastAsia="Times New Roman" w:hAnsi="Times New Roman" w:cs="Times New Roman"/>
      <w:sz w:val="24"/>
      <w:szCs w:val="24"/>
      <w:lang w:eastAsia="en-IN"/>
    </w:rPr>
  </w:style>
  <w:style w:type="character" w:styleId="Strong">
    <w:name w:val="Strong"/>
    <w:basedOn w:val="DefaultParagraphFont"/>
    <w:uiPriority w:val="22"/>
    <w:qFormat/>
    <w:rsid w:val="00E40422"/>
    <w:rPr>
      <w:b/>
      <w:bCs/>
    </w:rPr>
  </w:style>
  <w:style w:type="character" w:customStyle="1" w:styleId="Heading4Char">
    <w:name w:val="Heading 4 Char"/>
    <w:basedOn w:val="DefaultParagraphFont"/>
    <w:link w:val="Heading4"/>
    <w:uiPriority w:val="9"/>
    <w:semiHidden/>
    <w:rsid w:val="009376DE"/>
    <w:rPr>
      <w:rFonts w:asciiTheme="majorHAnsi" w:eastAsiaTheme="majorEastAsia" w:hAnsiTheme="majorHAnsi" w:cstheme="majorBidi"/>
      <w:i/>
      <w:iCs/>
      <w:color w:val="2E74B5" w:themeColor="accent1" w:themeShade="BF"/>
    </w:rPr>
  </w:style>
  <w:style w:type="paragraph" w:styleId="Header">
    <w:name w:val="header"/>
    <w:basedOn w:val="Normal"/>
    <w:link w:val="HeaderChar"/>
    <w:uiPriority w:val="99"/>
    <w:unhideWhenUsed/>
    <w:rsid w:val="00B66F3A"/>
    <w:pPr>
      <w:tabs>
        <w:tab w:val="center" w:pos="4513"/>
        <w:tab w:val="right" w:pos="9026"/>
      </w:tabs>
      <w:spacing w:after="0" w:line="240" w:lineRule="auto"/>
    </w:pPr>
  </w:style>
  <w:style w:type="character" w:customStyle="1" w:styleId="HeaderChar">
    <w:name w:val="Header Char"/>
    <w:basedOn w:val="DefaultParagraphFont"/>
    <w:link w:val="Header"/>
    <w:uiPriority w:val="99"/>
    <w:rsid w:val="00B66F3A"/>
  </w:style>
  <w:style w:type="paragraph" w:styleId="Footer">
    <w:name w:val="footer"/>
    <w:basedOn w:val="Normal"/>
    <w:link w:val="FooterChar"/>
    <w:uiPriority w:val="99"/>
    <w:unhideWhenUsed/>
    <w:rsid w:val="00B66F3A"/>
    <w:pPr>
      <w:tabs>
        <w:tab w:val="center" w:pos="4513"/>
        <w:tab w:val="right" w:pos="9026"/>
      </w:tabs>
      <w:spacing w:after="0" w:line="240" w:lineRule="auto"/>
    </w:pPr>
  </w:style>
  <w:style w:type="character" w:customStyle="1" w:styleId="FooterChar">
    <w:name w:val="Footer Char"/>
    <w:basedOn w:val="DefaultParagraphFont"/>
    <w:link w:val="Footer"/>
    <w:uiPriority w:val="99"/>
    <w:rsid w:val="00B66F3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2810426">
      <w:bodyDiv w:val="1"/>
      <w:marLeft w:val="0"/>
      <w:marRight w:val="0"/>
      <w:marTop w:val="0"/>
      <w:marBottom w:val="0"/>
      <w:divBdr>
        <w:top w:val="none" w:sz="0" w:space="0" w:color="auto"/>
        <w:left w:val="none" w:sz="0" w:space="0" w:color="auto"/>
        <w:bottom w:val="none" w:sz="0" w:space="0" w:color="auto"/>
        <w:right w:val="none" w:sz="0" w:space="0" w:color="auto"/>
      </w:divBdr>
    </w:div>
    <w:div w:id="938366514">
      <w:bodyDiv w:val="1"/>
      <w:marLeft w:val="0"/>
      <w:marRight w:val="0"/>
      <w:marTop w:val="0"/>
      <w:marBottom w:val="0"/>
      <w:divBdr>
        <w:top w:val="none" w:sz="0" w:space="0" w:color="auto"/>
        <w:left w:val="none" w:sz="0" w:space="0" w:color="auto"/>
        <w:bottom w:val="none" w:sz="0" w:space="0" w:color="auto"/>
        <w:right w:val="none" w:sz="0" w:space="0" w:color="auto"/>
      </w:divBdr>
    </w:div>
    <w:div w:id="1131946348">
      <w:bodyDiv w:val="1"/>
      <w:marLeft w:val="0"/>
      <w:marRight w:val="0"/>
      <w:marTop w:val="0"/>
      <w:marBottom w:val="0"/>
      <w:divBdr>
        <w:top w:val="none" w:sz="0" w:space="0" w:color="auto"/>
        <w:left w:val="none" w:sz="0" w:space="0" w:color="auto"/>
        <w:bottom w:val="none" w:sz="0" w:space="0" w:color="auto"/>
        <w:right w:val="none" w:sz="0" w:space="0" w:color="auto"/>
      </w:divBdr>
    </w:div>
    <w:div w:id="1593008654">
      <w:bodyDiv w:val="1"/>
      <w:marLeft w:val="0"/>
      <w:marRight w:val="0"/>
      <w:marTop w:val="0"/>
      <w:marBottom w:val="0"/>
      <w:divBdr>
        <w:top w:val="none" w:sz="0" w:space="0" w:color="auto"/>
        <w:left w:val="none" w:sz="0" w:space="0" w:color="auto"/>
        <w:bottom w:val="none" w:sz="0" w:space="0" w:color="auto"/>
        <w:right w:val="none" w:sz="0" w:space="0" w:color="auto"/>
      </w:divBdr>
    </w:div>
    <w:div w:id="1891650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cid:image001.png@01DB9F17.3D9A7B00" TargetMode="Externa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Policy_Prevention of Sexual Harassment.dotx</Template>
  <TotalTime>1</TotalTime>
  <Pages>4</Pages>
  <Words>1161</Words>
  <Characters>6623</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Akshay Mane</dc:creator>
  <cp:keywords/>
  <dc:description/>
  <cp:lastModifiedBy>Nilkanth Nikam</cp:lastModifiedBy>
  <cp:revision>2</cp:revision>
  <dcterms:created xsi:type="dcterms:W3CDTF">2025-05-12T11:23:00Z</dcterms:created>
  <dcterms:modified xsi:type="dcterms:W3CDTF">2025-05-12T11:23:00Z</dcterms:modified>
</cp:coreProperties>
</file>