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C9B77" w14:textId="4964BEB9" w:rsidR="00E45641" w:rsidRPr="004E2441" w:rsidRDefault="004E2441">
      <w:pPr>
        <w:rPr>
          <w:lang w:val="fr-FR"/>
        </w:rPr>
      </w:pPr>
      <w:r>
        <w:rPr>
          <w:lang w:val="fr-FR"/>
        </w:rPr>
        <w:t>This is my sheet</w:t>
      </w:r>
    </w:p>
    <w:sectPr w:rsidR="00E45641" w:rsidRPr="004E2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38"/>
    <w:rsid w:val="004E2441"/>
    <w:rsid w:val="00541C38"/>
    <w:rsid w:val="00E4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2DF5"/>
  <w15:chartTrackingRefBased/>
  <w15:docId w15:val="{27188121-220B-496D-9F44-0AACBE0F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Komenan Yao Christian</dc:creator>
  <cp:keywords/>
  <dc:description/>
  <cp:lastModifiedBy>Komenan Yao Christian</cp:lastModifiedBy>
  <cp:revision>2</cp:revision>
  <dcterms:created xsi:type="dcterms:W3CDTF">2022-03-21T10:52:00Z</dcterms:created>
  <dcterms:modified xsi:type="dcterms:W3CDTF">2022-03-21T10:52:00Z</dcterms:modified>
</cp:coreProperties>
</file>