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24"/>
          <w:szCs w:val="24"/>
        </w:rPr>
      </w:pPr>
      <w:r w:rsidDel="00000000" w:rsidR="00000000" w:rsidRPr="00000000">
        <w:rPr>
          <w:color w:val="000000"/>
          <w:sz w:val="40"/>
          <w:szCs w:val="40"/>
          <w:rtl w:val="0"/>
        </w:rPr>
        <w:t xml:space="preserve">Національний університет “Острозька академія”</w:t>
      </w:r>
      <w:r w:rsidDel="00000000" w:rsidR="00000000" w:rsidRPr="00000000">
        <w:rPr>
          <w:rtl w:val="0"/>
        </w:rPr>
      </w:r>
    </w:p>
    <w:p w:rsidR="00000000" w:rsidDel="00000000" w:rsidP="00000000" w:rsidRDefault="00000000" w:rsidRPr="00000000" w14:paraId="00000002">
      <w:pPr>
        <w:spacing w:after="240" w:line="240" w:lineRule="auto"/>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003">
      <w:pPr>
        <w:spacing w:after="60" w:line="240" w:lineRule="auto"/>
        <w:jc w:val="center"/>
        <w:rPr>
          <w:sz w:val="24"/>
          <w:szCs w:val="24"/>
        </w:rPr>
      </w:pPr>
      <w:r w:rsidDel="00000000" w:rsidR="00000000" w:rsidRPr="00000000">
        <w:rPr>
          <w:color w:val="000000"/>
          <w:sz w:val="52"/>
          <w:szCs w:val="52"/>
          <w:rtl w:val="0"/>
        </w:rPr>
        <w:t xml:space="preserve">Звіт про виконання лабораторних робіт </w:t>
      </w:r>
      <w:r w:rsidDel="00000000" w:rsidR="00000000" w:rsidRPr="00000000">
        <w:rPr>
          <w:rtl w:val="0"/>
        </w:rPr>
      </w:r>
    </w:p>
    <w:p w:rsidR="00000000" w:rsidDel="00000000" w:rsidP="00000000" w:rsidRDefault="00000000" w:rsidRPr="00000000" w14:paraId="00000004">
      <w:pPr>
        <w:spacing w:after="240" w:before="240" w:line="240" w:lineRule="auto"/>
        <w:jc w:val="center"/>
        <w:rPr>
          <w:sz w:val="24"/>
          <w:szCs w:val="24"/>
        </w:rPr>
      </w:pPr>
      <w:r w:rsidDel="00000000" w:rsidR="00000000" w:rsidRPr="00000000">
        <w:rPr>
          <w:color w:val="000000"/>
          <w:sz w:val="52"/>
          <w:szCs w:val="52"/>
          <w:rtl w:val="0"/>
        </w:rPr>
        <w:t xml:space="preserve">з дисципліни </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5">
      <w:pPr>
        <w:spacing w:after="240" w:before="240" w:line="240" w:lineRule="auto"/>
        <w:jc w:val="center"/>
        <w:rPr>
          <w:sz w:val="52"/>
          <w:szCs w:val="52"/>
        </w:rPr>
      </w:pPr>
      <w:r w:rsidDel="00000000" w:rsidR="00000000" w:rsidRPr="00000000">
        <w:rPr>
          <w:sz w:val="52"/>
          <w:szCs w:val="52"/>
          <w:rtl w:val="0"/>
        </w:rPr>
        <w:t xml:space="preserve">Створення Web за</w:t>
      </w:r>
    </w:p>
    <w:p w:rsidR="00000000" w:rsidDel="00000000" w:rsidP="00000000" w:rsidRDefault="00000000" w:rsidRPr="00000000" w14:paraId="00000006">
      <w:pPr>
        <w:spacing w:after="240" w:before="240" w:line="240" w:lineRule="auto"/>
        <w:jc w:val="center"/>
        <w:rPr>
          <w:sz w:val="52"/>
          <w:szCs w:val="52"/>
        </w:rPr>
      </w:pPr>
      <w:r w:rsidDel="00000000" w:rsidR="00000000" w:rsidRPr="00000000">
        <w:rPr>
          <w:sz w:val="52"/>
          <w:szCs w:val="52"/>
          <w:rtl w:val="0"/>
        </w:rPr>
        <w:t xml:space="preserve">допомогою WCF</w:t>
      </w:r>
    </w:p>
    <w:p w:rsidR="00000000" w:rsidDel="00000000" w:rsidP="00000000" w:rsidRDefault="00000000" w:rsidRPr="00000000" w14:paraId="00000007">
      <w:pPr>
        <w:spacing w:after="240" w:before="240" w:line="240" w:lineRule="auto"/>
        <w:jc w:val="left"/>
        <w:rPr>
          <w:b w:val="1"/>
          <w:sz w:val="48"/>
          <w:szCs w:val="48"/>
        </w:rPr>
      </w:pPr>
      <w:r w:rsidDel="00000000" w:rsidR="00000000" w:rsidRPr="00000000">
        <w:rPr>
          <w:color w:val="000000"/>
          <w:sz w:val="40"/>
          <w:szCs w:val="40"/>
          <w:rtl w:val="0"/>
        </w:rPr>
        <w:t xml:space="preserve">  </w:t>
      </w:r>
      <w:r w:rsidDel="00000000" w:rsidR="00000000" w:rsidRPr="00000000">
        <w:rPr>
          <w:rtl w:val="0"/>
        </w:rPr>
      </w:r>
    </w:p>
    <w:p w:rsidR="00000000" w:rsidDel="00000000" w:rsidP="00000000" w:rsidRDefault="00000000" w:rsidRPr="00000000" w14:paraId="00000008">
      <w:pPr>
        <w:spacing w:after="240" w:before="240" w:line="240" w:lineRule="auto"/>
        <w:jc w:val="right"/>
        <w:rPr>
          <w:b w:val="1"/>
          <w:sz w:val="48"/>
          <w:szCs w:val="48"/>
        </w:rPr>
      </w:pPr>
      <w:r w:rsidDel="00000000" w:rsidR="00000000" w:rsidRPr="00000000">
        <w:rPr>
          <w:color w:val="000000"/>
          <w:sz w:val="40"/>
          <w:szCs w:val="40"/>
          <w:rtl w:val="0"/>
        </w:rPr>
        <w:t xml:space="preserve">  </w:t>
      </w:r>
      <w:r w:rsidDel="00000000" w:rsidR="00000000" w:rsidRPr="00000000">
        <w:rPr>
          <w:rtl w:val="0"/>
        </w:rPr>
      </w:r>
    </w:p>
    <w:p w:rsidR="00000000" w:rsidDel="00000000" w:rsidP="00000000" w:rsidRDefault="00000000" w:rsidRPr="00000000" w14:paraId="00000009">
      <w:pPr>
        <w:spacing w:line="240" w:lineRule="auto"/>
        <w:jc w:val="right"/>
        <w:rPr>
          <w:color w:val="000000"/>
          <w:sz w:val="30"/>
          <w:szCs w:val="30"/>
        </w:rPr>
      </w:pPr>
      <w:r w:rsidDel="00000000" w:rsidR="00000000" w:rsidRPr="00000000">
        <w:rPr>
          <w:rtl w:val="0"/>
        </w:rPr>
      </w:r>
    </w:p>
    <w:p w:rsidR="00000000" w:rsidDel="00000000" w:rsidP="00000000" w:rsidRDefault="00000000" w:rsidRPr="00000000" w14:paraId="0000000A">
      <w:pPr>
        <w:spacing w:line="240" w:lineRule="auto"/>
        <w:jc w:val="right"/>
        <w:rPr>
          <w:color w:val="000000"/>
          <w:sz w:val="30"/>
          <w:szCs w:val="30"/>
        </w:rPr>
      </w:pPr>
      <w:r w:rsidDel="00000000" w:rsidR="00000000" w:rsidRPr="00000000">
        <w:rPr>
          <w:rtl w:val="0"/>
        </w:rPr>
      </w:r>
    </w:p>
    <w:p w:rsidR="00000000" w:rsidDel="00000000" w:rsidP="00000000" w:rsidRDefault="00000000" w:rsidRPr="00000000" w14:paraId="0000000B">
      <w:pPr>
        <w:spacing w:line="240" w:lineRule="auto"/>
        <w:jc w:val="right"/>
        <w:rPr>
          <w:sz w:val="24"/>
          <w:szCs w:val="24"/>
        </w:rPr>
      </w:pPr>
      <w:r w:rsidDel="00000000" w:rsidR="00000000" w:rsidRPr="00000000">
        <w:rPr>
          <w:color w:val="000000"/>
          <w:sz w:val="30"/>
          <w:szCs w:val="30"/>
          <w:rtl w:val="0"/>
        </w:rPr>
        <w:t xml:space="preserve">Виконав:</w:t>
      </w:r>
      <w:r w:rsidDel="00000000" w:rsidR="00000000" w:rsidRPr="00000000">
        <w:rPr>
          <w:rtl w:val="0"/>
        </w:rPr>
      </w:r>
    </w:p>
    <w:p w:rsidR="00000000" w:rsidDel="00000000" w:rsidP="00000000" w:rsidRDefault="00000000" w:rsidRPr="00000000" w14:paraId="0000000C">
      <w:pPr>
        <w:spacing w:line="240" w:lineRule="auto"/>
        <w:jc w:val="right"/>
        <w:rPr>
          <w:sz w:val="24"/>
          <w:szCs w:val="24"/>
        </w:rPr>
      </w:pPr>
      <w:r w:rsidDel="00000000" w:rsidR="00000000" w:rsidRPr="00000000">
        <w:rPr>
          <w:color w:val="000000"/>
          <w:sz w:val="30"/>
          <w:szCs w:val="30"/>
          <w:rtl w:val="0"/>
        </w:rPr>
        <w:t xml:space="preserve">студент групи КН-</w:t>
      </w:r>
      <w:r w:rsidDel="00000000" w:rsidR="00000000" w:rsidRPr="00000000">
        <w:rPr>
          <w:sz w:val="30"/>
          <w:szCs w:val="30"/>
          <w:rtl w:val="0"/>
        </w:rPr>
        <w:t xml:space="preserve">3</w:t>
      </w:r>
      <w:r w:rsidDel="00000000" w:rsidR="00000000" w:rsidRPr="00000000">
        <w:rPr>
          <w:color w:val="000000"/>
          <w:sz w:val="30"/>
          <w:szCs w:val="30"/>
          <w:rtl w:val="0"/>
        </w:rPr>
        <w:t xml:space="preserve">1</w:t>
      </w:r>
      <w:r w:rsidDel="00000000" w:rsidR="00000000" w:rsidRPr="00000000">
        <w:rPr>
          <w:rtl w:val="0"/>
        </w:rPr>
      </w:r>
    </w:p>
    <w:p w:rsidR="00000000" w:rsidDel="00000000" w:rsidP="00000000" w:rsidRDefault="00000000" w:rsidRPr="00000000" w14:paraId="0000000D">
      <w:pPr>
        <w:spacing w:line="240" w:lineRule="auto"/>
        <w:jc w:val="right"/>
        <w:rPr>
          <w:sz w:val="24"/>
          <w:szCs w:val="24"/>
        </w:rPr>
      </w:pPr>
      <w:r w:rsidDel="00000000" w:rsidR="00000000" w:rsidRPr="00000000">
        <w:rPr>
          <w:color w:val="000000"/>
          <w:sz w:val="30"/>
          <w:szCs w:val="30"/>
          <w:rtl w:val="0"/>
        </w:rPr>
        <w:t xml:space="preserve">Марчук Микола</w:t>
      </w: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after="240" w:line="240" w:lineRule="auto"/>
        <w:rPr>
          <w:color w:val="000000"/>
          <w:sz w:val="30"/>
          <w:szCs w:val="30"/>
        </w:rPr>
      </w:pPr>
      <w:r w:rsidDel="00000000" w:rsidR="00000000" w:rsidRPr="00000000">
        <w:rPr>
          <w:rtl w:val="0"/>
        </w:rPr>
      </w:r>
    </w:p>
    <w:p w:rsidR="00000000" w:rsidDel="00000000" w:rsidP="00000000" w:rsidRDefault="00000000" w:rsidRPr="00000000" w14:paraId="00000010">
      <w:pPr>
        <w:spacing w:after="240" w:line="240" w:lineRule="auto"/>
        <w:rPr>
          <w:color w:val="000000"/>
          <w:sz w:val="30"/>
          <w:szCs w:val="30"/>
        </w:rPr>
      </w:pPr>
      <w:r w:rsidDel="00000000" w:rsidR="00000000" w:rsidRPr="00000000">
        <w:rPr>
          <w:rtl w:val="0"/>
        </w:rPr>
      </w:r>
    </w:p>
    <w:p w:rsidR="00000000" w:rsidDel="00000000" w:rsidP="00000000" w:rsidRDefault="00000000" w:rsidRPr="00000000" w14:paraId="00000011">
      <w:pPr>
        <w:spacing w:line="240" w:lineRule="auto"/>
        <w:jc w:val="left"/>
        <w:rPr>
          <w:sz w:val="24"/>
          <w:szCs w:val="24"/>
        </w:rPr>
      </w:pPr>
      <w:r w:rsidDel="00000000" w:rsidR="00000000" w:rsidRPr="00000000">
        <w:rPr>
          <w:rtl w:val="0"/>
        </w:rPr>
      </w:r>
    </w:p>
    <w:p w:rsidR="00000000" w:rsidDel="00000000" w:rsidP="00000000" w:rsidRDefault="00000000" w:rsidRPr="00000000" w14:paraId="00000012">
      <w:pPr>
        <w:spacing w:line="240" w:lineRule="auto"/>
        <w:jc w:val="left"/>
        <w:rPr>
          <w:sz w:val="24"/>
          <w:szCs w:val="24"/>
        </w:rPr>
      </w:pPr>
      <w:r w:rsidDel="00000000" w:rsidR="00000000" w:rsidRPr="00000000">
        <w:rPr>
          <w:rtl w:val="0"/>
        </w:rPr>
      </w:r>
    </w:p>
    <w:p w:rsidR="00000000" w:rsidDel="00000000" w:rsidP="00000000" w:rsidRDefault="00000000" w:rsidRPr="00000000" w14:paraId="00000013">
      <w:pPr>
        <w:spacing w:line="240" w:lineRule="auto"/>
        <w:jc w:val="left"/>
        <w:rPr>
          <w:sz w:val="24"/>
          <w:szCs w:val="24"/>
        </w:rPr>
      </w:pPr>
      <w:r w:rsidDel="00000000" w:rsidR="00000000" w:rsidRPr="00000000">
        <w:rPr>
          <w:rtl w:val="0"/>
        </w:rPr>
      </w:r>
    </w:p>
    <w:p w:rsidR="00000000" w:rsidDel="00000000" w:rsidP="00000000" w:rsidRDefault="00000000" w:rsidRPr="00000000" w14:paraId="00000014">
      <w:pPr>
        <w:spacing w:line="240" w:lineRule="auto"/>
        <w:rPr>
          <w:color w:val="000000"/>
          <w:sz w:val="36"/>
          <w:szCs w:val="36"/>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color w:val="000000"/>
          <w:sz w:val="36"/>
          <w:szCs w:val="36"/>
          <w:rtl w:val="0"/>
        </w:rPr>
        <w:t xml:space="preserve">Острог 202</w:t>
      </w:r>
      <w:r w:rsidDel="00000000" w:rsidR="00000000" w:rsidRPr="00000000">
        <w:rPr>
          <w:sz w:val="36"/>
          <w:szCs w:val="36"/>
          <w:rtl w:val="0"/>
        </w:rPr>
        <w:t xml:space="preserve">3</w:t>
      </w:r>
      <w:r w:rsidDel="00000000" w:rsidR="00000000" w:rsidRPr="00000000">
        <w:rPr>
          <w:rtl w:val="0"/>
        </w:rPr>
      </w:r>
    </w:p>
    <w:p w:rsidR="00000000" w:rsidDel="00000000" w:rsidP="00000000" w:rsidRDefault="00000000" w:rsidRPr="00000000" w14:paraId="00000016">
      <w:pPr>
        <w:spacing w:after="120" w:before="400" w:line="240" w:lineRule="auto"/>
        <w:jc w:val="center"/>
        <w:rPr>
          <w:b w:val="1"/>
          <w:sz w:val="48"/>
          <w:szCs w:val="48"/>
        </w:rPr>
      </w:pPr>
      <w:bookmarkStart w:colFirst="0" w:colLast="0" w:name="_gjdgxs" w:id="0"/>
      <w:bookmarkEnd w:id="0"/>
      <w:r w:rsidDel="00000000" w:rsidR="00000000" w:rsidRPr="00000000">
        <w:rPr>
          <w:color w:val="000000"/>
          <w:sz w:val="40"/>
          <w:szCs w:val="40"/>
          <w:rtl w:val="0"/>
        </w:rPr>
        <w:t xml:space="preserve">Зміст</w:t>
      </w:r>
      <w:r w:rsidDel="00000000" w:rsidR="00000000" w:rsidRPr="00000000">
        <w:rPr>
          <w:rtl w:val="0"/>
        </w:rPr>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before="240" w:line="259" w:lineRule="auto"/>
        <w:rPr>
          <w:color w:val="2e75b5"/>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972.000000000002"/>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№1</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972.00000000000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Завдання: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972.00000000000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Діаграма: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972.00000000000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z0nxzdh16v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Авторизація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_yz0nxzdh16vf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972.00000000000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quvfeb11yv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_vquvfeb11yvj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972.000000000002"/>
            </w:tabs>
            <w:spacing w:before="200" w:line="240" w:lineRule="auto"/>
            <w:ind w:left="0" w:firstLine="0"/>
            <w:rPr/>
          </w:pPr>
          <w:hyperlink w:anchor="_lfqlzac0m2hr">
            <w:r w:rsidDel="00000000" w:rsidR="00000000" w:rsidRPr="00000000">
              <w:rPr>
                <w:b w:val="1"/>
                <w:rtl w:val="0"/>
              </w:rPr>
              <w:t xml:space="preserve">Лабораторна робота №2</w:t>
            </w:r>
          </w:hyperlink>
          <w:r w:rsidDel="00000000" w:rsidR="00000000" w:rsidRPr="00000000">
            <w:rPr>
              <w:b w:val="1"/>
              <w:rtl w:val="0"/>
            </w:rPr>
            <w:tab/>
          </w:r>
          <w:r w:rsidDel="00000000" w:rsidR="00000000" w:rsidRPr="00000000">
            <w:fldChar w:fldCharType="begin"/>
            <w:instrText xml:space="preserve"> PAGEREF _lfqlzac0m2hr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972.000000000002"/>
            </w:tabs>
            <w:spacing w:before="60" w:line="240" w:lineRule="auto"/>
            <w:ind w:left="360" w:firstLine="0"/>
            <w:rPr/>
          </w:pPr>
          <w:hyperlink w:anchor="_y1yajedz2da">
            <w:r w:rsidDel="00000000" w:rsidR="00000000" w:rsidRPr="00000000">
              <w:rPr>
                <w:rtl w:val="0"/>
              </w:rPr>
              <w:t xml:space="preserve">Завдання:</w:t>
            </w:r>
          </w:hyperlink>
          <w:r w:rsidDel="00000000" w:rsidR="00000000" w:rsidRPr="00000000">
            <w:rPr>
              <w:rtl w:val="0"/>
            </w:rPr>
            <w:tab/>
          </w:r>
          <w:r w:rsidDel="00000000" w:rsidR="00000000" w:rsidRPr="00000000">
            <w:fldChar w:fldCharType="begin"/>
            <w:instrText xml:space="preserve"> PAGEREF _y1yajedz2da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972.000000000002"/>
            </w:tabs>
            <w:spacing w:before="60" w:line="240" w:lineRule="auto"/>
            <w:ind w:left="720" w:firstLine="0"/>
            <w:rPr/>
          </w:pPr>
          <w:hyperlink w:anchor="_9hm74tlxw8yg">
            <w:r w:rsidDel="00000000" w:rsidR="00000000" w:rsidRPr="00000000">
              <w:rPr>
                <w:rtl w:val="0"/>
              </w:rPr>
              <w:t xml:space="preserve">Завдання 1</w:t>
            </w:r>
          </w:hyperlink>
          <w:r w:rsidDel="00000000" w:rsidR="00000000" w:rsidRPr="00000000">
            <w:rPr>
              <w:rtl w:val="0"/>
            </w:rPr>
            <w:tab/>
          </w:r>
          <w:r w:rsidDel="00000000" w:rsidR="00000000" w:rsidRPr="00000000">
            <w:fldChar w:fldCharType="begin"/>
            <w:instrText xml:space="preserve"> PAGEREF _9hm74tlxw8yg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972.000000000002"/>
            </w:tabs>
            <w:spacing w:before="60" w:line="240" w:lineRule="auto"/>
            <w:ind w:left="360" w:firstLine="0"/>
            <w:rPr/>
          </w:pPr>
          <w:hyperlink w:anchor="_qop6jo4jbd1s">
            <w:r w:rsidDel="00000000" w:rsidR="00000000" w:rsidRPr="00000000">
              <w:rPr>
                <w:rtl w:val="0"/>
              </w:rPr>
              <w:t xml:space="preserve">Завдання 2</w:t>
            </w:r>
          </w:hyperlink>
          <w:r w:rsidDel="00000000" w:rsidR="00000000" w:rsidRPr="00000000">
            <w:rPr>
              <w:rtl w:val="0"/>
            </w:rPr>
            <w:tab/>
          </w:r>
          <w:r w:rsidDel="00000000" w:rsidR="00000000" w:rsidRPr="00000000">
            <w:fldChar w:fldCharType="begin"/>
            <w:instrText xml:space="preserve"> PAGEREF _qop6jo4jbd1s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972.000000000002"/>
            </w:tabs>
            <w:spacing w:after="80" w:before="60" w:line="240" w:lineRule="auto"/>
            <w:ind w:left="720" w:firstLine="0"/>
            <w:rPr/>
          </w:pPr>
          <w:hyperlink w:anchor="_hl11be6xaafz">
            <w:r w:rsidDel="00000000" w:rsidR="00000000" w:rsidRPr="00000000">
              <w:rPr>
                <w:rtl w:val="0"/>
              </w:rPr>
              <w:t xml:space="preserve">Висновки:</w:t>
            </w:r>
          </w:hyperlink>
          <w:r w:rsidDel="00000000" w:rsidR="00000000" w:rsidRPr="00000000">
            <w:rPr>
              <w:rtl w:val="0"/>
            </w:rPr>
            <w:tab/>
          </w:r>
          <w:r w:rsidDel="00000000" w:rsidR="00000000" w:rsidRPr="00000000">
            <w:fldChar w:fldCharType="begin"/>
            <w:instrText xml:space="preserve"> PAGEREF _hl11be6xaafz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spacing w:after="120" w:before="400" w:line="276" w:lineRule="auto"/>
        <w:rPr>
          <w:b w:val="0"/>
          <w:color w:val="000000"/>
          <w:sz w:val="40"/>
          <w:szCs w:val="40"/>
        </w:rPr>
      </w:pPr>
      <w:bookmarkStart w:colFirst="0" w:colLast="0" w:name="_mb3aqupq619h" w:id="1"/>
      <w:bookmarkEnd w:id="1"/>
      <w:r w:rsidDel="00000000" w:rsidR="00000000" w:rsidRPr="00000000">
        <w:rPr>
          <w:rtl w:val="0"/>
        </w:rPr>
      </w:r>
    </w:p>
    <w:p w:rsidR="00000000" w:rsidDel="00000000" w:rsidP="00000000" w:rsidRDefault="00000000" w:rsidRPr="00000000" w14:paraId="00000023">
      <w:pPr>
        <w:pStyle w:val="Heading1"/>
        <w:spacing w:after="120" w:before="400" w:line="276" w:lineRule="auto"/>
        <w:jc w:val="center"/>
        <w:rPr/>
      </w:pPr>
      <w:bookmarkStart w:colFirst="0" w:colLast="0" w:name="_1fob9te" w:id="2"/>
      <w:bookmarkEnd w:id="2"/>
      <w:r w:rsidDel="00000000" w:rsidR="00000000" w:rsidRPr="00000000">
        <w:rPr>
          <w:rtl w:val="0"/>
        </w:rPr>
        <w:t xml:space="preserve">Лабораторна робота №1</w:t>
      </w:r>
    </w:p>
    <w:p w:rsidR="00000000" w:rsidDel="00000000" w:rsidP="00000000" w:rsidRDefault="00000000" w:rsidRPr="00000000" w14:paraId="00000024">
      <w:pPr>
        <w:pStyle w:val="Heading2"/>
        <w:rPr>
          <w:sz w:val="32"/>
          <w:szCs w:val="32"/>
        </w:rPr>
      </w:pPr>
      <w:bookmarkStart w:colFirst="0" w:colLast="0" w:name="_3znysh7" w:id="3"/>
      <w:bookmarkEnd w:id="3"/>
      <w:r w:rsidDel="00000000" w:rsidR="00000000" w:rsidRPr="00000000">
        <w:rPr>
          <w:sz w:val="32"/>
          <w:szCs w:val="32"/>
          <w:rtl w:val="0"/>
        </w:rPr>
        <w:t xml:space="preserve">Завдання:</w:t>
      </w:r>
    </w:p>
    <w:p w:rsidR="00000000" w:rsidDel="00000000" w:rsidP="00000000" w:rsidRDefault="00000000" w:rsidRPr="00000000" w14:paraId="00000025">
      <w:pPr>
        <w:spacing w:line="240" w:lineRule="auto"/>
        <w:rPr>
          <w:sz w:val="22"/>
          <w:szCs w:val="22"/>
        </w:rPr>
      </w:pPr>
      <w:r w:rsidDel="00000000" w:rsidR="00000000" w:rsidRPr="00000000">
        <w:rPr>
          <w:sz w:val="22"/>
          <w:szCs w:val="22"/>
          <w:rtl w:val="0"/>
        </w:rPr>
        <w:t xml:space="preserve">На основі теми(Ecommerce) з курсу “Програмування на C#” створити </w:t>
      </w:r>
      <w:r w:rsidDel="00000000" w:rsidR="00000000" w:rsidRPr="00000000">
        <w:rPr>
          <w:rFonts w:ascii="Consolas" w:cs="Consolas" w:eastAsia="Consolas" w:hAnsi="Consolas"/>
          <w:color w:val="eb5757"/>
          <w:sz w:val="19"/>
          <w:szCs w:val="19"/>
          <w:rtl w:val="0"/>
        </w:rPr>
        <w:t xml:space="preserve">WebApi</w:t>
      </w:r>
      <w:r w:rsidDel="00000000" w:rsidR="00000000" w:rsidRPr="00000000">
        <w:rPr>
          <w:sz w:val="22"/>
          <w:szCs w:val="22"/>
          <w:rtl w:val="0"/>
        </w:rPr>
        <w:t xml:space="preserve"> (або одразу </w:t>
      </w:r>
      <w:r w:rsidDel="00000000" w:rsidR="00000000" w:rsidRPr="00000000">
        <w:rPr>
          <w:rFonts w:ascii="Consolas" w:cs="Consolas" w:eastAsia="Consolas" w:hAnsi="Consolas"/>
          <w:color w:val="eb5757"/>
          <w:sz w:val="19"/>
          <w:szCs w:val="19"/>
          <w:rtl w:val="0"/>
        </w:rPr>
        <w:t xml:space="preserve">WebApi+Blazor WASM</w:t>
      </w:r>
      <w:r w:rsidDel="00000000" w:rsidR="00000000" w:rsidRPr="00000000">
        <w:rPr>
          <w:sz w:val="22"/>
          <w:szCs w:val="22"/>
          <w:rtl w:val="0"/>
        </w:rPr>
        <w:t xml:space="preserve">) з тестами на swagger. </w:t>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pStyle w:val="Heading3"/>
        <w:rPr>
          <w:sz w:val="24"/>
          <w:szCs w:val="24"/>
        </w:rPr>
      </w:pPr>
      <w:bookmarkStart w:colFirst="0" w:colLast="0" w:name="_2et92p0" w:id="4"/>
      <w:bookmarkEnd w:id="4"/>
      <w:r w:rsidDel="00000000" w:rsidR="00000000" w:rsidRPr="00000000">
        <w:rPr>
          <w:sz w:val="24"/>
          <w:szCs w:val="24"/>
          <w:rtl w:val="0"/>
        </w:rPr>
        <w:t xml:space="preserve">Діаграма:</w:t>
      </w:r>
    </w:p>
    <w:p w:rsidR="00000000" w:rsidDel="00000000" w:rsidP="00000000" w:rsidRDefault="00000000" w:rsidRPr="00000000" w14:paraId="00000028">
      <w:pPr>
        <w:rPr/>
      </w:pPr>
      <w:r w:rsidDel="00000000" w:rsidR="00000000" w:rsidRPr="00000000">
        <w:rPr/>
        <w:drawing>
          <wp:inline distB="114300" distT="114300" distL="114300" distR="114300">
            <wp:extent cx="6332220" cy="4013200"/>
            <wp:effectExtent b="0" l="0" r="0" t="0"/>
            <wp:docPr id="2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33222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20" w:before="360" w:lineRule="auto"/>
        <w:rPr/>
      </w:pPr>
      <w:r w:rsidDel="00000000" w:rsidR="00000000" w:rsidRPr="00000000">
        <w:rPr>
          <w:rtl w:val="0"/>
        </w:rPr>
        <w:t xml:space="preserve">наразі у мене є три таблиці створені мною - продукти, корзина, та речі в корзині. Відношення між baskets та basketItems - one-many -&gt; у нас може бути одна корзина та багато речей у ній. basketItems та products має відношення one-one -&gt; одній речі в корзині відповідає один продукт. </w:t>
      </w:r>
    </w:p>
    <w:p w:rsidR="00000000" w:rsidDel="00000000" w:rsidP="00000000" w:rsidRDefault="00000000" w:rsidRPr="00000000" w14:paraId="0000002A">
      <w:pPr>
        <w:spacing w:after="120" w:before="360" w:lineRule="auto"/>
        <w:rPr/>
      </w:pPr>
      <w:r w:rsidDel="00000000" w:rsidR="00000000" w:rsidRPr="00000000">
        <w:rPr>
          <w:rtl w:val="0"/>
        </w:rPr>
        <w:t xml:space="preserve">Також у мене є сутність User, яка походить від бібліотеки Asp Net Identity, але про неї згодом.</w:t>
      </w:r>
    </w:p>
    <w:p w:rsidR="00000000" w:rsidDel="00000000" w:rsidP="00000000" w:rsidRDefault="00000000" w:rsidRPr="00000000" w14:paraId="0000002B">
      <w:pPr>
        <w:spacing w:after="120" w:before="360" w:lineRule="auto"/>
        <w:rPr/>
      </w:pPr>
      <w:r w:rsidDel="00000000" w:rsidR="00000000" w:rsidRPr="00000000">
        <w:rPr>
          <w:rtl w:val="0"/>
        </w:rPr>
        <w:t xml:space="preserve">Запустивши проект через dotnet run watch ми бачимо наступну картину</w:t>
      </w:r>
    </w:p>
    <w:p w:rsidR="00000000" w:rsidDel="00000000" w:rsidP="00000000" w:rsidRDefault="00000000" w:rsidRPr="00000000" w14:paraId="0000002C">
      <w:pPr>
        <w:spacing w:after="120" w:before="360" w:lineRule="auto"/>
        <w:rPr/>
      </w:pPr>
      <w:r w:rsidDel="00000000" w:rsidR="00000000" w:rsidRPr="00000000">
        <w:rPr/>
        <w:drawing>
          <wp:inline distB="114300" distT="114300" distL="114300" distR="114300">
            <wp:extent cx="6332220" cy="29083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33222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20" w:before="360" w:lineRule="auto"/>
        <w:rPr/>
      </w:pPr>
      <w:r w:rsidDel="00000000" w:rsidR="00000000" w:rsidRPr="00000000">
        <w:rPr>
          <w:rtl w:val="0"/>
        </w:rPr>
        <w:t xml:space="preserve">У нас є три контролери - для аутентифікації, для управління корзиною та продуктами</w:t>
      </w:r>
    </w:p>
    <w:p w:rsidR="00000000" w:rsidDel="00000000" w:rsidP="00000000" w:rsidRDefault="00000000" w:rsidRPr="00000000" w14:paraId="0000002E">
      <w:pPr>
        <w:spacing w:after="120" w:before="360" w:lineRule="auto"/>
        <w:rPr/>
      </w:pPr>
      <w:r w:rsidDel="00000000" w:rsidR="00000000" w:rsidRPr="00000000">
        <w:rPr/>
        <w:drawing>
          <wp:inline distB="114300" distT="114300" distL="114300" distR="114300">
            <wp:extent cx="6332220" cy="5397500"/>
            <wp:effectExtent b="0" l="0" r="0" t="0"/>
            <wp:docPr id="2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33222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before="360" w:lineRule="auto"/>
        <w:rPr/>
      </w:pPr>
      <w:r w:rsidDel="00000000" w:rsidR="00000000" w:rsidRPr="00000000">
        <w:rPr>
          <w:rtl w:val="0"/>
        </w:rPr>
        <w:t xml:space="preserve">Якщо ми просто попробуємо забрати корзину, у нас нічого не вийде, бо ми не прив’язані ні до чого. Звідки нам знати, що саме цей користувач саме на цьому комп’ютері має таку корзину? Корзина створюється, коли ми додаємо якийсь продукт, а після того ми генеруємо унікальну куку і задаємо її на комп’ютері юзера. Чому саме кука? </w:t>
      </w:r>
    </w:p>
    <w:p w:rsidR="00000000" w:rsidDel="00000000" w:rsidP="00000000" w:rsidRDefault="00000000" w:rsidRPr="00000000" w14:paraId="00000030">
      <w:pPr>
        <w:numPr>
          <w:ilvl w:val="0"/>
          <w:numId w:val="3"/>
        </w:numPr>
        <w:spacing w:after="0" w:afterAutospacing="0" w:before="360" w:lineRule="auto"/>
        <w:ind w:left="720" w:hanging="360"/>
        <w:rPr>
          <w:u w:val="none"/>
        </w:rPr>
      </w:pPr>
      <w:r w:rsidDel="00000000" w:rsidR="00000000" w:rsidRPr="00000000">
        <w:rPr>
          <w:rtl w:val="0"/>
        </w:rPr>
        <w:t xml:space="preserve">Вона може зберігатись до 30-ти днів. </w:t>
      </w:r>
    </w:p>
    <w:p w:rsidR="00000000" w:rsidDel="00000000" w:rsidP="00000000" w:rsidRDefault="00000000" w:rsidRPr="00000000" w14:paraId="00000031">
      <w:pPr>
        <w:numPr>
          <w:ilvl w:val="0"/>
          <w:numId w:val="3"/>
        </w:numPr>
        <w:spacing w:after="120" w:before="0" w:beforeAutospacing="0" w:lineRule="auto"/>
        <w:ind w:left="720" w:hanging="360"/>
        <w:rPr>
          <w:u w:val="none"/>
        </w:rPr>
      </w:pPr>
      <w:r w:rsidDel="00000000" w:rsidR="00000000" w:rsidRPr="00000000">
        <w:rPr>
          <w:rtl w:val="0"/>
        </w:rPr>
        <w:t xml:space="preserve">Для того, щоб наш умовний бекенд отримав цю куку, достатньо використати лише один метод на .net</w:t>
      </w:r>
    </w:p>
    <w:p w:rsidR="00000000" w:rsidDel="00000000" w:rsidP="00000000" w:rsidRDefault="00000000" w:rsidRPr="00000000" w14:paraId="00000032">
      <w:pPr>
        <w:spacing w:after="120" w:before="360" w:lineRule="auto"/>
        <w:rPr/>
      </w:pPr>
      <w:r w:rsidDel="00000000" w:rsidR="00000000" w:rsidRPr="00000000">
        <w:rPr/>
        <w:drawing>
          <wp:inline distB="114300" distT="114300" distL="114300" distR="114300">
            <wp:extent cx="5410200" cy="22860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10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before="360" w:lineRule="auto"/>
        <w:rPr/>
      </w:pPr>
      <w:r w:rsidDel="00000000" w:rsidR="00000000" w:rsidRPr="00000000">
        <w:rPr>
          <w:rtl w:val="0"/>
        </w:rPr>
        <w:t xml:space="preserve">DTO - Data transfer objects - ми задаємо вигляд того, як хочемо повертати наші дані з запиту. </w:t>
      </w:r>
    </w:p>
    <w:p w:rsidR="00000000" w:rsidDel="00000000" w:rsidP="00000000" w:rsidRDefault="00000000" w:rsidRPr="00000000" w14:paraId="00000034">
      <w:pPr>
        <w:spacing w:after="120" w:before="360" w:lineRule="auto"/>
        <w:rPr/>
      </w:pPr>
      <w:r w:rsidDel="00000000" w:rsidR="00000000" w:rsidRPr="00000000">
        <w:rPr>
          <w:rtl w:val="0"/>
        </w:rPr>
      </w:r>
    </w:p>
    <w:p w:rsidR="00000000" w:rsidDel="00000000" w:rsidP="00000000" w:rsidRDefault="00000000" w:rsidRPr="00000000" w14:paraId="00000035">
      <w:pPr>
        <w:spacing w:after="120" w:before="360" w:lineRule="auto"/>
        <w:rPr/>
      </w:pPr>
      <w:r w:rsidDel="00000000" w:rsidR="00000000" w:rsidRPr="00000000">
        <w:rPr>
          <w:rtl w:val="0"/>
        </w:rPr>
      </w:r>
    </w:p>
    <w:p w:rsidR="00000000" w:rsidDel="00000000" w:rsidP="00000000" w:rsidRDefault="00000000" w:rsidRPr="00000000" w14:paraId="00000036">
      <w:pPr>
        <w:spacing w:after="120" w:before="360" w:lineRule="auto"/>
        <w:rPr/>
      </w:pPr>
      <w:r w:rsidDel="00000000" w:rsidR="00000000" w:rsidRPr="00000000">
        <w:rPr>
          <w:rtl w:val="0"/>
        </w:rPr>
      </w:r>
    </w:p>
    <w:p w:rsidR="00000000" w:rsidDel="00000000" w:rsidP="00000000" w:rsidRDefault="00000000" w:rsidRPr="00000000" w14:paraId="00000037">
      <w:pPr>
        <w:spacing w:after="120" w:before="360" w:lineRule="auto"/>
        <w:rPr>
          <w:sz w:val="32"/>
          <w:szCs w:val="32"/>
        </w:rPr>
      </w:pPr>
      <w:r w:rsidDel="00000000" w:rsidR="00000000" w:rsidRPr="00000000">
        <w:rPr/>
        <w:drawing>
          <wp:inline distB="114300" distT="114300" distL="114300" distR="114300">
            <wp:extent cx="5572125" cy="328612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721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rPr>
          <w:sz w:val="32"/>
          <w:szCs w:val="32"/>
        </w:rPr>
      </w:pPr>
      <w:bookmarkStart w:colFirst="0" w:colLast="0" w:name="_3mn885qbcgk6" w:id="5"/>
      <w:bookmarkEnd w:id="5"/>
      <w:r w:rsidDel="00000000" w:rsidR="00000000" w:rsidRPr="00000000">
        <w:rPr>
          <w:sz w:val="32"/>
          <w:szCs w:val="32"/>
        </w:rPr>
        <w:drawing>
          <wp:inline distB="114300" distT="114300" distL="114300" distR="114300">
            <wp:extent cx="5867400" cy="120967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674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6332220" cy="21336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3222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Важливо - для того, щоб коректно працювала така логіка, потрібно додати деякі налаштування для CORS</w:t>
      </w:r>
    </w:p>
    <w:p w:rsidR="00000000" w:rsidDel="00000000" w:rsidP="00000000" w:rsidRDefault="00000000" w:rsidRPr="00000000" w14:paraId="0000003B">
      <w:pPr>
        <w:rPr/>
      </w:pPr>
      <w:r w:rsidDel="00000000" w:rsidR="00000000" w:rsidRPr="00000000">
        <w:rPr/>
        <w:drawing>
          <wp:inline distB="114300" distT="114300" distL="114300" distR="114300">
            <wp:extent cx="6332220" cy="72390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322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А саме AllowCredentials(), а також подібна логіка має бути на фронті. Swagger таке підтримує з коробки, а наприклад для реакту потрібні подібні налаштування до allowCredentials</w:t>
      </w:r>
    </w:p>
    <w:p w:rsidR="00000000" w:rsidDel="00000000" w:rsidP="00000000" w:rsidRDefault="00000000" w:rsidRPr="00000000" w14:paraId="0000003D">
      <w:pPr>
        <w:rPr/>
      </w:pPr>
      <w:r w:rsidDel="00000000" w:rsidR="00000000" w:rsidRPr="00000000">
        <w:rPr/>
        <w:drawing>
          <wp:inline distB="114300" distT="114300" distL="114300" distR="114300">
            <wp:extent cx="6332220" cy="24257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3222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На фото можна побачити в response headers хедер Set-Cookie: ось таким чином через запит ми додаємо куку з бека на фронт </w:t>
      </w:r>
      <w:r w:rsidDel="00000000" w:rsidR="00000000" w:rsidRPr="00000000">
        <w:rPr>
          <w:rtl w:val="0"/>
        </w:rPr>
      </w:r>
    </w:p>
    <w:p w:rsidR="00000000" w:rsidDel="00000000" w:rsidP="00000000" w:rsidRDefault="00000000" w:rsidRPr="00000000" w14:paraId="0000003F">
      <w:pPr>
        <w:pStyle w:val="Heading2"/>
        <w:rPr>
          <w:sz w:val="32"/>
          <w:szCs w:val="32"/>
        </w:rPr>
      </w:pPr>
      <w:bookmarkStart w:colFirst="0" w:colLast="0" w:name="_x7tyzx5rspvo" w:id="6"/>
      <w:bookmarkEnd w:id="6"/>
      <w:r w:rsidDel="00000000" w:rsidR="00000000" w:rsidRPr="00000000">
        <w:rPr>
          <w:sz w:val="32"/>
          <w:szCs w:val="32"/>
        </w:rPr>
        <w:drawing>
          <wp:inline distB="114300" distT="114300" distL="114300" distR="114300">
            <wp:extent cx="6332220" cy="32258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3222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Логіка додавання речі в корзину -</w:t>
      </w:r>
    </w:p>
    <w:p w:rsidR="00000000" w:rsidDel="00000000" w:rsidP="00000000" w:rsidRDefault="00000000" w:rsidRPr="00000000" w14:paraId="00000041">
      <w:pPr>
        <w:rPr/>
      </w:pPr>
      <w:r w:rsidDel="00000000" w:rsidR="00000000" w:rsidRPr="00000000">
        <w:rPr>
          <w:rtl w:val="0"/>
        </w:rPr>
        <w:t xml:space="preserve">Намагаємось дістати куку з buyerId, якщо її немає, генеруємо новий basket з унікальним buyerId. Потім намагаємось дістати з бази продукт. Якщо він існує, додаємо його в таблицю basket і зберігаємо зміни.</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Продукти наразі задаються вручну, є список при ініціалізації бази даних</w:t>
      </w:r>
    </w:p>
    <w:p w:rsidR="00000000" w:rsidDel="00000000" w:rsidP="00000000" w:rsidRDefault="00000000" w:rsidRPr="00000000" w14:paraId="00000044">
      <w:pPr>
        <w:rPr/>
      </w:pPr>
      <w:r w:rsidDel="00000000" w:rsidR="00000000" w:rsidRPr="00000000">
        <w:rPr/>
        <w:drawing>
          <wp:inline distB="114300" distT="114300" distL="114300" distR="114300">
            <wp:extent cx="6332220" cy="26416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3222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yz0nxzdh16vf" w:id="7"/>
      <w:bookmarkEnd w:id="7"/>
      <w:r w:rsidDel="00000000" w:rsidR="00000000" w:rsidRPr="00000000">
        <w:rPr>
          <w:rtl w:val="0"/>
        </w:rPr>
        <w:t xml:space="preserve">Авторизація</w:t>
      </w:r>
    </w:p>
    <w:p w:rsidR="00000000" w:rsidDel="00000000" w:rsidP="00000000" w:rsidRDefault="00000000" w:rsidRPr="00000000" w14:paraId="00000047">
      <w:pPr>
        <w:rPr/>
      </w:pPr>
      <w:r w:rsidDel="00000000" w:rsidR="00000000" w:rsidRPr="00000000">
        <w:rPr/>
        <w:drawing>
          <wp:inline distB="114300" distT="114300" distL="114300" distR="114300">
            <wp:extent cx="6332220" cy="4356100"/>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33222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Спочатку ми намагаємось за допомогою userManager знайти чи такий юзер існує у базі. Якщо його немає або пароль не збігається - кидаємо unathorized.</w:t>
      </w:r>
    </w:p>
    <w:p w:rsidR="00000000" w:rsidDel="00000000" w:rsidP="00000000" w:rsidRDefault="00000000" w:rsidRPr="00000000" w14:paraId="00000049">
      <w:pPr>
        <w:rPr/>
      </w:pPr>
      <w:r w:rsidDel="00000000" w:rsidR="00000000" w:rsidRPr="00000000">
        <w:rPr>
          <w:rtl w:val="0"/>
        </w:rPr>
        <w:t xml:space="preserve">Далі у нас є наступна логіка - Юзер міг не авторизовуватись і створювати корзину через згенерований buyerId. Корзина закріплена одна за кожним юзером. Якщо у нього уже є попередня корзина ми її замінюємо на корзину до логіну, а корзину з buyerId видаляємо. В кінці повертаємо у респонсі емейл, токен, та корзину</w:t>
      </w:r>
    </w:p>
    <w:p w:rsidR="00000000" w:rsidDel="00000000" w:rsidP="00000000" w:rsidRDefault="00000000" w:rsidRPr="00000000" w14:paraId="0000004A">
      <w:pPr>
        <w:rPr/>
      </w:pPr>
      <w:r w:rsidDel="00000000" w:rsidR="00000000" w:rsidRPr="00000000">
        <w:rPr/>
        <w:drawing>
          <wp:inline distB="114300" distT="114300" distL="114300" distR="114300">
            <wp:extent cx="3038475" cy="1171575"/>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0384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запис у базі</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6332220" cy="46990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3222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Токен генерується лише при успішній валідації. Токен має декілька компонентів - claims(Твердження), час тривалості токена та секретний ключ, у моєму прикладі такий</w:t>
      </w:r>
    </w:p>
    <w:p w:rsidR="00000000" w:rsidDel="00000000" w:rsidP="00000000" w:rsidRDefault="00000000" w:rsidRPr="00000000" w14:paraId="0000004F">
      <w:pPr>
        <w:rPr/>
      </w:pPr>
      <w:r w:rsidDel="00000000" w:rsidR="00000000" w:rsidRPr="00000000">
        <w:rPr/>
        <w:drawing>
          <wp:inline distB="114300" distT="114300" distL="114300" distR="114300">
            <wp:extent cx="6332220" cy="25781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3322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Ми стверджуємо, що у нас є такий юзер з таким ім’ям та емейлом, та має роль Member(користувач) або Admin(адмін) та генерується ключ. В подальшому ми будемо використувати цей ключ для того щоб передавати у хедер Authorization параметр та ідентифікувати юзера, але наразі цієї реалізації немає.</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Реєстрація юзера</w:t>
      </w:r>
    </w:p>
    <w:p w:rsidR="00000000" w:rsidDel="00000000" w:rsidP="00000000" w:rsidRDefault="00000000" w:rsidRPr="00000000" w14:paraId="00000053">
      <w:pPr>
        <w:rPr/>
      </w:pPr>
      <w:r w:rsidDel="00000000" w:rsidR="00000000" w:rsidRPr="00000000">
        <w:rPr/>
        <w:drawing>
          <wp:inline distB="114300" distT="114300" distL="114300" distR="114300">
            <wp:extent cx="6332220" cy="400050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322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Майже все те саме, але ми задаємо при створенні юзера роль Member по дефолту</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sz w:val="32"/>
          <w:szCs w:val="32"/>
        </w:rPr>
      </w:pPr>
      <w:bookmarkStart w:colFirst="0" w:colLast="0" w:name="_vquvfeb11yvj" w:id="8"/>
      <w:bookmarkEnd w:id="8"/>
      <w:r w:rsidDel="00000000" w:rsidR="00000000" w:rsidRPr="00000000">
        <w:rPr>
          <w:sz w:val="32"/>
          <w:szCs w:val="32"/>
          <w:rtl w:val="0"/>
        </w:rPr>
        <w:t xml:space="preserve">Висновки: </w:t>
      </w:r>
    </w:p>
    <w:p w:rsidR="00000000" w:rsidDel="00000000" w:rsidP="00000000" w:rsidRDefault="00000000" w:rsidRPr="00000000" w14:paraId="00000057">
      <w:pPr>
        <w:rPr/>
      </w:pPr>
      <w:r w:rsidDel="00000000" w:rsidR="00000000" w:rsidRPr="00000000">
        <w:rPr>
          <w:rtl w:val="0"/>
        </w:rPr>
        <w:t xml:space="preserve">На цій лабораторній роботі я навчився створювати Restful api для комунікації бекенду з фронтом, розібрався з тим як працює Cors, розібрався з авторизацією на asp net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Зони для покращення</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Створення, видалення, редагування продуктів, а також захищення ендпоїнтів таким чином, щоб лише адмін міг редагувати продукти</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Створення нових сутностей з CRUD операціями, а саме категорії та підкатегорії</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Створення нової сутності order для оформлення замовлення</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spacing w:after="120" w:before="400" w:line="276" w:lineRule="auto"/>
        <w:jc w:val="center"/>
        <w:rPr/>
      </w:pPr>
      <w:bookmarkStart w:colFirst="0" w:colLast="0" w:name="_lfqlzac0m2hr" w:id="9"/>
      <w:bookmarkEnd w:id="9"/>
      <w:r w:rsidDel="00000000" w:rsidR="00000000" w:rsidRPr="00000000">
        <w:rPr>
          <w:rtl w:val="0"/>
        </w:rPr>
        <w:t xml:space="preserve">Лабораторна робота №2</w:t>
      </w:r>
    </w:p>
    <w:p w:rsidR="00000000" w:rsidDel="00000000" w:rsidP="00000000" w:rsidRDefault="00000000" w:rsidRPr="00000000" w14:paraId="0000005F">
      <w:pPr>
        <w:pStyle w:val="Heading2"/>
        <w:rPr>
          <w:sz w:val="32"/>
          <w:szCs w:val="32"/>
        </w:rPr>
      </w:pPr>
      <w:bookmarkStart w:colFirst="0" w:colLast="0" w:name="_y1yajedz2da" w:id="10"/>
      <w:bookmarkEnd w:id="10"/>
      <w:r w:rsidDel="00000000" w:rsidR="00000000" w:rsidRPr="00000000">
        <w:rPr>
          <w:sz w:val="32"/>
          <w:szCs w:val="32"/>
          <w:rtl w:val="0"/>
        </w:rPr>
        <w:t xml:space="preserve">Завдання:</w:t>
      </w:r>
    </w:p>
    <w:p w:rsidR="00000000" w:rsidDel="00000000" w:rsidP="00000000" w:rsidRDefault="00000000" w:rsidRPr="00000000" w14:paraId="00000060">
      <w:pPr>
        <w:spacing w:after="240" w:before="240" w:line="240" w:lineRule="auto"/>
        <w:rPr>
          <w:sz w:val="22"/>
          <w:szCs w:val="22"/>
        </w:rPr>
      </w:pPr>
      <w:r w:rsidDel="00000000" w:rsidR="00000000" w:rsidRPr="00000000">
        <w:rPr>
          <w:sz w:val="22"/>
          <w:szCs w:val="22"/>
          <w:rtl w:val="0"/>
        </w:rPr>
        <w:t xml:space="preserve">Потрібно виконати наступні завдання:</w:t>
      </w:r>
    </w:p>
    <w:p w:rsidR="00000000" w:rsidDel="00000000" w:rsidP="00000000" w:rsidRDefault="00000000" w:rsidRPr="00000000" w14:paraId="00000061">
      <w:pPr>
        <w:numPr>
          <w:ilvl w:val="0"/>
          <w:numId w:val="1"/>
        </w:numPr>
        <w:spacing w:after="0" w:afterAutospacing="0" w:before="240" w:line="240" w:lineRule="auto"/>
        <w:ind w:left="720" w:hanging="360"/>
        <w:rPr>
          <w:sz w:val="22"/>
          <w:szCs w:val="22"/>
        </w:rPr>
      </w:pPr>
      <w:r w:rsidDel="00000000" w:rsidR="00000000" w:rsidRPr="00000000">
        <w:rPr>
          <w:sz w:val="22"/>
          <w:szCs w:val="22"/>
          <w:rtl w:val="0"/>
        </w:rPr>
        <w:t xml:space="preserve">Створити проєкт UI на будь-якій технології (Angular, React, Vue, Blazor Webassembly тощо, можна навіть html / css / js).</w:t>
      </w:r>
    </w:p>
    <w:p w:rsidR="00000000" w:rsidDel="00000000" w:rsidP="00000000" w:rsidRDefault="00000000" w:rsidRPr="00000000" w14:paraId="00000062">
      <w:pPr>
        <w:numPr>
          <w:ilvl w:val="0"/>
          <w:numId w:val="1"/>
        </w:numPr>
        <w:spacing w:after="0" w:afterAutospacing="0" w:before="0" w:beforeAutospacing="0" w:line="240" w:lineRule="auto"/>
        <w:ind w:left="720" w:hanging="360"/>
        <w:rPr>
          <w:sz w:val="22"/>
          <w:szCs w:val="22"/>
        </w:rPr>
      </w:pPr>
      <w:r w:rsidDel="00000000" w:rsidR="00000000" w:rsidRPr="00000000">
        <w:rPr>
          <w:sz w:val="22"/>
          <w:szCs w:val="22"/>
          <w:rtl w:val="0"/>
        </w:rPr>
        <w:t xml:space="preserve">Реалізувати пошук або фільрацію “центральної” сутності по багатьох полях, як на сайтах аналогах </w:t>
      </w:r>
      <w:r w:rsidDel="00000000" w:rsidR="00000000" w:rsidRPr="00000000">
        <w:rPr>
          <w:i w:val="1"/>
          <w:sz w:val="22"/>
          <w:szCs w:val="22"/>
          <w:rtl w:val="0"/>
        </w:rPr>
        <w:t xml:space="preserve">Наприклад, для каталогу фільмів це буде пошук фільмів по жанрах, роках випуску у прокак тощо.</w:t>
      </w:r>
    </w:p>
    <w:p w:rsidR="00000000" w:rsidDel="00000000" w:rsidP="00000000" w:rsidRDefault="00000000" w:rsidRPr="00000000" w14:paraId="00000063">
      <w:pPr>
        <w:numPr>
          <w:ilvl w:val="0"/>
          <w:numId w:val="1"/>
        </w:numPr>
        <w:spacing w:after="0" w:afterAutospacing="0" w:before="0" w:beforeAutospacing="0" w:line="240" w:lineRule="auto"/>
        <w:ind w:left="720" w:hanging="360"/>
        <w:rPr>
          <w:sz w:val="22"/>
          <w:szCs w:val="22"/>
        </w:rPr>
      </w:pPr>
      <w:r w:rsidDel="00000000" w:rsidR="00000000" w:rsidRPr="00000000">
        <w:rPr>
          <w:sz w:val="22"/>
          <w:szCs w:val="22"/>
          <w:rtl w:val="0"/>
        </w:rPr>
        <w:t xml:space="preserve">Реалізувати базові функції роботи з “центральною” сутністю БД:</w:t>
      </w:r>
    </w:p>
    <w:p w:rsidR="00000000" w:rsidDel="00000000" w:rsidP="00000000" w:rsidRDefault="00000000" w:rsidRPr="00000000" w14:paraId="00000064">
      <w:pPr>
        <w:numPr>
          <w:ilvl w:val="1"/>
          <w:numId w:val="1"/>
        </w:numPr>
        <w:spacing w:after="0" w:afterAutospacing="0" w:before="0" w:beforeAutospacing="0" w:line="240" w:lineRule="auto"/>
        <w:ind w:left="1440" w:hanging="360"/>
        <w:rPr>
          <w:sz w:val="22"/>
          <w:szCs w:val="22"/>
        </w:rPr>
      </w:pPr>
      <w:r w:rsidDel="00000000" w:rsidR="00000000" w:rsidRPr="00000000">
        <w:rPr>
          <w:sz w:val="22"/>
          <w:szCs w:val="22"/>
          <w:rtl w:val="0"/>
        </w:rPr>
        <w:t xml:space="preserve">Виведення списку елементів</w:t>
      </w:r>
    </w:p>
    <w:p w:rsidR="00000000" w:rsidDel="00000000" w:rsidP="00000000" w:rsidRDefault="00000000" w:rsidRPr="00000000" w14:paraId="00000065">
      <w:pPr>
        <w:numPr>
          <w:ilvl w:val="1"/>
          <w:numId w:val="1"/>
        </w:numPr>
        <w:spacing w:after="0" w:afterAutospacing="0" w:before="0" w:beforeAutospacing="0" w:line="240" w:lineRule="auto"/>
        <w:ind w:left="1440" w:hanging="360"/>
        <w:rPr>
          <w:sz w:val="22"/>
          <w:szCs w:val="22"/>
        </w:rPr>
      </w:pPr>
      <w:r w:rsidDel="00000000" w:rsidR="00000000" w:rsidRPr="00000000">
        <w:rPr>
          <w:sz w:val="22"/>
          <w:szCs w:val="22"/>
          <w:rtl w:val="0"/>
        </w:rPr>
        <w:t xml:space="preserve">Додавання елементів</w:t>
      </w:r>
    </w:p>
    <w:p w:rsidR="00000000" w:rsidDel="00000000" w:rsidP="00000000" w:rsidRDefault="00000000" w:rsidRPr="00000000" w14:paraId="00000066">
      <w:pPr>
        <w:numPr>
          <w:ilvl w:val="1"/>
          <w:numId w:val="1"/>
        </w:numPr>
        <w:spacing w:after="0" w:afterAutospacing="0" w:before="0" w:beforeAutospacing="0" w:line="240" w:lineRule="auto"/>
        <w:ind w:left="1440" w:hanging="360"/>
        <w:rPr>
          <w:sz w:val="22"/>
          <w:szCs w:val="22"/>
        </w:rPr>
      </w:pPr>
      <w:r w:rsidDel="00000000" w:rsidR="00000000" w:rsidRPr="00000000">
        <w:rPr>
          <w:sz w:val="22"/>
          <w:szCs w:val="22"/>
          <w:rtl w:val="0"/>
        </w:rPr>
        <w:t xml:space="preserve">Редагування</w:t>
      </w:r>
    </w:p>
    <w:p w:rsidR="00000000" w:rsidDel="00000000" w:rsidP="00000000" w:rsidRDefault="00000000" w:rsidRPr="00000000" w14:paraId="00000067">
      <w:pPr>
        <w:numPr>
          <w:ilvl w:val="1"/>
          <w:numId w:val="1"/>
        </w:numPr>
        <w:spacing w:after="0" w:afterAutospacing="0" w:before="0" w:beforeAutospacing="0" w:line="240" w:lineRule="auto"/>
        <w:ind w:left="1440" w:hanging="360"/>
        <w:rPr>
          <w:sz w:val="22"/>
          <w:szCs w:val="22"/>
        </w:rPr>
      </w:pPr>
      <w:r w:rsidDel="00000000" w:rsidR="00000000" w:rsidRPr="00000000">
        <w:rPr>
          <w:sz w:val="22"/>
          <w:szCs w:val="22"/>
          <w:rtl w:val="0"/>
        </w:rPr>
        <w:t xml:space="preserve">Видалення</w:t>
      </w:r>
    </w:p>
    <w:p w:rsidR="00000000" w:rsidDel="00000000" w:rsidP="00000000" w:rsidRDefault="00000000" w:rsidRPr="00000000" w14:paraId="00000068">
      <w:pPr>
        <w:numPr>
          <w:ilvl w:val="0"/>
          <w:numId w:val="1"/>
        </w:numPr>
        <w:spacing w:after="0" w:afterAutospacing="0" w:before="0" w:beforeAutospacing="0" w:line="240" w:lineRule="auto"/>
        <w:ind w:left="720" w:hanging="360"/>
        <w:rPr>
          <w:sz w:val="22"/>
          <w:szCs w:val="22"/>
        </w:rPr>
      </w:pPr>
      <w:r w:rsidDel="00000000" w:rsidR="00000000" w:rsidRPr="00000000">
        <w:rPr>
          <w:sz w:val="22"/>
          <w:szCs w:val="22"/>
          <w:rtl w:val="0"/>
        </w:rPr>
        <w:t xml:space="preserve">Для </w:t>
      </w:r>
      <w:r w:rsidDel="00000000" w:rsidR="00000000" w:rsidRPr="00000000">
        <w:rPr>
          <w:b w:val="1"/>
          <w:sz w:val="22"/>
          <w:szCs w:val="22"/>
          <w:rtl w:val="0"/>
        </w:rPr>
        <w:t xml:space="preserve">найсильніших</w:t>
      </w:r>
      <w:r w:rsidDel="00000000" w:rsidR="00000000" w:rsidRPr="00000000">
        <w:rPr>
          <w:sz w:val="22"/>
          <w:szCs w:val="22"/>
          <w:rtl w:val="0"/>
        </w:rPr>
        <w:t xml:space="preserve"> :)</w:t>
      </w:r>
    </w:p>
    <w:p w:rsidR="00000000" w:rsidDel="00000000" w:rsidP="00000000" w:rsidRDefault="00000000" w:rsidRPr="00000000" w14:paraId="00000069">
      <w:pPr>
        <w:numPr>
          <w:ilvl w:val="1"/>
          <w:numId w:val="1"/>
        </w:numPr>
        <w:spacing w:after="0" w:afterAutospacing="0" w:before="0" w:beforeAutospacing="0" w:line="240" w:lineRule="auto"/>
        <w:ind w:left="1440" w:hanging="360"/>
        <w:rPr>
          <w:sz w:val="22"/>
          <w:szCs w:val="22"/>
        </w:rPr>
      </w:pPr>
      <w:r w:rsidDel="00000000" w:rsidR="00000000" w:rsidRPr="00000000">
        <w:rPr>
          <w:sz w:val="22"/>
          <w:szCs w:val="22"/>
          <w:rtl w:val="0"/>
        </w:rPr>
        <w:t xml:space="preserve">Додати JWT Auth.</w:t>
      </w:r>
    </w:p>
    <w:p w:rsidR="00000000" w:rsidDel="00000000" w:rsidP="00000000" w:rsidRDefault="00000000" w:rsidRPr="00000000" w14:paraId="0000006A">
      <w:pPr>
        <w:numPr>
          <w:ilvl w:val="1"/>
          <w:numId w:val="1"/>
        </w:numPr>
        <w:spacing w:after="0" w:afterAutospacing="0" w:before="0" w:beforeAutospacing="0" w:line="240" w:lineRule="auto"/>
        <w:ind w:left="1440" w:hanging="360"/>
        <w:rPr>
          <w:sz w:val="22"/>
          <w:szCs w:val="22"/>
        </w:rPr>
      </w:pPr>
      <w:r w:rsidDel="00000000" w:rsidR="00000000" w:rsidRPr="00000000">
        <w:rPr>
          <w:sz w:val="22"/>
          <w:szCs w:val="22"/>
          <w:rtl w:val="0"/>
        </w:rPr>
        <w:t xml:space="preserve">Додати обробку помилок.</w:t>
      </w:r>
    </w:p>
    <w:p w:rsidR="00000000" w:rsidDel="00000000" w:rsidP="00000000" w:rsidRDefault="00000000" w:rsidRPr="00000000" w14:paraId="0000006B">
      <w:pPr>
        <w:numPr>
          <w:ilvl w:val="1"/>
          <w:numId w:val="1"/>
        </w:numPr>
        <w:spacing w:after="240" w:before="0" w:beforeAutospacing="0" w:line="240" w:lineRule="auto"/>
        <w:ind w:left="1440" w:hanging="360"/>
        <w:rPr>
          <w:sz w:val="22"/>
          <w:szCs w:val="22"/>
        </w:rPr>
      </w:pPr>
      <w:r w:rsidDel="00000000" w:rsidR="00000000" w:rsidRPr="00000000">
        <w:rPr>
          <w:sz w:val="22"/>
          <w:szCs w:val="22"/>
          <w:rtl w:val="0"/>
        </w:rPr>
        <w:t xml:space="preserve">Реалізувати Clean Architecture.</w:t>
      </w:r>
    </w:p>
    <w:p w:rsidR="00000000" w:rsidDel="00000000" w:rsidP="00000000" w:rsidRDefault="00000000" w:rsidRPr="00000000" w14:paraId="0000006C">
      <w:pPr>
        <w:spacing w:after="240" w:before="240" w:line="240" w:lineRule="auto"/>
        <w:rPr>
          <w:sz w:val="22"/>
          <w:szCs w:val="22"/>
        </w:rPr>
      </w:pPr>
      <w:r w:rsidDel="00000000" w:rsidR="00000000" w:rsidRPr="00000000">
        <w:rPr>
          <w:rtl w:val="0"/>
        </w:rPr>
      </w:r>
    </w:p>
    <w:p w:rsidR="00000000" w:rsidDel="00000000" w:rsidP="00000000" w:rsidRDefault="00000000" w:rsidRPr="00000000" w14:paraId="0000006D">
      <w:pPr>
        <w:spacing w:after="240" w:before="240" w:line="240" w:lineRule="auto"/>
        <w:rPr>
          <w:sz w:val="22"/>
          <w:szCs w:val="22"/>
        </w:rPr>
      </w:pPr>
      <w:r w:rsidDel="00000000" w:rsidR="00000000" w:rsidRPr="00000000">
        <w:rPr>
          <w:rtl w:val="0"/>
        </w:rPr>
      </w:r>
    </w:p>
    <w:p w:rsidR="00000000" w:rsidDel="00000000" w:rsidP="00000000" w:rsidRDefault="00000000" w:rsidRPr="00000000" w14:paraId="0000006E">
      <w:pPr>
        <w:spacing w:after="240" w:before="240" w:line="240" w:lineRule="auto"/>
        <w:rPr>
          <w:sz w:val="22"/>
          <w:szCs w:val="22"/>
        </w:rPr>
      </w:pPr>
      <w:r w:rsidDel="00000000" w:rsidR="00000000" w:rsidRPr="00000000">
        <w:rPr>
          <w:rtl w:val="0"/>
        </w:rPr>
      </w:r>
    </w:p>
    <w:p w:rsidR="00000000" w:rsidDel="00000000" w:rsidP="00000000" w:rsidRDefault="00000000" w:rsidRPr="00000000" w14:paraId="0000006F">
      <w:pPr>
        <w:pStyle w:val="Heading3"/>
        <w:spacing w:after="240" w:before="240" w:line="240" w:lineRule="auto"/>
        <w:rPr/>
      </w:pPr>
      <w:bookmarkStart w:colFirst="0" w:colLast="0" w:name="_9hm74tlxw8yg" w:id="11"/>
      <w:bookmarkEnd w:id="11"/>
      <w:r w:rsidDel="00000000" w:rsidR="00000000" w:rsidRPr="00000000">
        <w:rPr>
          <w:rtl w:val="0"/>
        </w:rPr>
        <w:t xml:space="preserve">Завдання 1</w:t>
      </w:r>
      <w:r w:rsidDel="00000000" w:rsidR="00000000" w:rsidRPr="00000000">
        <w:rPr>
          <w:rtl w:val="0"/>
        </w:rPr>
      </w:r>
    </w:p>
    <w:p w:rsidR="00000000" w:rsidDel="00000000" w:rsidP="00000000" w:rsidRDefault="00000000" w:rsidRPr="00000000" w14:paraId="00000070">
      <w:pPr>
        <w:spacing w:after="240" w:before="240" w:line="240" w:lineRule="auto"/>
        <w:rPr>
          <w:sz w:val="22"/>
          <w:szCs w:val="22"/>
        </w:rPr>
      </w:pPr>
      <w:r w:rsidDel="00000000" w:rsidR="00000000" w:rsidRPr="00000000">
        <w:rPr>
          <w:sz w:val="22"/>
          <w:szCs w:val="22"/>
        </w:rPr>
        <w:drawing>
          <wp:inline distB="114300" distT="114300" distL="114300" distR="114300">
            <wp:extent cx="6332220" cy="2870200"/>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33222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rPr>
          <w:sz w:val="22"/>
          <w:szCs w:val="22"/>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Сайт створений на базі реакту з додаванням багатьох бібліотек, основні із них -</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mui - бібліотека з багатьма заготовленими компонентами, спрощує розробку, не потрібно все робити з нуля</w:t>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react-router-dom - роутинг по сторінках</w:t>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redux - централізоване внутрішнє сховище на фронті, прив’язане до сесії, дозволяє отримувати дані з кожного компонента окремо</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reduxjs - надбудова redux, спрощує структуру та поведінку взаємодії зі сховищем</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typescript - строга типізація</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axios - бібліотека для спрощення створення запитів на бекенд та отримання відповіді</w:t>
      </w:r>
    </w:p>
    <w:p w:rsidR="00000000" w:rsidDel="00000000" w:rsidP="00000000" w:rsidRDefault="00000000" w:rsidRPr="00000000" w14:paraId="00000079">
      <w:pPr>
        <w:pStyle w:val="Heading2"/>
        <w:rPr/>
      </w:pPr>
      <w:bookmarkStart w:colFirst="0" w:colLast="0" w:name="_qop6jo4jbd1s" w:id="12"/>
      <w:bookmarkEnd w:id="12"/>
      <w:r w:rsidDel="00000000" w:rsidR="00000000" w:rsidRPr="00000000">
        <w:rPr>
          <w:rtl w:val="0"/>
        </w:rPr>
        <w:t xml:space="preserve">Завдання 2</w:t>
      </w:r>
    </w:p>
    <w:p w:rsidR="00000000" w:rsidDel="00000000" w:rsidP="00000000" w:rsidRDefault="00000000" w:rsidRPr="00000000" w14:paraId="0000007A">
      <w:pPr>
        <w:rPr/>
      </w:pPr>
      <w:r w:rsidDel="00000000" w:rsidR="00000000" w:rsidRPr="00000000">
        <w:rPr>
          <w:rtl w:val="0"/>
        </w:rPr>
        <w:t xml:space="preserve">У нас є фільтрація по Алфавіту, по цінах, по Бренду та Типу продукту, а також по пошуку, також у нас реалізована пагінація.</w:t>
      </w:r>
    </w:p>
    <w:p w:rsidR="00000000" w:rsidDel="00000000" w:rsidP="00000000" w:rsidRDefault="00000000" w:rsidRPr="00000000" w14:paraId="0000007B">
      <w:pPr>
        <w:rPr/>
      </w:pPr>
      <w:r w:rsidDel="00000000" w:rsidR="00000000" w:rsidRPr="00000000">
        <w:rPr/>
        <w:drawing>
          <wp:inline distB="114300" distT="114300" distL="114300" distR="114300">
            <wp:extent cx="6332220" cy="2578100"/>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Для фільтрації використовуємо IQueryable -</w:t>
      </w:r>
    </w:p>
    <w:p w:rsidR="00000000" w:rsidDel="00000000" w:rsidP="00000000" w:rsidRDefault="00000000" w:rsidRPr="00000000" w14:paraId="0000007D">
      <w:pPr>
        <w:rPr/>
      </w:pPr>
      <w:r w:rsidDel="00000000" w:rsidR="00000000" w:rsidRPr="00000000">
        <w:rPr/>
        <w:drawing>
          <wp:inline distB="114300" distT="114300" distL="114300" distR="114300">
            <wp:extent cx="6332220" cy="40513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3322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Власні задані функції Сортування, Пошуку та Фільтрів</w:t>
      </w:r>
    </w:p>
    <w:p w:rsidR="00000000" w:rsidDel="00000000" w:rsidP="00000000" w:rsidRDefault="00000000" w:rsidRPr="00000000" w14:paraId="0000007F">
      <w:pPr>
        <w:rPr/>
      </w:pPr>
      <w:r w:rsidDel="00000000" w:rsidR="00000000" w:rsidRPr="00000000">
        <w:rPr/>
        <w:drawing>
          <wp:inline distB="114300" distT="114300" distL="114300" distR="114300">
            <wp:extent cx="6332220" cy="2552700"/>
            <wp:effectExtent b="0" l="0" r="0" t="0"/>
            <wp:docPr id="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33222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4495800" cy="4962525"/>
            <wp:effectExtent b="0" l="0" r="0" 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495800" cy="4962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drawing>
          <wp:inline distB="114300" distT="114300" distL="114300" distR="114300">
            <wp:extent cx="6332220" cy="591820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33222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Приклад пагінації знайшов у інтернеті</w:t>
      </w:r>
    </w:p>
    <w:p w:rsidR="00000000" w:rsidDel="00000000" w:rsidP="00000000" w:rsidRDefault="00000000" w:rsidRPr="00000000" w14:paraId="00000083">
      <w:pPr>
        <w:rPr/>
      </w:pPr>
      <w:r w:rsidDel="00000000" w:rsidR="00000000" w:rsidRPr="00000000">
        <w:rPr>
          <w:rtl w:val="0"/>
        </w:rPr>
        <w:t xml:space="preserve">Основний на мою думку функціонал знаходиться у </w:t>
      </w:r>
    </w:p>
    <w:p w:rsidR="00000000" w:rsidDel="00000000" w:rsidP="00000000" w:rsidRDefault="00000000" w:rsidRPr="00000000" w14:paraId="0000008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items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Skip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pageNumber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Take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pageSize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ToListAsync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6332220" cy="15748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33222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Ми розділяємо весь масив відфільтрованих об`єктів, достаємо кількість сторінок, дістаємо параметр сторінки з запиту, а потім повертаємо масив об`єктів для заданої сторінки</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Третій та четвертий пункт частково виконаний та описаний у першій лабораторній</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hl11be6xaafz" w:id="13"/>
      <w:bookmarkEnd w:id="13"/>
      <w:r w:rsidDel="00000000" w:rsidR="00000000" w:rsidRPr="00000000">
        <w:rPr>
          <w:rtl w:val="0"/>
        </w:rPr>
        <w:t xml:space="preserve">Висновки:</w:t>
      </w:r>
    </w:p>
    <w:p w:rsidR="00000000" w:rsidDel="00000000" w:rsidP="00000000" w:rsidRDefault="00000000" w:rsidRPr="00000000" w14:paraId="0000008C">
      <w:pPr>
        <w:rPr/>
      </w:pPr>
      <w:r w:rsidDel="00000000" w:rsidR="00000000" w:rsidRPr="00000000">
        <w:rPr>
          <w:rtl w:val="0"/>
        </w:rPr>
        <w:t xml:space="preserve">На цій лабораторній роботі я зробив справжню фільтрацію за багатьма параметрами, а також створив вивід та фільтрацію продуктів на клієнті</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Використані джерела</w:t>
      </w:r>
    </w:p>
    <w:p w:rsidR="00000000" w:rsidDel="00000000" w:rsidP="00000000" w:rsidRDefault="00000000" w:rsidRPr="00000000" w14:paraId="00000096">
      <w:pPr>
        <w:numPr>
          <w:ilvl w:val="0"/>
          <w:numId w:val="5"/>
        </w:numPr>
        <w:ind w:left="720" w:hanging="360"/>
        <w:rPr>
          <w:u w:val="none"/>
        </w:rPr>
      </w:pPr>
      <w:hyperlink r:id="rId29">
        <w:r w:rsidDel="00000000" w:rsidR="00000000" w:rsidRPr="00000000">
          <w:rPr>
            <w:color w:val="1155cc"/>
            <w:u w:val="single"/>
            <w:rtl w:val="0"/>
          </w:rPr>
          <w:t xml:space="preserve">https://khalilstemmler.com/articles/object-oriented/programming/4-principles/</w:t>
        </w:r>
      </w:hyperlink>
      <w:r w:rsidDel="00000000" w:rsidR="00000000" w:rsidRPr="00000000">
        <w:rPr>
          <w:rtl w:val="0"/>
        </w:rPr>
      </w:r>
    </w:p>
    <w:p w:rsidR="00000000" w:rsidDel="00000000" w:rsidP="00000000" w:rsidRDefault="00000000" w:rsidRPr="00000000" w14:paraId="00000097">
      <w:pPr>
        <w:numPr>
          <w:ilvl w:val="0"/>
          <w:numId w:val="5"/>
        </w:numPr>
        <w:ind w:left="720" w:hanging="360"/>
        <w:rPr>
          <w:u w:val="none"/>
        </w:rPr>
      </w:pPr>
      <w:hyperlink r:id="rId30">
        <w:r w:rsidDel="00000000" w:rsidR="00000000" w:rsidRPr="00000000">
          <w:rPr>
            <w:color w:val="1155cc"/>
            <w:u w:val="single"/>
            <w:rtl w:val="0"/>
          </w:rPr>
          <w:t xml:space="preserve">https://jakeydocs.readthedocs.io/en/latest/security/authentication/identity.html</w:t>
        </w:r>
      </w:hyperlink>
      <w:r w:rsidDel="00000000" w:rsidR="00000000" w:rsidRPr="00000000">
        <w:rPr>
          <w:rtl w:val="0"/>
        </w:rPr>
      </w:r>
    </w:p>
    <w:p w:rsidR="00000000" w:rsidDel="00000000" w:rsidP="00000000" w:rsidRDefault="00000000" w:rsidRPr="00000000" w14:paraId="00000098">
      <w:pPr>
        <w:numPr>
          <w:ilvl w:val="0"/>
          <w:numId w:val="5"/>
        </w:numPr>
        <w:ind w:left="720" w:hanging="360"/>
        <w:rPr>
          <w:u w:val="none"/>
        </w:rPr>
      </w:pPr>
      <w:hyperlink r:id="rId31">
        <w:r w:rsidDel="00000000" w:rsidR="00000000" w:rsidRPr="00000000">
          <w:rPr>
            <w:color w:val="1155cc"/>
            <w:u w:val="single"/>
            <w:rtl w:val="0"/>
          </w:rPr>
          <w:t xml:space="preserve">https://learn.microsoft.com/en-us/aspnet/core/web-api/action-return-types?view=aspnetcore-7.0</w:t>
        </w:r>
      </w:hyperlink>
      <w:r w:rsidDel="00000000" w:rsidR="00000000" w:rsidRPr="00000000">
        <w:rPr>
          <w:rtl w:val="0"/>
        </w:rPr>
      </w:r>
    </w:p>
    <w:p w:rsidR="00000000" w:rsidDel="00000000" w:rsidP="00000000" w:rsidRDefault="00000000" w:rsidRPr="00000000" w14:paraId="00000099">
      <w:pPr>
        <w:numPr>
          <w:ilvl w:val="0"/>
          <w:numId w:val="5"/>
        </w:numPr>
        <w:ind w:left="720" w:hanging="360"/>
        <w:rPr>
          <w:u w:val="none"/>
        </w:rPr>
      </w:pPr>
      <w:hyperlink r:id="rId32">
        <w:r w:rsidDel="00000000" w:rsidR="00000000" w:rsidRPr="00000000">
          <w:rPr>
            <w:color w:val="1155cc"/>
            <w:u w:val="single"/>
            <w:rtl w:val="0"/>
          </w:rPr>
          <w:t xml:space="preserve">https://jwt.io/introduction</w:t>
        </w:r>
      </w:hyperlink>
      <w:r w:rsidDel="00000000" w:rsidR="00000000" w:rsidRPr="00000000">
        <w:rPr>
          <w:rtl w:val="0"/>
        </w:rPr>
      </w:r>
    </w:p>
    <w:p w:rsidR="00000000" w:rsidDel="00000000" w:rsidP="00000000" w:rsidRDefault="00000000" w:rsidRPr="00000000" w14:paraId="0000009A">
      <w:pPr>
        <w:numPr>
          <w:ilvl w:val="0"/>
          <w:numId w:val="5"/>
        </w:numPr>
        <w:ind w:left="720" w:hanging="360"/>
        <w:rPr>
          <w:u w:val="none"/>
        </w:rPr>
      </w:pPr>
      <w:hyperlink r:id="rId33">
        <w:r w:rsidDel="00000000" w:rsidR="00000000" w:rsidRPr="00000000">
          <w:rPr>
            <w:color w:val="1155cc"/>
            <w:u w:val="single"/>
            <w:rtl w:val="0"/>
          </w:rPr>
          <w:t xml:space="preserve">https://learn.microsoft.com/ru-ru/dotnet/api/system.linq.iqueryable-1?view=net-7.0</w:t>
        </w:r>
      </w:hyperlink>
      <w:r w:rsidDel="00000000" w:rsidR="00000000" w:rsidRPr="00000000">
        <w:rPr>
          <w:rtl w:val="0"/>
        </w:rPr>
      </w:r>
    </w:p>
    <w:p w:rsidR="00000000" w:rsidDel="00000000" w:rsidP="00000000" w:rsidRDefault="00000000" w:rsidRPr="00000000" w14:paraId="0000009B">
      <w:pPr>
        <w:numPr>
          <w:ilvl w:val="0"/>
          <w:numId w:val="5"/>
        </w:numPr>
        <w:ind w:left="720" w:hanging="360"/>
        <w:rPr>
          <w:u w:val="none"/>
        </w:rPr>
      </w:pPr>
      <w:hyperlink r:id="rId34">
        <w:r w:rsidDel="00000000" w:rsidR="00000000" w:rsidRPr="00000000">
          <w:rPr>
            <w:color w:val="1155cc"/>
            <w:u w:val="single"/>
            <w:rtl w:val="0"/>
          </w:rPr>
          <w:t xml:space="preserve">https://code-maze.com/paging-aspnet-core-webapi/</w:t>
        </w:r>
      </w:hyperlink>
      <w:r w:rsidDel="00000000" w:rsidR="00000000" w:rsidRPr="00000000">
        <w:rPr>
          <w:rtl w:val="0"/>
        </w:rPr>
      </w:r>
    </w:p>
    <w:p w:rsidR="00000000" w:rsidDel="00000000" w:rsidP="00000000" w:rsidRDefault="00000000" w:rsidRPr="00000000" w14:paraId="0000009C">
      <w:pPr>
        <w:numPr>
          <w:ilvl w:val="0"/>
          <w:numId w:val="5"/>
        </w:numPr>
        <w:ind w:left="720" w:hanging="360"/>
        <w:rPr>
          <w:u w:val="none"/>
        </w:rPr>
      </w:pPr>
      <w:hyperlink r:id="rId35">
        <w:r w:rsidDel="00000000" w:rsidR="00000000" w:rsidRPr="00000000">
          <w:rPr>
            <w:color w:val="1155cc"/>
            <w:u w:val="single"/>
            <w:rtl w:val="0"/>
          </w:rPr>
          <w:t xml:space="preserve">https://mui.com/</w:t>
        </w:r>
      </w:hyperlink>
      <w:r w:rsidDel="00000000" w:rsidR="00000000" w:rsidRPr="00000000">
        <w:rPr>
          <w:rtl w:val="0"/>
        </w:rPr>
      </w:r>
    </w:p>
    <w:p w:rsidR="00000000" w:rsidDel="00000000" w:rsidP="00000000" w:rsidRDefault="00000000" w:rsidRPr="00000000" w14:paraId="0000009D">
      <w:pPr>
        <w:numPr>
          <w:ilvl w:val="0"/>
          <w:numId w:val="5"/>
        </w:numPr>
        <w:ind w:left="720" w:hanging="360"/>
        <w:rPr>
          <w:u w:val="none"/>
        </w:rPr>
      </w:pPr>
      <w:hyperlink r:id="rId36">
        <w:r w:rsidDel="00000000" w:rsidR="00000000" w:rsidRPr="00000000">
          <w:rPr>
            <w:color w:val="1155cc"/>
            <w:u w:val="single"/>
            <w:rtl w:val="0"/>
          </w:rPr>
          <w:t xml:space="preserve">https://redux-toolkit.js.org/</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footerReference r:id="rId37" w:type="default"/>
      <w:pgSz w:h="15840" w:w="12240" w:orient="portrait"/>
      <w:pgMar w:bottom="1418" w:top="1418" w:left="1701" w:right="567" w:header="709" w:footer="709"/>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spacing w:after="120" w:before="360" w:lineRule="auto"/>
      <w:rPr/>
    </w:pPr>
    <w:r w:rsidDel="00000000" w:rsidR="00000000" w:rsidRPr="00000000">
      <w:rPr>
        <w:rtl w:val="0"/>
      </w:rPr>
    </w:r>
  </w:p>
  <w:p w:rsidR="00000000" w:rsidDel="00000000" w:rsidP="00000000" w:rsidRDefault="00000000" w:rsidRPr="00000000" w14:paraId="000000A1">
    <w:pPr>
      <w:spacing w:after="120" w:before="360" w:lineRule="auto"/>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leader="none" w:pos="4986"/>
        <w:tab w:val="right" w:leader="none" w:pos="9973"/>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spacing w:after="120" w:before="360"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khalilstemmler.com/articles/object-oriented/programming/4-principles/" TargetMode="External"/><Relationship Id="rId7" Type="http://schemas.openxmlformats.org/officeDocument/2006/relationships/image" Target="media/image21.png"/><Relationship Id="rId8" Type="http://schemas.openxmlformats.org/officeDocument/2006/relationships/image" Target="media/image23.png"/><Relationship Id="rId31" Type="http://schemas.openxmlformats.org/officeDocument/2006/relationships/hyperlink" Target="https://learn.microsoft.com/en-us/aspnet/core/web-api/action-return-types?view=aspnetcore-7.0" TargetMode="External"/><Relationship Id="rId30" Type="http://schemas.openxmlformats.org/officeDocument/2006/relationships/hyperlink" Target="https://jakeydocs.readthedocs.io/en/latest/security/authentication/identity.html" TargetMode="External"/><Relationship Id="rId11" Type="http://schemas.openxmlformats.org/officeDocument/2006/relationships/image" Target="media/image5.png"/><Relationship Id="rId33" Type="http://schemas.openxmlformats.org/officeDocument/2006/relationships/hyperlink" Target="https://learn.microsoft.com/ru-ru/dotnet/api/system.linq.iqueryable-1?view=net-7.0" TargetMode="External"/><Relationship Id="rId10" Type="http://schemas.openxmlformats.org/officeDocument/2006/relationships/image" Target="media/image11.png"/><Relationship Id="rId32" Type="http://schemas.openxmlformats.org/officeDocument/2006/relationships/hyperlink" Target="https://jwt.io/introduction" TargetMode="External"/><Relationship Id="rId13" Type="http://schemas.openxmlformats.org/officeDocument/2006/relationships/image" Target="media/image10.png"/><Relationship Id="rId35" Type="http://schemas.openxmlformats.org/officeDocument/2006/relationships/hyperlink" Target="https://mui.com/" TargetMode="External"/><Relationship Id="rId12" Type="http://schemas.openxmlformats.org/officeDocument/2006/relationships/image" Target="media/image8.png"/><Relationship Id="rId34" Type="http://schemas.openxmlformats.org/officeDocument/2006/relationships/hyperlink" Target="https://code-maze.com/paging-aspnet-core-webapi/" TargetMode="External"/><Relationship Id="rId15" Type="http://schemas.openxmlformats.org/officeDocument/2006/relationships/image" Target="media/image12.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yperlink" Target="https://redux-toolkit.js.org/" TargetMode="External"/><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