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1C92" w14:textId="77777777" w:rsidR="003E4329" w:rsidRPr="004E7BD1" w:rsidRDefault="001C4848">
      <w:pPr>
        <w:rPr>
          <w:b/>
        </w:rPr>
      </w:pPr>
      <w:r w:rsidRPr="004E7BD1">
        <w:rPr>
          <w:b/>
        </w:rPr>
        <w:t>Case Study #1</w:t>
      </w:r>
    </w:p>
    <w:p w14:paraId="7323FAA8" w14:textId="77777777" w:rsidR="001C4848" w:rsidRDefault="001C4848"/>
    <w:p w14:paraId="4653F545" w14:textId="77777777" w:rsidR="0020445E" w:rsidRDefault="00F53118">
      <w:r>
        <w:t xml:space="preserve">The Department of Computer Science wants to develop a course allocation system, which will </w:t>
      </w:r>
      <w:proofErr w:type="gramStart"/>
      <w:r>
        <w:t>be connected with</w:t>
      </w:r>
      <w:proofErr w:type="gramEnd"/>
      <w:r>
        <w:t xml:space="preserve"> the course evaluation system (case study #2) as well as the course management system (case study #3). </w:t>
      </w:r>
      <w:r w:rsidR="00455303">
        <w:t>The system will maintain a list of admitted students (which can be entered through this system or through a file received from the Administration section)</w:t>
      </w:r>
      <w:r w:rsidR="00F32AC0">
        <w:t xml:space="preserve"> </w:t>
      </w:r>
      <w:proofErr w:type="gramStart"/>
      <w:r w:rsidR="00F32AC0">
        <w:t xml:space="preserve">and </w:t>
      </w:r>
      <w:r w:rsidR="00BF6E24">
        <w:t>also</w:t>
      </w:r>
      <w:proofErr w:type="gramEnd"/>
      <w:r w:rsidR="00BF6E24">
        <w:t xml:space="preserve"> </w:t>
      </w:r>
      <w:r w:rsidR="00F32AC0">
        <w:t>a list of teachers</w:t>
      </w:r>
      <w:r w:rsidR="00455303">
        <w:t>. Every semester, the students will be allowed to register courses being offered for that semester. For this pu</w:t>
      </w:r>
      <w:r w:rsidR="00BF6E24">
        <w:t>rpose, the fee payment status will be</w:t>
      </w:r>
      <w:r w:rsidR="00455303">
        <w:t xml:space="preserve"> maintained for each student every semester. The maximum number of courses a student can register will vary depending on the class </w:t>
      </w:r>
      <w:proofErr w:type="gramStart"/>
      <w:r w:rsidR="00455303">
        <w:t>e.g.</w:t>
      </w:r>
      <w:proofErr w:type="gramEnd"/>
      <w:r w:rsidR="00455303">
        <w:t xml:space="preserve"> M.Sc., M.Phil. or Ph.D. A course may be registered only if its pre-requisite</w:t>
      </w:r>
      <w:r w:rsidR="00BF6E24">
        <w:t>(s) have</w:t>
      </w:r>
      <w:r w:rsidR="00455303">
        <w:t xml:space="preserve"> been passed. This pass/fail information for a course is obtained from the course evaluation system (case study #2). At present the system will be introduced in the Department of Computer Science, but there</w:t>
      </w:r>
      <w:r w:rsidR="00BF6E24">
        <w:t xml:space="preserve"> are plans to deploy it to all D</w:t>
      </w:r>
      <w:r w:rsidR="00455303">
        <w:t>epartments in the University. The University will then be able to obtain information about students in all Departments.</w:t>
      </w:r>
      <w:r w:rsidR="0083114D">
        <w:t xml:space="preserve"> </w:t>
      </w:r>
      <w:r w:rsidR="00482F35">
        <w:t xml:space="preserve"> </w:t>
      </w:r>
      <w:r w:rsidR="00AE317E">
        <w:t xml:space="preserve"> </w:t>
      </w:r>
    </w:p>
    <w:p w14:paraId="1DF523D2" w14:textId="77777777" w:rsidR="006F5177" w:rsidRDefault="006F5177" w:rsidP="00CF4004"/>
    <w:p w14:paraId="52FD2963" w14:textId="7B5D9870" w:rsidR="006F5177" w:rsidRPr="004E7BD1" w:rsidRDefault="00F07602" w:rsidP="00CF4004">
      <w:pPr>
        <w:rPr>
          <w:b/>
        </w:rPr>
      </w:pPr>
      <w:r w:rsidRPr="004E7BD1">
        <w:rPr>
          <w:b/>
        </w:rPr>
        <w:t>Case Study #2</w:t>
      </w:r>
    </w:p>
    <w:p w14:paraId="55299122" w14:textId="77777777" w:rsidR="006F5177" w:rsidRDefault="006F5177" w:rsidP="00CF4004"/>
    <w:p w14:paraId="36B19AD8" w14:textId="77777777" w:rsidR="00EE1FBF" w:rsidRDefault="00374044" w:rsidP="00374044">
      <w:r>
        <w:t xml:space="preserve">The Department of Computer Science wants to develop a course evaluation system, which will </w:t>
      </w:r>
      <w:proofErr w:type="gramStart"/>
      <w:r>
        <w:t>be connected with</w:t>
      </w:r>
      <w:proofErr w:type="gramEnd"/>
      <w:r>
        <w:t xml:space="preserve"> the course allocation system (case study #1) as well as the course management system (case study #3). The system will get information about courses being offered every semester and will allow total marks to be entered against each course. The system will allow major and minor instruments to be defined against each course (</w:t>
      </w:r>
      <w:proofErr w:type="gramStart"/>
      <w:r>
        <w:t>e.g.</w:t>
      </w:r>
      <w:proofErr w:type="gramEnd"/>
      <w:r>
        <w:t xml:space="preserve"> a major instrument is ‘sessional’, and two minor instruments within it are ‘sessional 1’ and ‘sessional 2’). The percentage division of marks within the instruments may also be defined. The system will allow marks to be entered against each minor instrument for each student. </w:t>
      </w:r>
      <w:proofErr w:type="gramStart"/>
      <w:r>
        <w:t>Grade</w:t>
      </w:r>
      <w:proofErr w:type="gramEnd"/>
      <w:r>
        <w:t xml:space="preserve"> and position of each student may be determined once the marks are finalized.  The pass/fail information for each student is to be given to the course allocation system (case study #1). At present the system will be introduced in the Department of Computer Science, but there</w:t>
      </w:r>
      <w:r w:rsidR="004172AD">
        <w:t xml:space="preserve"> are plans to deploy it to all D</w:t>
      </w:r>
      <w:r>
        <w:t>epartments in the University. The University will then be able to obtain information about students in all Departments.</w:t>
      </w:r>
    </w:p>
    <w:p w14:paraId="568E33F9" w14:textId="77777777" w:rsidR="00EE1FBF" w:rsidRDefault="00EE1FBF" w:rsidP="00374044"/>
    <w:p w14:paraId="286CB9B1" w14:textId="77777777" w:rsidR="00EE1FBF" w:rsidRDefault="00374044" w:rsidP="00374044">
      <w:r>
        <w:t xml:space="preserve">   </w:t>
      </w:r>
    </w:p>
    <w:p w14:paraId="7342AE56" w14:textId="77777777" w:rsidR="00374044" w:rsidRDefault="00EE1FBF" w:rsidP="00374044">
      <w:r>
        <w:br w:type="page"/>
      </w:r>
    </w:p>
    <w:p w14:paraId="60271074" w14:textId="77777777" w:rsidR="00EE1FBF" w:rsidRPr="004E7BD1" w:rsidRDefault="00EE1FBF" w:rsidP="00EE1FBF">
      <w:pPr>
        <w:rPr>
          <w:b/>
        </w:rPr>
      </w:pPr>
      <w:r w:rsidRPr="004E7BD1">
        <w:rPr>
          <w:b/>
        </w:rPr>
        <w:t>Case Study #3</w:t>
      </w:r>
    </w:p>
    <w:p w14:paraId="55AF0BAE" w14:textId="77777777" w:rsidR="00EE1FBF" w:rsidRDefault="00EE1FBF" w:rsidP="00EE1FBF"/>
    <w:p w14:paraId="375FEE60" w14:textId="77777777" w:rsidR="00EE1FBF" w:rsidRDefault="00EE1FBF" w:rsidP="00EE1FBF">
      <w:r>
        <w:t xml:space="preserve">The Department of Computer Science wants to develop a course </w:t>
      </w:r>
      <w:r w:rsidR="005F73EB">
        <w:t>management</w:t>
      </w:r>
      <w:r>
        <w:t xml:space="preserve"> system, which will </w:t>
      </w:r>
      <w:proofErr w:type="gramStart"/>
      <w:r>
        <w:t>be connected with</w:t>
      </w:r>
      <w:proofErr w:type="gramEnd"/>
      <w:r>
        <w:t xml:space="preserve"> the course allocation system (case study #1) </w:t>
      </w:r>
      <w:r w:rsidR="005F73EB">
        <w:t>as well as the course evaluation</w:t>
      </w:r>
      <w:r>
        <w:t xml:space="preserve"> system (case study #3). The system will get information about courses being offered every semester</w:t>
      </w:r>
      <w:r w:rsidR="00F32AC0">
        <w:t xml:space="preserve"> </w:t>
      </w:r>
      <w:r>
        <w:t xml:space="preserve">and will allow </w:t>
      </w:r>
      <w:r w:rsidR="00F32AC0">
        <w:t>courses and projects to be allocated to the teachers within defined constraints. The system will also allow allocation of rooms and time slots to courses. It will identify and report clashes that may exist (</w:t>
      </w:r>
      <w:proofErr w:type="gramStart"/>
      <w:r w:rsidR="00F32AC0">
        <w:t>e.g.</w:t>
      </w:r>
      <w:proofErr w:type="gramEnd"/>
      <w:r w:rsidR="00F32AC0">
        <w:t xml:space="preserve"> two courses of same student or teacher at one time), and such allocation will not be allowed. The system will allow class reschedule/cancellation messages and meeting messages to be sent to students and teachers through the software. Messages will be received when the concerned person logs into the system. At present the system will be introduced in the Department of Computer Science, but there are plans to deploy it to all departments in the University. The University will then be able to obtain information about students in all Departments.</w:t>
      </w:r>
    </w:p>
    <w:p w14:paraId="791CF225" w14:textId="77777777" w:rsidR="003E48BF" w:rsidRDefault="003E48BF" w:rsidP="00EE1FBF"/>
    <w:p w14:paraId="5CBC66F4" w14:textId="55C294A5" w:rsidR="006F7658" w:rsidRPr="004E7BD1" w:rsidRDefault="006F7658" w:rsidP="006F7658">
      <w:pPr>
        <w:rPr>
          <w:b/>
        </w:rPr>
      </w:pPr>
      <w:r w:rsidRPr="004E7BD1">
        <w:rPr>
          <w:b/>
        </w:rPr>
        <w:t>Case Study #4</w:t>
      </w:r>
    </w:p>
    <w:p w14:paraId="42C6884A" w14:textId="77777777" w:rsidR="006F7658" w:rsidRDefault="006F7658" w:rsidP="006F7658"/>
    <w:p w14:paraId="57549E33" w14:textId="77777777" w:rsidR="003E48BF" w:rsidRDefault="006F7658" w:rsidP="006F4F92">
      <w:r>
        <w:t xml:space="preserve">The Department of Computer Science wants to develop an assignment system, which will </w:t>
      </w:r>
      <w:proofErr w:type="gramStart"/>
      <w:r>
        <w:t>be connected with</w:t>
      </w:r>
      <w:proofErr w:type="gramEnd"/>
      <w:r>
        <w:t xml:space="preserve"> the course allocation system (case study #1) as well as the course evaluation system (case study #2). The system will get information about courses being offered every semester, students who have </w:t>
      </w:r>
      <w:proofErr w:type="gramStart"/>
      <w:r>
        <w:t>registered</w:t>
      </w:r>
      <w:proofErr w:type="gramEnd"/>
      <w:r>
        <w:t xml:space="preserve"> the courses </w:t>
      </w:r>
      <w:proofErr w:type="gramStart"/>
      <w:r>
        <w:t>and also</w:t>
      </w:r>
      <w:proofErr w:type="gramEnd"/>
      <w:r>
        <w:t xml:space="preserve"> a list of teachers (case study #1). It will allow teachers to upload course material that includes lectures and assignments. For assignments, it will get information from the course evaluation system (case study #2). When a lecture or assignment is uploaded, students registered for the course will be alerted. Students can use the website to view the class schedule, </w:t>
      </w:r>
      <w:proofErr w:type="gramStart"/>
      <w:r>
        <w:t>lectures</w:t>
      </w:r>
      <w:proofErr w:type="gramEnd"/>
      <w:r>
        <w:t xml:space="preserve"> and assignments, and also to submit their assignments within the allocated time. For one assignment, multiple versions may be submitted before the deadline.</w:t>
      </w:r>
    </w:p>
    <w:p w14:paraId="6AF47DAF" w14:textId="77777777" w:rsidR="003E48BF" w:rsidRDefault="003E48BF" w:rsidP="006F4F92"/>
    <w:p w14:paraId="75C2F021" w14:textId="6445F5D3" w:rsidR="006F4F92" w:rsidRPr="004E7BD1" w:rsidRDefault="006F4F92" w:rsidP="006F4F92">
      <w:pPr>
        <w:rPr>
          <w:b/>
        </w:rPr>
      </w:pPr>
      <w:r w:rsidRPr="004E7BD1">
        <w:rPr>
          <w:b/>
        </w:rPr>
        <w:t>Case Study #5</w:t>
      </w:r>
    </w:p>
    <w:p w14:paraId="528313F4" w14:textId="77777777" w:rsidR="004E7BD1" w:rsidRDefault="004E7BD1" w:rsidP="006F4F92"/>
    <w:p w14:paraId="09A15C20" w14:textId="77777777" w:rsidR="004E7BD1" w:rsidRDefault="004E7BD1" w:rsidP="004E7BD1">
      <w:r>
        <w:t xml:space="preserve">The Department of Computer Science wants to develop a project management system which will be connected to the course allocation </w:t>
      </w:r>
      <w:proofErr w:type="gramStart"/>
      <w:r>
        <w:t>system ((</w:t>
      </w:r>
      <w:proofErr w:type="gramEnd"/>
      <w:r>
        <w:t xml:space="preserve">case study #1). The system will get information about students who are eligible to take projects, </w:t>
      </w:r>
      <w:proofErr w:type="gramStart"/>
      <w:r>
        <w:t>and also</w:t>
      </w:r>
      <w:proofErr w:type="gramEnd"/>
      <w:r>
        <w:t xml:space="preserve"> a list of teachers (case study #1). Every semester, the department offers projects to final semester students. These projects are registered by students with supervisors. This project deals with communication between a student and supervisor during the project. It allows all projects to be loaded and supervisors to be defined. Subsequently, throughout the semester, the website can be used for uploading work products (by student) and feedback (by supervisor). The website allows multiple versions of a single work product to be submitted. The website can also be used for simple message exchange. An administrator can also upload announcements that are meant for all students </w:t>
      </w:r>
      <w:proofErr w:type="gramStart"/>
      <w:r>
        <w:t>e.g.</w:t>
      </w:r>
      <w:proofErr w:type="gramEnd"/>
      <w:r>
        <w:t xml:space="preserve"> a notice for </w:t>
      </w:r>
      <w:proofErr w:type="gramStart"/>
      <w:r>
        <w:t>demonstration</w:t>
      </w:r>
      <w:proofErr w:type="gramEnd"/>
      <w:r>
        <w:t xml:space="preserve"> date. When the project finishes, the final report is uploaded and stored.</w:t>
      </w:r>
    </w:p>
    <w:p w14:paraId="40E1EBB1" w14:textId="77777777" w:rsidR="00C11E56" w:rsidRDefault="00C11E56" w:rsidP="006F4F92">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890"/>
      </w:tblGrid>
      <w:tr w:rsidR="00C11E56" w14:paraId="12081B27" w14:textId="77777777">
        <w:tc>
          <w:tcPr>
            <w:tcW w:w="1638" w:type="dxa"/>
            <w:shd w:val="clear" w:color="auto" w:fill="auto"/>
          </w:tcPr>
          <w:p w14:paraId="1E13A892" w14:textId="038CA22A" w:rsidR="00C11E56" w:rsidRDefault="00C11E56" w:rsidP="006F4F92">
            <w:r>
              <w:t>Group</w:t>
            </w:r>
          </w:p>
        </w:tc>
        <w:tc>
          <w:tcPr>
            <w:tcW w:w="1890" w:type="dxa"/>
            <w:shd w:val="clear" w:color="auto" w:fill="auto"/>
          </w:tcPr>
          <w:p w14:paraId="7336A295" w14:textId="23976F11" w:rsidR="00C11E56" w:rsidRDefault="00C11E56" w:rsidP="006F4F92">
            <w:r>
              <w:t>Case Study</w:t>
            </w:r>
          </w:p>
        </w:tc>
      </w:tr>
      <w:tr w:rsidR="00C11E56" w14:paraId="628DC13E" w14:textId="77777777">
        <w:tc>
          <w:tcPr>
            <w:tcW w:w="1638" w:type="dxa"/>
            <w:shd w:val="clear" w:color="auto" w:fill="auto"/>
          </w:tcPr>
          <w:p w14:paraId="5C0665BB" w14:textId="289DA153" w:rsidR="00C11E56" w:rsidRDefault="00C11E56" w:rsidP="006F4F92">
            <w:r>
              <w:t>1-3</w:t>
            </w:r>
          </w:p>
        </w:tc>
        <w:tc>
          <w:tcPr>
            <w:tcW w:w="1890" w:type="dxa"/>
            <w:shd w:val="clear" w:color="auto" w:fill="auto"/>
          </w:tcPr>
          <w:p w14:paraId="7C79AA78" w14:textId="361035B5" w:rsidR="00C11E56" w:rsidRDefault="00C11E56" w:rsidP="006F4F92">
            <w:r>
              <w:t>1</w:t>
            </w:r>
          </w:p>
        </w:tc>
      </w:tr>
      <w:tr w:rsidR="00C11E56" w14:paraId="045A23CE" w14:textId="77777777">
        <w:tc>
          <w:tcPr>
            <w:tcW w:w="1638" w:type="dxa"/>
            <w:shd w:val="clear" w:color="auto" w:fill="auto"/>
          </w:tcPr>
          <w:p w14:paraId="733B46E8" w14:textId="6F021BFC" w:rsidR="00C11E56" w:rsidRDefault="00C11E56" w:rsidP="006F4F92">
            <w:r>
              <w:t>4-6</w:t>
            </w:r>
          </w:p>
        </w:tc>
        <w:tc>
          <w:tcPr>
            <w:tcW w:w="1890" w:type="dxa"/>
            <w:shd w:val="clear" w:color="auto" w:fill="auto"/>
          </w:tcPr>
          <w:p w14:paraId="441C14E3" w14:textId="1C92E51A" w:rsidR="00C11E56" w:rsidRDefault="00C11E56" w:rsidP="006F4F92">
            <w:r>
              <w:t>2</w:t>
            </w:r>
          </w:p>
        </w:tc>
      </w:tr>
      <w:tr w:rsidR="00C11E56" w14:paraId="06FD1B2F" w14:textId="77777777">
        <w:tc>
          <w:tcPr>
            <w:tcW w:w="1638" w:type="dxa"/>
            <w:shd w:val="clear" w:color="auto" w:fill="auto"/>
          </w:tcPr>
          <w:p w14:paraId="111C596D" w14:textId="70814805" w:rsidR="00C11E56" w:rsidRDefault="00C11E56" w:rsidP="006F4F92">
            <w:r>
              <w:t>7-9</w:t>
            </w:r>
          </w:p>
        </w:tc>
        <w:tc>
          <w:tcPr>
            <w:tcW w:w="1890" w:type="dxa"/>
            <w:shd w:val="clear" w:color="auto" w:fill="auto"/>
          </w:tcPr>
          <w:p w14:paraId="079F57EF" w14:textId="47DE760F" w:rsidR="00C11E56" w:rsidRDefault="00C11E56" w:rsidP="006F4F92">
            <w:r>
              <w:t>3</w:t>
            </w:r>
          </w:p>
        </w:tc>
      </w:tr>
      <w:tr w:rsidR="00C11E56" w14:paraId="6CA4C4F3" w14:textId="77777777">
        <w:tc>
          <w:tcPr>
            <w:tcW w:w="1638" w:type="dxa"/>
            <w:shd w:val="clear" w:color="auto" w:fill="auto"/>
          </w:tcPr>
          <w:p w14:paraId="370885C2" w14:textId="7B3A26CC" w:rsidR="00C11E56" w:rsidRDefault="00C11E56" w:rsidP="006F4F92">
            <w:r>
              <w:t>10,11</w:t>
            </w:r>
          </w:p>
        </w:tc>
        <w:tc>
          <w:tcPr>
            <w:tcW w:w="1890" w:type="dxa"/>
            <w:shd w:val="clear" w:color="auto" w:fill="auto"/>
          </w:tcPr>
          <w:p w14:paraId="5D003958" w14:textId="48A2A596" w:rsidR="00C11E56" w:rsidRDefault="00C11E56" w:rsidP="006F4F92">
            <w:r>
              <w:t>4</w:t>
            </w:r>
          </w:p>
        </w:tc>
      </w:tr>
      <w:tr w:rsidR="00C11E56" w14:paraId="0EDB67CE" w14:textId="77777777">
        <w:tc>
          <w:tcPr>
            <w:tcW w:w="1638" w:type="dxa"/>
            <w:shd w:val="clear" w:color="auto" w:fill="auto"/>
          </w:tcPr>
          <w:p w14:paraId="32AF87A1" w14:textId="6DE81352" w:rsidR="00C11E56" w:rsidRDefault="00C11E56" w:rsidP="006F4F92">
            <w:r>
              <w:t>12,13</w:t>
            </w:r>
          </w:p>
        </w:tc>
        <w:tc>
          <w:tcPr>
            <w:tcW w:w="1890" w:type="dxa"/>
            <w:shd w:val="clear" w:color="auto" w:fill="auto"/>
          </w:tcPr>
          <w:p w14:paraId="12F2FCDD" w14:textId="27616395" w:rsidR="00C11E56" w:rsidRDefault="00C11E56" w:rsidP="006F4F92">
            <w:r>
              <w:t>5</w:t>
            </w:r>
          </w:p>
        </w:tc>
      </w:tr>
    </w:tbl>
    <w:p w14:paraId="4EB167CB" w14:textId="7FDC48CD" w:rsidR="00573658" w:rsidRDefault="00573658" w:rsidP="006F4F92"/>
    <w:sectPr w:rsidR="005736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MS Mincho"/>
    <w:charset w:val="8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31F"/>
    <w:multiLevelType w:val="hybridMultilevel"/>
    <w:tmpl w:val="9A80B9C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96F1EBF"/>
    <w:multiLevelType w:val="hybridMultilevel"/>
    <w:tmpl w:val="9A80B9C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97C6828"/>
    <w:multiLevelType w:val="hybridMultilevel"/>
    <w:tmpl w:val="9A80B9C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29F37DBA"/>
    <w:multiLevelType w:val="hybridMultilevel"/>
    <w:tmpl w:val="9A80B9C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C0E1CDB"/>
    <w:multiLevelType w:val="hybridMultilevel"/>
    <w:tmpl w:val="9A80B9C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DFF04CA"/>
    <w:multiLevelType w:val="hybridMultilevel"/>
    <w:tmpl w:val="9A80B9C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F5219FC"/>
    <w:multiLevelType w:val="hybridMultilevel"/>
    <w:tmpl w:val="9A80B9C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70FA7DF3"/>
    <w:multiLevelType w:val="hybridMultilevel"/>
    <w:tmpl w:val="9A80B9C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4570929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6354281">
    <w:abstractNumId w:val="4"/>
  </w:num>
  <w:num w:numId="3" w16cid:durableId="1939213898">
    <w:abstractNumId w:val="6"/>
  </w:num>
  <w:num w:numId="4" w16cid:durableId="1527989304">
    <w:abstractNumId w:val="7"/>
  </w:num>
  <w:num w:numId="5" w16cid:durableId="1698460345">
    <w:abstractNumId w:val="5"/>
  </w:num>
  <w:num w:numId="6" w16cid:durableId="2041663447">
    <w:abstractNumId w:val="2"/>
  </w:num>
  <w:num w:numId="7" w16cid:durableId="1073695056">
    <w:abstractNumId w:val="0"/>
  </w:num>
  <w:num w:numId="8" w16cid:durableId="1371492912">
    <w:abstractNumId w:val="1"/>
  </w:num>
  <w:num w:numId="9" w16cid:durableId="94268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12CA"/>
    <w:rsid w:val="000E6B47"/>
    <w:rsid w:val="001C4848"/>
    <w:rsid w:val="001F1D9E"/>
    <w:rsid w:val="0020445E"/>
    <w:rsid w:val="002166D4"/>
    <w:rsid w:val="00374044"/>
    <w:rsid w:val="003E4329"/>
    <w:rsid w:val="003E48BF"/>
    <w:rsid w:val="004172AD"/>
    <w:rsid w:val="00455303"/>
    <w:rsid w:val="00482F35"/>
    <w:rsid w:val="004E7BD1"/>
    <w:rsid w:val="0054326E"/>
    <w:rsid w:val="00573658"/>
    <w:rsid w:val="005A27C2"/>
    <w:rsid w:val="005C07A6"/>
    <w:rsid w:val="005F73EB"/>
    <w:rsid w:val="006E01AF"/>
    <w:rsid w:val="006F4F92"/>
    <w:rsid w:val="006F5177"/>
    <w:rsid w:val="006F7658"/>
    <w:rsid w:val="0083114D"/>
    <w:rsid w:val="008F056F"/>
    <w:rsid w:val="009313E7"/>
    <w:rsid w:val="00972EE4"/>
    <w:rsid w:val="009D12CA"/>
    <w:rsid w:val="00A13268"/>
    <w:rsid w:val="00AE317E"/>
    <w:rsid w:val="00BF6E24"/>
    <w:rsid w:val="00C11E56"/>
    <w:rsid w:val="00C471C2"/>
    <w:rsid w:val="00C84B53"/>
    <w:rsid w:val="00CF4004"/>
    <w:rsid w:val="00E32B8C"/>
    <w:rsid w:val="00E811E6"/>
    <w:rsid w:val="00EE1FBF"/>
    <w:rsid w:val="00EE58D7"/>
    <w:rsid w:val="00F07602"/>
    <w:rsid w:val="00F32AC0"/>
    <w:rsid w:val="00F53118"/>
    <w:rsid w:val="00FF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89712"/>
  <w15:chartTrackingRefBased/>
  <w15:docId w15:val="{B0779FAC-BEB2-4CB9-B098-DD375348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uiPriority w:val="99"/>
    <w:unhideWhenUsed/>
    <w:rsid w:val="00C84B53"/>
    <w:pPr>
      <w:spacing w:before="100" w:beforeAutospacing="1" w:after="100" w:afterAutospacing="1"/>
    </w:pPr>
  </w:style>
  <w:style w:type="paragraph" w:styleId="ListParagraph">
    <w:name w:val="List Paragraph"/>
    <w:basedOn w:val="Normal"/>
    <w:uiPriority w:val="34"/>
    <w:qFormat/>
    <w:rsid w:val="00C84B53"/>
    <w:pPr>
      <w:widowControl w:val="0"/>
      <w:suppressAutoHyphens/>
      <w:ind w:left="720"/>
      <w:contextualSpacing/>
    </w:pPr>
    <w:rPr>
      <w:rFonts w:eastAsia="Droid Sans Fallback" w:cs="Mangal"/>
      <w:kern w:val="2"/>
      <w:szCs w:val="21"/>
      <w:lang w:eastAsia="zh-CN" w:bidi="hi-IN"/>
    </w:rPr>
  </w:style>
  <w:style w:type="table" w:styleId="TableGrid">
    <w:name w:val="Table Grid"/>
    <w:basedOn w:val="TableNormal"/>
    <w:uiPriority w:val="59"/>
    <w:rsid w:val="00C11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698">
      <w:bodyDiv w:val="1"/>
      <w:marLeft w:val="0"/>
      <w:marRight w:val="0"/>
      <w:marTop w:val="0"/>
      <w:marBottom w:val="0"/>
      <w:divBdr>
        <w:top w:val="none" w:sz="0" w:space="0" w:color="auto"/>
        <w:left w:val="none" w:sz="0" w:space="0" w:color="auto"/>
        <w:bottom w:val="none" w:sz="0" w:space="0" w:color="auto"/>
        <w:right w:val="none" w:sz="0" w:space="0" w:color="auto"/>
      </w:divBdr>
    </w:div>
    <w:div w:id="93400472">
      <w:bodyDiv w:val="1"/>
      <w:marLeft w:val="0"/>
      <w:marRight w:val="0"/>
      <w:marTop w:val="0"/>
      <w:marBottom w:val="0"/>
      <w:divBdr>
        <w:top w:val="none" w:sz="0" w:space="0" w:color="auto"/>
        <w:left w:val="none" w:sz="0" w:space="0" w:color="auto"/>
        <w:bottom w:val="none" w:sz="0" w:space="0" w:color="auto"/>
        <w:right w:val="none" w:sz="0" w:space="0" w:color="auto"/>
      </w:divBdr>
    </w:div>
    <w:div w:id="318848208">
      <w:bodyDiv w:val="1"/>
      <w:marLeft w:val="0"/>
      <w:marRight w:val="0"/>
      <w:marTop w:val="0"/>
      <w:marBottom w:val="0"/>
      <w:divBdr>
        <w:top w:val="none" w:sz="0" w:space="0" w:color="auto"/>
        <w:left w:val="none" w:sz="0" w:space="0" w:color="auto"/>
        <w:bottom w:val="none" w:sz="0" w:space="0" w:color="auto"/>
        <w:right w:val="none" w:sz="0" w:space="0" w:color="auto"/>
      </w:divBdr>
      <w:divsChild>
        <w:div w:id="561217115">
          <w:marLeft w:val="0"/>
          <w:marRight w:val="0"/>
          <w:marTop w:val="0"/>
          <w:marBottom w:val="0"/>
          <w:divBdr>
            <w:top w:val="none" w:sz="0" w:space="0" w:color="auto"/>
            <w:left w:val="none" w:sz="0" w:space="0" w:color="auto"/>
            <w:bottom w:val="none" w:sz="0" w:space="0" w:color="auto"/>
            <w:right w:val="none" w:sz="0" w:space="0" w:color="auto"/>
          </w:divBdr>
          <w:divsChild>
            <w:div w:id="740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6627">
      <w:bodyDiv w:val="1"/>
      <w:marLeft w:val="0"/>
      <w:marRight w:val="0"/>
      <w:marTop w:val="0"/>
      <w:marBottom w:val="0"/>
      <w:divBdr>
        <w:top w:val="none" w:sz="0" w:space="0" w:color="auto"/>
        <w:left w:val="none" w:sz="0" w:space="0" w:color="auto"/>
        <w:bottom w:val="none" w:sz="0" w:space="0" w:color="auto"/>
        <w:right w:val="none" w:sz="0" w:space="0" w:color="auto"/>
      </w:divBdr>
    </w:div>
    <w:div w:id="891889874">
      <w:bodyDiv w:val="1"/>
      <w:marLeft w:val="0"/>
      <w:marRight w:val="0"/>
      <w:marTop w:val="0"/>
      <w:marBottom w:val="0"/>
      <w:divBdr>
        <w:top w:val="none" w:sz="0" w:space="0" w:color="auto"/>
        <w:left w:val="none" w:sz="0" w:space="0" w:color="auto"/>
        <w:bottom w:val="none" w:sz="0" w:space="0" w:color="auto"/>
        <w:right w:val="none" w:sz="0" w:space="0" w:color="auto"/>
      </w:divBdr>
    </w:div>
    <w:div w:id="892236120">
      <w:bodyDiv w:val="1"/>
      <w:marLeft w:val="0"/>
      <w:marRight w:val="0"/>
      <w:marTop w:val="0"/>
      <w:marBottom w:val="0"/>
      <w:divBdr>
        <w:top w:val="none" w:sz="0" w:space="0" w:color="auto"/>
        <w:left w:val="none" w:sz="0" w:space="0" w:color="auto"/>
        <w:bottom w:val="none" w:sz="0" w:space="0" w:color="auto"/>
        <w:right w:val="none" w:sz="0" w:space="0" w:color="auto"/>
      </w:divBdr>
    </w:div>
    <w:div w:id="931822232">
      <w:bodyDiv w:val="1"/>
      <w:marLeft w:val="0"/>
      <w:marRight w:val="0"/>
      <w:marTop w:val="0"/>
      <w:marBottom w:val="0"/>
      <w:divBdr>
        <w:top w:val="none" w:sz="0" w:space="0" w:color="auto"/>
        <w:left w:val="none" w:sz="0" w:space="0" w:color="auto"/>
        <w:bottom w:val="none" w:sz="0" w:space="0" w:color="auto"/>
        <w:right w:val="none" w:sz="0" w:space="0" w:color="auto"/>
      </w:divBdr>
    </w:div>
    <w:div w:id="1190337538">
      <w:bodyDiv w:val="1"/>
      <w:marLeft w:val="0"/>
      <w:marRight w:val="0"/>
      <w:marTop w:val="0"/>
      <w:marBottom w:val="0"/>
      <w:divBdr>
        <w:top w:val="none" w:sz="0" w:space="0" w:color="auto"/>
        <w:left w:val="none" w:sz="0" w:space="0" w:color="auto"/>
        <w:bottom w:val="none" w:sz="0" w:space="0" w:color="auto"/>
        <w:right w:val="none" w:sz="0" w:space="0" w:color="auto"/>
      </w:divBdr>
    </w:div>
    <w:div w:id="1211117248">
      <w:bodyDiv w:val="1"/>
      <w:marLeft w:val="0"/>
      <w:marRight w:val="0"/>
      <w:marTop w:val="0"/>
      <w:marBottom w:val="0"/>
      <w:divBdr>
        <w:top w:val="none" w:sz="0" w:space="0" w:color="auto"/>
        <w:left w:val="none" w:sz="0" w:space="0" w:color="auto"/>
        <w:bottom w:val="none" w:sz="0" w:space="0" w:color="auto"/>
        <w:right w:val="none" w:sz="0" w:space="0" w:color="auto"/>
      </w:divBdr>
    </w:div>
    <w:div w:id="1211763477">
      <w:bodyDiv w:val="1"/>
      <w:marLeft w:val="0"/>
      <w:marRight w:val="0"/>
      <w:marTop w:val="0"/>
      <w:marBottom w:val="0"/>
      <w:divBdr>
        <w:top w:val="none" w:sz="0" w:space="0" w:color="auto"/>
        <w:left w:val="none" w:sz="0" w:space="0" w:color="auto"/>
        <w:bottom w:val="none" w:sz="0" w:space="0" w:color="auto"/>
        <w:right w:val="none" w:sz="0" w:space="0" w:color="auto"/>
      </w:divBdr>
    </w:div>
    <w:div w:id="1791128989">
      <w:bodyDiv w:val="1"/>
      <w:marLeft w:val="0"/>
      <w:marRight w:val="0"/>
      <w:marTop w:val="0"/>
      <w:marBottom w:val="0"/>
      <w:divBdr>
        <w:top w:val="none" w:sz="0" w:space="0" w:color="auto"/>
        <w:left w:val="none" w:sz="0" w:space="0" w:color="auto"/>
        <w:bottom w:val="none" w:sz="0" w:space="0" w:color="auto"/>
        <w:right w:val="none" w:sz="0" w:space="0" w:color="auto"/>
      </w:divBdr>
    </w:div>
    <w:div w:id="1898054221">
      <w:bodyDiv w:val="1"/>
      <w:marLeft w:val="0"/>
      <w:marRight w:val="0"/>
      <w:marTop w:val="0"/>
      <w:marBottom w:val="0"/>
      <w:divBdr>
        <w:top w:val="none" w:sz="0" w:space="0" w:color="auto"/>
        <w:left w:val="none" w:sz="0" w:space="0" w:color="auto"/>
        <w:bottom w:val="none" w:sz="0" w:space="0" w:color="auto"/>
        <w:right w:val="none" w:sz="0" w:space="0" w:color="auto"/>
      </w:divBdr>
    </w:div>
    <w:div w:id="2004770271">
      <w:bodyDiv w:val="1"/>
      <w:marLeft w:val="0"/>
      <w:marRight w:val="0"/>
      <w:marTop w:val="0"/>
      <w:marBottom w:val="0"/>
      <w:divBdr>
        <w:top w:val="none" w:sz="0" w:space="0" w:color="auto"/>
        <w:left w:val="none" w:sz="0" w:space="0" w:color="auto"/>
        <w:bottom w:val="none" w:sz="0" w:space="0" w:color="auto"/>
        <w:right w:val="none" w:sz="0" w:space="0" w:color="auto"/>
      </w:divBdr>
    </w:div>
    <w:div w:id="205241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16DD32D0C9B46A95D59A5C0EA9312" ma:contentTypeVersion="0" ma:contentTypeDescription="Create a new document." ma:contentTypeScope="" ma:versionID="decd9d8bdd801be2da340d72c1bf65b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7623AF-97FD-4BA2-BF3C-3F58154D052E}"/>
</file>

<file path=customXml/itemProps2.xml><?xml version="1.0" encoding="utf-8"?>
<ds:datastoreItem xmlns:ds="http://schemas.openxmlformats.org/officeDocument/2006/customXml" ds:itemID="{58A89695-43B1-43D6-92A8-6B8E9CBE59AE}"/>
</file>

<file path=customXml/itemProps3.xml><?xml version="1.0" encoding="utf-8"?>
<ds:datastoreItem xmlns:ds="http://schemas.openxmlformats.org/officeDocument/2006/customXml" ds:itemID="{53979FA6-FFA5-4D85-AFDC-93E9B491EA3B}"/>
</file>

<file path=docProps/app.xml><?xml version="1.0" encoding="utf-8"?>
<Properties xmlns="http://schemas.openxmlformats.org/officeDocument/2006/extended-properties" xmlns:vt="http://schemas.openxmlformats.org/officeDocument/2006/docPropsVTypes">
  <Template>Normal.dotm</Template>
  <TotalTime>6</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Case Study #1</vt:lpstr>
    </vt:vector>
  </TitlesOfParts>
  <Company>QAU</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dc:title>
  <dc:subject/>
  <dc:creator>onaiza</dc:creator>
  <cp:keywords/>
  <cp:lastModifiedBy>Onaiza Maqbool</cp:lastModifiedBy>
  <cp:revision>3</cp:revision>
  <dcterms:created xsi:type="dcterms:W3CDTF">2023-10-02T05:27:00Z</dcterms:created>
  <dcterms:modified xsi:type="dcterms:W3CDTF">2023-10-02T05:42:00Z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0x010100A8116DD32D0C9B46A95D59A5C0EA9312</vt:lpwstr>
  </property>
</Properties>
</file>