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0283E" w14:textId="77777777" w:rsidR="005417F3" w:rsidRPr="005417F3" w:rsidRDefault="005417F3" w:rsidP="005417F3">
      <w:pPr>
        <w:jc w:val="center"/>
        <w:rPr>
          <w:b/>
          <w:bCs/>
          <w:color w:val="0070C0"/>
          <w:lang w:val="en-GB"/>
        </w:rPr>
      </w:pPr>
      <w:r w:rsidRPr="005417F3">
        <w:rPr>
          <w:b/>
          <w:bCs/>
          <w:color w:val="0070C0"/>
          <w:lang w:val="en-GB"/>
        </w:rPr>
        <w:t xml:space="preserve">Project Name: </w:t>
      </w:r>
      <w:proofErr w:type="spellStart"/>
      <w:r w:rsidRPr="005417F3">
        <w:rPr>
          <w:b/>
          <w:bCs/>
          <w:color w:val="0070C0"/>
          <w:lang w:val="en-GB"/>
        </w:rPr>
        <w:t>TransitNet</w:t>
      </w:r>
      <w:proofErr w:type="spellEnd"/>
      <w:r w:rsidRPr="005417F3">
        <w:rPr>
          <w:b/>
          <w:bCs/>
          <w:color w:val="0070C0"/>
          <w:lang w:val="en-GB"/>
        </w:rPr>
        <w:t xml:space="preserve"> Optimizer</w:t>
      </w:r>
    </w:p>
    <w:p w14:paraId="5E518F50" w14:textId="79F3E95E" w:rsidR="005417F3" w:rsidRPr="005417F3" w:rsidRDefault="005417F3" w:rsidP="005417F3">
      <w:pPr>
        <w:jc w:val="both"/>
        <w:rPr>
          <w:b/>
          <w:bCs/>
          <w:u w:val="single"/>
          <w:lang w:val="en-GB"/>
        </w:rPr>
      </w:pPr>
      <w:r w:rsidRPr="005417F3">
        <w:rPr>
          <w:b/>
          <w:bCs/>
          <w:u w:val="single"/>
          <w:lang w:val="en-GB"/>
        </w:rPr>
        <w:t>Project Description:</w:t>
      </w:r>
    </w:p>
    <w:p w14:paraId="6EA79365" w14:textId="0C3FA319" w:rsidR="003B1FAA" w:rsidRPr="005417F3" w:rsidRDefault="005417F3" w:rsidP="005417F3">
      <w:pPr>
        <w:jc w:val="both"/>
      </w:pPr>
      <w:r w:rsidRPr="005417F3">
        <w:rPr>
          <w:b/>
          <w:bCs/>
        </w:rPr>
        <w:t>TransitNet Optimizer</w:t>
      </w:r>
      <w:r w:rsidRPr="005417F3">
        <w:t xml:space="preserve"> is an interactive, web-based solution designed to enhance public transport (PT) networks by utilizing aggregated mobility patterns derived from cellular data. The system includes PT network optimization algorithm</w:t>
      </w:r>
      <w:r>
        <w:t>(</w:t>
      </w:r>
      <w:r w:rsidRPr="005417F3">
        <w:t>s</w:t>
      </w:r>
      <w:r>
        <w:t>)</w:t>
      </w:r>
      <w:r w:rsidRPr="005417F3">
        <w:t>, an interactive data manipulation interface with efficient backend management, and multi-layer visualizations</w:t>
      </w:r>
      <w:r>
        <w:t xml:space="preserve"> of the results</w:t>
      </w:r>
      <w:r w:rsidRPr="005417F3">
        <w:t xml:space="preserve"> for effective interpretation. It offers PT management authorities a computational solution that aids in making informed decisions for PT service planning and operations, ensuring </w:t>
      </w:r>
      <w:r>
        <w:t>higher</w:t>
      </w:r>
      <w:r w:rsidRPr="005417F3">
        <w:t xml:space="preserve"> efficiency and improved service delivery.</w:t>
      </w:r>
    </w:p>
    <w:sectPr w:rsidR="003B1FAA" w:rsidRPr="00541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433"/>
    <w:rsid w:val="000A793B"/>
    <w:rsid w:val="001252B6"/>
    <w:rsid w:val="001432AD"/>
    <w:rsid w:val="00157F24"/>
    <w:rsid w:val="00351CC0"/>
    <w:rsid w:val="00394BB7"/>
    <w:rsid w:val="003B1FAA"/>
    <w:rsid w:val="005417F3"/>
    <w:rsid w:val="005D361F"/>
    <w:rsid w:val="00845CE8"/>
    <w:rsid w:val="0095384C"/>
    <w:rsid w:val="009E59E4"/>
    <w:rsid w:val="00AC26A0"/>
    <w:rsid w:val="00AC6DB5"/>
    <w:rsid w:val="00C67433"/>
    <w:rsid w:val="00E3026D"/>
    <w:rsid w:val="00F050F3"/>
    <w:rsid w:val="00F0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2ADAF"/>
  <w15:chartTrackingRefBased/>
  <w15:docId w15:val="{4E624B25-C6C9-FD4F-AF84-F9900440A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4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4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4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4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4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43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43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43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43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4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4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4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4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4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4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4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4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4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4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4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43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4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43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4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4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4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4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4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4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UL HAQ QURESHI</dc:creator>
  <cp:keywords/>
  <dc:description/>
  <cp:lastModifiedBy>IRFAN UL HAQ QURESHI</cp:lastModifiedBy>
  <cp:revision>1</cp:revision>
  <dcterms:created xsi:type="dcterms:W3CDTF">2024-08-21T10:35:00Z</dcterms:created>
  <dcterms:modified xsi:type="dcterms:W3CDTF">2024-08-22T06:46:00Z</dcterms:modified>
</cp:coreProperties>
</file>