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EA" w:rsidRDefault="00147EEA" w:rsidP="00147EEA">
      <w:pPr>
        <w:pStyle w:val="NoSpacing"/>
        <w:jc w:val="both"/>
        <w:rPr>
          <w:rFonts w:ascii="Cambria" w:hAnsi="Cambria"/>
          <w:sz w:val="28"/>
          <w:szCs w:val="28"/>
          <w:lang w:val="en-US"/>
        </w:rPr>
      </w:pPr>
    </w:p>
    <w:p w:rsidR="00147EEA" w:rsidRPr="00147EEA" w:rsidRDefault="00147EEA" w:rsidP="00147EEA">
      <w:pPr>
        <w:pStyle w:val="NoSpacing"/>
        <w:jc w:val="both"/>
        <w:rPr>
          <w:rFonts w:ascii="Cambria" w:hAnsi="Cambria"/>
          <w:b/>
          <w:sz w:val="28"/>
          <w:szCs w:val="28"/>
          <w:u w:val="single"/>
          <w:lang w:val="en-US"/>
        </w:rPr>
      </w:pPr>
      <w:r w:rsidRPr="00147EEA">
        <w:rPr>
          <w:rFonts w:ascii="Cambria" w:hAnsi="Cambria"/>
          <w:b/>
          <w:sz w:val="28"/>
          <w:szCs w:val="28"/>
          <w:u w:val="single"/>
          <w:lang w:val="en-US"/>
        </w:rPr>
        <w:t>Company Profile:-</w:t>
      </w:r>
    </w:p>
    <w:p w:rsidR="00147EEA" w:rsidRDefault="00147EEA" w:rsidP="00147EEA">
      <w:pPr>
        <w:pStyle w:val="NoSpacing"/>
        <w:jc w:val="both"/>
        <w:rPr>
          <w:rFonts w:ascii="Cambria" w:hAnsi="Cambria"/>
          <w:sz w:val="28"/>
          <w:szCs w:val="28"/>
          <w:lang w:val="en-US"/>
        </w:rPr>
      </w:pPr>
    </w:p>
    <w:p w:rsidR="00147EEA" w:rsidRPr="00147EEA" w:rsidRDefault="00147EEA" w:rsidP="00147EEA">
      <w:pPr>
        <w:pStyle w:val="NoSpacing"/>
        <w:jc w:val="both"/>
        <w:rPr>
          <w:rFonts w:ascii="Cambria" w:hAnsi="Cambria"/>
          <w:sz w:val="28"/>
          <w:szCs w:val="28"/>
        </w:rPr>
      </w:pPr>
      <w:r w:rsidRPr="00147EEA">
        <w:rPr>
          <w:rFonts w:ascii="Cambria" w:hAnsi="Cambria"/>
          <w:sz w:val="28"/>
          <w:szCs w:val="28"/>
          <w:lang w:val="en-US"/>
        </w:rPr>
        <w:t>We offer a complete range of outdoor media. We own a range of media prospers, which include hoardings, prime gantries, neon signs, mobile vans, and bus shelters. What makes a difference is the fact that we own these media and not trading them giving our clients a unique value proposition of</w:t>
      </w:r>
    </w:p>
    <w:p w:rsidR="00147EEA" w:rsidRPr="00147EEA" w:rsidRDefault="00147EEA" w:rsidP="00147EEA">
      <w:pPr>
        <w:pStyle w:val="NoSpacing"/>
        <w:jc w:val="both"/>
        <w:rPr>
          <w:rFonts w:ascii="Cambria" w:hAnsi="Cambria"/>
          <w:sz w:val="28"/>
          <w:szCs w:val="28"/>
        </w:rPr>
      </w:pPr>
      <w:r w:rsidRPr="00147EEA">
        <w:rPr>
          <w:rFonts w:ascii="Cambria" w:hAnsi="Cambria"/>
          <w:sz w:val="28"/>
          <w:szCs w:val="28"/>
          <w:lang w:val="en-US"/>
        </w:rPr>
        <w:t>Price, range and availability. Additionally, we have created a unique position in the BELAZIO Properties space by creating innovative displays at prime locations in Mumbai. These displays have not only enthralled the audiences, they have also given our clients an unbelievable combination of impact and visibility for their investment.</w:t>
      </w:r>
    </w:p>
    <w:p w:rsidR="001C2C35" w:rsidRDefault="001C2C35" w:rsidP="00147EEA">
      <w:pPr>
        <w:pStyle w:val="NoSpacing"/>
        <w:jc w:val="both"/>
      </w:pPr>
    </w:p>
    <w:p w:rsidR="00147EEA" w:rsidRPr="00147EEA" w:rsidRDefault="00147EEA" w:rsidP="00147EEA">
      <w:pPr>
        <w:pStyle w:val="NoSpacing"/>
        <w:rPr>
          <w:rFonts w:ascii="Cambria" w:hAnsi="Cambria"/>
          <w:b/>
          <w:sz w:val="28"/>
          <w:szCs w:val="28"/>
          <w:u w:val="single"/>
          <w:lang w:val="en-US"/>
        </w:rPr>
      </w:pPr>
      <w:r w:rsidRPr="00147EEA">
        <w:rPr>
          <w:rFonts w:ascii="Cambria" w:hAnsi="Cambria"/>
          <w:b/>
          <w:sz w:val="28"/>
          <w:szCs w:val="28"/>
          <w:u w:val="single"/>
          <w:lang w:val="en-US"/>
        </w:rPr>
        <w:t>Our Services:-</w:t>
      </w:r>
    </w:p>
    <w:p w:rsidR="00147EEA" w:rsidRDefault="00147EEA" w:rsidP="00147EEA">
      <w:pPr>
        <w:pStyle w:val="NoSpacing"/>
        <w:rPr>
          <w:rFonts w:ascii="Cambria" w:hAnsi="Cambria"/>
          <w:sz w:val="28"/>
          <w:szCs w:val="28"/>
          <w:lang w:val="en-US"/>
        </w:rPr>
      </w:pPr>
    </w:p>
    <w:p w:rsidR="00147EEA" w:rsidRDefault="00147EEA" w:rsidP="00147EEA">
      <w:pPr>
        <w:pStyle w:val="NoSpacing"/>
        <w:rPr>
          <w:rFonts w:ascii="Cambria" w:hAnsi="Cambria"/>
          <w:sz w:val="28"/>
          <w:szCs w:val="28"/>
          <w:lang w:val="en-US"/>
        </w:rPr>
      </w:pPr>
      <w:r w:rsidRPr="00147EEA">
        <w:rPr>
          <w:rFonts w:ascii="Cambria" w:hAnsi="Cambria"/>
          <w:sz w:val="28"/>
          <w:szCs w:val="28"/>
          <w:lang w:val="en-US"/>
        </w:rPr>
        <w:t>Hoarding Advertising</w:t>
      </w:r>
      <w:r w:rsidRPr="00147EEA">
        <w:rPr>
          <w:rFonts w:ascii="Cambria" w:hAnsi="Cambria"/>
          <w:sz w:val="28"/>
          <w:szCs w:val="28"/>
          <w:lang w:val="en-US"/>
        </w:rPr>
        <w:br/>
        <w:t>Train Advertising</w:t>
      </w:r>
      <w:r w:rsidRPr="00147EEA">
        <w:rPr>
          <w:rFonts w:ascii="Cambria" w:hAnsi="Cambria"/>
          <w:sz w:val="28"/>
          <w:szCs w:val="28"/>
          <w:lang w:val="en-US"/>
        </w:rPr>
        <w:br/>
        <w:t>Bus Advertising</w:t>
      </w:r>
      <w:r w:rsidRPr="00147EEA">
        <w:rPr>
          <w:rFonts w:ascii="Cambria" w:hAnsi="Cambria"/>
          <w:sz w:val="28"/>
          <w:szCs w:val="28"/>
          <w:lang w:val="en-US"/>
        </w:rPr>
        <w:br/>
        <w:t>Gantry Advertising</w:t>
      </w:r>
      <w:r w:rsidRPr="00147EEA">
        <w:rPr>
          <w:rFonts w:ascii="Cambria" w:hAnsi="Cambria"/>
          <w:sz w:val="28"/>
          <w:szCs w:val="28"/>
          <w:lang w:val="en-US"/>
        </w:rPr>
        <w:br/>
        <w:t>Project Advertising</w:t>
      </w:r>
      <w:r w:rsidRPr="00147EEA">
        <w:rPr>
          <w:rFonts w:ascii="Cambria" w:hAnsi="Cambria"/>
          <w:sz w:val="28"/>
          <w:szCs w:val="28"/>
          <w:lang w:val="en-US"/>
        </w:rPr>
        <w:br/>
        <w:t>Mall Media Advertising</w:t>
      </w:r>
      <w:r w:rsidRPr="00147EEA">
        <w:rPr>
          <w:rFonts w:ascii="Cambria" w:hAnsi="Cambria"/>
          <w:sz w:val="28"/>
          <w:szCs w:val="28"/>
          <w:lang w:val="en-US"/>
        </w:rPr>
        <w:br/>
        <w:t>Metro Advertising</w:t>
      </w:r>
      <w:r w:rsidRPr="00147EEA">
        <w:rPr>
          <w:rFonts w:ascii="Cambria" w:hAnsi="Cambria"/>
          <w:sz w:val="28"/>
          <w:szCs w:val="28"/>
          <w:lang w:val="en-US"/>
        </w:rPr>
        <w:br/>
        <w:t>Glow Sign Board</w:t>
      </w:r>
      <w:r w:rsidRPr="00147EEA">
        <w:rPr>
          <w:rFonts w:ascii="Cambria" w:hAnsi="Cambria"/>
          <w:sz w:val="28"/>
          <w:szCs w:val="28"/>
          <w:lang w:val="en-US"/>
        </w:rPr>
        <w:br/>
        <w:t>Neon Sign Board</w:t>
      </w:r>
      <w:r w:rsidRPr="00147EEA">
        <w:rPr>
          <w:rFonts w:ascii="Cambria" w:hAnsi="Cambria"/>
          <w:sz w:val="28"/>
          <w:szCs w:val="28"/>
          <w:lang w:val="en-US"/>
        </w:rPr>
        <w:br/>
        <w:t>Innovation for OOH</w:t>
      </w:r>
    </w:p>
    <w:p w:rsidR="00222EC8" w:rsidRDefault="00222EC8" w:rsidP="00147EEA">
      <w:pPr>
        <w:pStyle w:val="NoSpacing"/>
        <w:rPr>
          <w:rFonts w:ascii="Cambria" w:hAnsi="Cambria"/>
          <w:sz w:val="28"/>
          <w:szCs w:val="28"/>
          <w:lang w:val="en-US"/>
        </w:rPr>
      </w:pPr>
    </w:p>
    <w:p w:rsidR="00222EC8" w:rsidRPr="00D56B01" w:rsidRDefault="00222EC8" w:rsidP="00147EEA">
      <w:pPr>
        <w:pStyle w:val="NoSpacing"/>
        <w:rPr>
          <w:rFonts w:ascii="Cambria" w:hAnsi="Cambria"/>
          <w:b/>
          <w:sz w:val="28"/>
          <w:szCs w:val="28"/>
          <w:u w:val="single"/>
          <w:lang w:val="en-US"/>
        </w:rPr>
      </w:pPr>
      <w:r w:rsidRPr="00D56B01">
        <w:rPr>
          <w:rFonts w:ascii="Cambria" w:hAnsi="Cambria"/>
          <w:b/>
          <w:sz w:val="28"/>
          <w:szCs w:val="28"/>
          <w:u w:val="single"/>
          <w:lang w:val="en-US"/>
        </w:rPr>
        <w:t>Our Clients:-</w:t>
      </w:r>
    </w:p>
    <w:p w:rsidR="00222EC8" w:rsidRDefault="00222EC8" w:rsidP="00147EEA">
      <w:pPr>
        <w:pStyle w:val="NoSpacing"/>
        <w:rPr>
          <w:rFonts w:ascii="Cambria" w:hAnsi="Cambria"/>
          <w:sz w:val="28"/>
          <w:szCs w:val="28"/>
          <w:lang w:val="en-US"/>
        </w:rPr>
      </w:pPr>
    </w:p>
    <w:p w:rsidR="00222EC8" w:rsidRPr="00222EC8" w:rsidRDefault="00222EC8" w:rsidP="00222EC8">
      <w:pPr>
        <w:pStyle w:val="NoSpacing"/>
        <w:numPr>
          <w:ilvl w:val="0"/>
          <w:numId w:val="1"/>
        </w:numPr>
        <w:rPr>
          <w:rFonts w:ascii="Cambria" w:hAnsi="Cambria"/>
          <w:sz w:val="28"/>
          <w:szCs w:val="28"/>
        </w:rPr>
      </w:pPr>
      <w:proofErr w:type="spellStart"/>
      <w:r>
        <w:rPr>
          <w:rFonts w:ascii="Cambria" w:hAnsi="Cambria"/>
          <w:sz w:val="28"/>
          <w:szCs w:val="28"/>
          <w:lang w:val="en-US"/>
        </w:rPr>
        <w:t>Pheonix</w:t>
      </w:r>
      <w:proofErr w:type="spellEnd"/>
      <w:r>
        <w:rPr>
          <w:rFonts w:ascii="Cambria" w:hAnsi="Cambria"/>
          <w:sz w:val="28"/>
          <w:szCs w:val="28"/>
          <w:lang w:val="en-US"/>
        </w:rPr>
        <w:t xml:space="preserve"> Market City</w:t>
      </w:r>
    </w:p>
    <w:p w:rsidR="00222EC8" w:rsidRPr="00222EC8" w:rsidRDefault="00222EC8" w:rsidP="00222EC8">
      <w:pPr>
        <w:pStyle w:val="NoSpacing"/>
        <w:numPr>
          <w:ilvl w:val="0"/>
          <w:numId w:val="1"/>
        </w:numPr>
        <w:rPr>
          <w:rFonts w:ascii="Cambria" w:hAnsi="Cambria"/>
          <w:sz w:val="28"/>
          <w:szCs w:val="28"/>
        </w:rPr>
      </w:pPr>
      <w:proofErr w:type="spellStart"/>
      <w:r>
        <w:rPr>
          <w:rFonts w:ascii="Cambria" w:hAnsi="Cambria"/>
          <w:sz w:val="28"/>
          <w:szCs w:val="28"/>
          <w:lang w:val="en-US"/>
        </w:rPr>
        <w:t>Riso</w:t>
      </w:r>
      <w:proofErr w:type="spellEnd"/>
    </w:p>
    <w:p w:rsidR="00222EC8" w:rsidRPr="00222EC8" w:rsidRDefault="00222EC8" w:rsidP="00222EC8">
      <w:pPr>
        <w:pStyle w:val="NoSpacing"/>
        <w:numPr>
          <w:ilvl w:val="0"/>
          <w:numId w:val="1"/>
        </w:numPr>
        <w:rPr>
          <w:rFonts w:ascii="Cambria" w:hAnsi="Cambria"/>
          <w:sz w:val="28"/>
          <w:szCs w:val="28"/>
        </w:rPr>
      </w:pPr>
      <w:proofErr w:type="spellStart"/>
      <w:r>
        <w:rPr>
          <w:rFonts w:ascii="Cambria" w:hAnsi="Cambria"/>
          <w:sz w:val="28"/>
          <w:szCs w:val="28"/>
          <w:lang w:val="en-US"/>
        </w:rPr>
        <w:t>Cottonking</w:t>
      </w:r>
      <w:proofErr w:type="spellEnd"/>
    </w:p>
    <w:p w:rsidR="00222EC8" w:rsidRPr="00222EC8" w:rsidRDefault="00222EC8" w:rsidP="00222EC8">
      <w:pPr>
        <w:pStyle w:val="NoSpacing"/>
        <w:numPr>
          <w:ilvl w:val="0"/>
          <w:numId w:val="1"/>
        </w:numPr>
        <w:rPr>
          <w:rFonts w:ascii="Cambria" w:hAnsi="Cambria"/>
          <w:sz w:val="28"/>
          <w:szCs w:val="28"/>
        </w:rPr>
      </w:pPr>
      <w:proofErr w:type="spellStart"/>
      <w:r>
        <w:rPr>
          <w:rFonts w:ascii="Cambria" w:hAnsi="Cambria"/>
          <w:sz w:val="28"/>
          <w:szCs w:val="28"/>
          <w:lang w:val="en-US"/>
        </w:rPr>
        <w:t>Ebix</w:t>
      </w:r>
      <w:proofErr w:type="spellEnd"/>
      <w:r>
        <w:rPr>
          <w:rFonts w:ascii="Cambria" w:hAnsi="Cambria"/>
          <w:sz w:val="28"/>
          <w:szCs w:val="28"/>
          <w:lang w:val="en-US"/>
        </w:rPr>
        <w:t xml:space="preserve"> Cash</w:t>
      </w:r>
    </w:p>
    <w:p w:rsidR="00222EC8" w:rsidRPr="00222EC8" w:rsidRDefault="00222EC8" w:rsidP="00222EC8">
      <w:pPr>
        <w:pStyle w:val="NoSpacing"/>
        <w:numPr>
          <w:ilvl w:val="0"/>
          <w:numId w:val="1"/>
        </w:numPr>
        <w:rPr>
          <w:rFonts w:ascii="Cambria" w:hAnsi="Cambria"/>
          <w:sz w:val="28"/>
          <w:szCs w:val="28"/>
        </w:rPr>
      </w:pPr>
      <w:r>
        <w:rPr>
          <w:rFonts w:ascii="Cambria" w:hAnsi="Cambria"/>
          <w:sz w:val="28"/>
          <w:szCs w:val="28"/>
          <w:lang w:val="en-US"/>
        </w:rPr>
        <w:t>CNBC</w:t>
      </w:r>
    </w:p>
    <w:p w:rsidR="00222EC8" w:rsidRPr="00222EC8" w:rsidRDefault="00222EC8" w:rsidP="00222EC8">
      <w:pPr>
        <w:pStyle w:val="NoSpacing"/>
        <w:numPr>
          <w:ilvl w:val="0"/>
          <w:numId w:val="1"/>
        </w:numPr>
        <w:rPr>
          <w:rFonts w:ascii="Cambria" w:hAnsi="Cambria"/>
          <w:sz w:val="28"/>
          <w:szCs w:val="28"/>
        </w:rPr>
      </w:pPr>
      <w:r>
        <w:rPr>
          <w:rFonts w:ascii="Cambria" w:hAnsi="Cambria"/>
          <w:sz w:val="28"/>
          <w:szCs w:val="28"/>
          <w:lang w:val="en-US"/>
        </w:rPr>
        <w:t>Sony Entertainment</w:t>
      </w:r>
    </w:p>
    <w:p w:rsidR="00222EC8" w:rsidRPr="00222EC8" w:rsidRDefault="00222EC8" w:rsidP="00222EC8">
      <w:pPr>
        <w:pStyle w:val="NoSpacing"/>
        <w:numPr>
          <w:ilvl w:val="0"/>
          <w:numId w:val="1"/>
        </w:numPr>
        <w:rPr>
          <w:rFonts w:ascii="Cambria" w:hAnsi="Cambria"/>
          <w:sz w:val="28"/>
          <w:szCs w:val="28"/>
        </w:rPr>
      </w:pPr>
      <w:proofErr w:type="spellStart"/>
      <w:r>
        <w:rPr>
          <w:rFonts w:ascii="Cambria" w:hAnsi="Cambria"/>
          <w:sz w:val="28"/>
          <w:szCs w:val="28"/>
          <w:lang w:val="en-US"/>
        </w:rPr>
        <w:t>Rustomjee</w:t>
      </w:r>
      <w:proofErr w:type="spellEnd"/>
    </w:p>
    <w:p w:rsidR="00222EC8" w:rsidRPr="00222EC8" w:rsidRDefault="00222EC8" w:rsidP="00222EC8">
      <w:pPr>
        <w:pStyle w:val="NoSpacing"/>
        <w:numPr>
          <w:ilvl w:val="0"/>
          <w:numId w:val="1"/>
        </w:numPr>
        <w:rPr>
          <w:rFonts w:ascii="Cambria" w:hAnsi="Cambria"/>
          <w:sz w:val="28"/>
          <w:szCs w:val="28"/>
        </w:rPr>
      </w:pPr>
      <w:r>
        <w:rPr>
          <w:rFonts w:ascii="Cambria" w:hAnsi="Cambria"/>
          <w:sz w:val="28"/>
          <w:szCs w:val="28"/>
          <w:lang w:val="en-US"/>
        </w:rPr>
        <w:t>Fresh Menu</w:t>
      </w:r>
    </w:p>
    <w:p w:rsidR="00222EC8" w:rsidRPr="00D56B01" w:rsidRDefault="00222EC8" w:rsidP="00222EC8">
      <w:pPr>
        <w:pStyle w:val="NoSpacing"/>
        <w:numPr>
          <w:ilvl w:val="0"/>
          <w:numId w:val="1"/>
        </w:numPr>
        <w:rPr>
          <w:rFonts w:ascii="Cambria" w:hAnsi="Cambria"/>
          <w:sz w:val="28"/>
          <w:szCs w:val="28"/>
        </w:rPr>
      </w:pPr>
      <w:r>
        <w:rPr>
          <w:rFonts w:ascii="Cambria" w:hAnsi="Cambria"/>
          <w:sz w:val="28"/>
          <w:szCs w:val="28"/>
          <w:lang w:val="en-US"/>
        </w:rPr>
        <w:t>Viacom 18</w:t>
      </w:r>
    </w:p>
    <w:p w:rsidR="00D56B01" w:rsidRDefault="00D56B01" w:rsidP="00D56B01">
      <w:pPr>
        <w:pStyle w:val="NoSpacing"/>
        <w:rPr>
          <w:rFonts w:ascii="Cambria" w:hAnsi="Cambria"/>
          <w:sz w:val="28"/>
          <w:szCs w:val="28"/>
          <w:lang w:val="en-US"/>
        </w:rPr>
      </w:pPr>
      <w:r>
        <w:rPr>
          <w:rFonts w:ascii="Cambria" w:hAnsi="Cambria"/>
          <w:sz w:val="28"/>
          <w:szCs w:val="28"/>
          <w:lang w:val="en-US"/>
        </w:rPr>
        <w:t xml:space="preserve">            Z</w:t>
      </w:r>
      <w:r w:rsidR="00222EC8">
        <w:rPr>
          <w:rFonts w:ascii="Cambria" w:hAnsi="Cambria"/>
          <w:sz w:val="28"/>
          <w:szCs w:val="28"/>
          <w:lang w:val="en-US"/>
        </w:rPr>
        <w:t xml:space="preserve">EE </w:t>
      </w:r>
      <w:proofErr w:type="spellStart"/>
      <w:r w:rsidR="00222EC8">
        <w:rPr>
          <w:rFonts w:ascii="Cambria" w:hAnsi="Cambria"/>
          <w:sz w:val="28"/>
          <w:szCs w:val="28"/>
          <w:lang w:val="en-US"/>
        </w:rPr>
        <w:t>Yuva</w:t>
      </w:r>
      <w:proofErr w:type="spellEnd"/>
    </w:p>
    <w:p w:rsidR="00D56B01" w:rsidRDefault="00D56B01" w:rsidP="00222EC8">
      <w:pPr>
        <w:pStyle w:val="NoSpacing"/>
        <w:ind w:left="720"/>
        <w:rPr>
          <w:rFonts w:ascii="Cambria" w:hAnsi="Cambria"/>
          <w:sz w:val="28"/>
          <w:szCs w:val="28"/>
          <w:lang w:val="en-US"/>
        </w:rPr>
      </w:pPr>
      <w:r>
        <w:rPr>
          <w:rFonts w:ascii="Cambria" w:hAnsi="Cambria"/>
          <w:sz w:val="28"/>
          <w:szCs w:val="28"/>
          <w:lang w:val="en-US"/>
        </w:rPr>
        <w:t>TATA Homes</w:t>
      </w:r>
    </w:p>
    <w:p w:rsidR="00D56B01" w:rsidRDefault="00D56B01" w:rsidP="00222EC8">
      <w:pPr>
        <w:pStyle w:val="NoSpacing"/>
        <w:ind w:left="720"/>
        <w:rPr>
          <w:rFonts w:ascii="Cambria" w:hAnsi="Cambria"/>
          <w:sz w:val="28"/>
          <w:szCs w:val="28"/>
          <w:lang w:val="en-US"/>
        </w:rPr>
      </w:pPr>
      <w:r>
        <w:rPr>
          <w:rFonts w:ascii="Cambria" w:hAnsi="Cambria"/>
          <w:sz w:val="28"/>
          <w:szCs w:val="28"/>
          <w:lang w:val="en-US"/>
        </w:rPr>
        <w:t>TATA Housing</w:t>
      </w:r>
    </w:p>
    <w:p w:rsidR="00D56B01" w:rsidRDefault="00D56B01" w:rsidP="00222EC8">
      <w:pPr>
        <w:pStyle w:val="NoSpacing"/>
        <w:ind w:left="720"/>
        <w:rPr>
          <w:rFonts w:ascii="Cambria" w:hAnsi="Cambria"/>
          <w:sz w:val="28"/>
          <w:szCs w:val="28"/>
          <w:lang w:val="en-US"/>
        </w:rPr>
      </w:pPr>
      <w:proofErr w:type="spellStart"/>
      <w:r>
        <w:rPr>
          <w:rFonts w:ascii="Cambria" w:hAnsi="Cambria"/>
          <w:sz w:val="28"/>
          <w:szCs w:val="28"/>
          <w:lang w:val="en-US"/>
        </w:rPr>
        <w:t>Hungama</w:t>
      </w:r>
      <w:proofErr w:type="spellEnd"/>
    </w:p>
    <w:p w:rsidR="00222EC8" w:rsidRPr="00147EEA" w:rsidRDefault="00222EC8" w:rsidP="00222EC8">
      <w:pPr>
        <w:pStyle w:val="NoSpacing"/>
        <w:ind w:left="720"/>
        <w:rPr>
          <w:rFonts w:ascii="Cambria" w:hAnsi="Cambria"/>
          <w:sz w:val="28"/>
          <w:szCs w:val="28"/>
        </w:rPr>
      </w:pPr>
    </w:p>
    <w:p w:rsidR="00147EEA" w:rsidRDefault="00147EEA" w:rsidP="00147EEA">
      <w:pPr>
        <w:pStyle w:val="NoSpacing"/>
        <w:rPr>
          <w:rFonts w:ascii="Cambria" w:hAnsi="Cambria"/>
          <w:sz w:val="28"/>
          <w:szCs w:val="28"/>
        </w:rPr>
      </w:pPr>
    </w:p>
    <w:p w:rsidR="00222EC8" w:rsidRDefault="00222EC8" w:rsidP="00147EEA">
      <w:pPr>
        <w:pStyle w:val="NoSpacing"/>
        <w:rPr>
          <w:rFonts w:ascii="Cambria" w:hAnsi="Cambria"/>
          <w:sz w:val="28"/>
          <w:szCs w:val="28"/>
        </w:rPr>
      </w:pPr>
    </w:p>
    <w:p w:rsidR="00222EC8" w:rsidRDefault="00222EC8" w:rsidP="00147EEA">
      <w:pPr>
        <w:pStyle w:val="NoSpacing"/>
        <w:rPr>
          <w:rFonts w:ascii="Cambria" w:hAnsi="Cambria"/>
          <w:sz w:val="28"/>
          <w:szCs w:val="28"/>
        </w:rPr>
      </w:pPr>
    </w:p>
    <w:p w:rsidR="00D56B01" w:rsidRDefault="00D56B01" w:rsidP="00147EEA">
      <w:pPr>
        <w:pStyle w:val="NoSpacing"/>
        <w:rPr>
          <w:rFonts w:ascii="Cambria" w:hAnsi="Cambria"/>
          <w:sz w:val="28"/>
          <w:szCs w:val="28"/>
        </w:rPr>
      </w:pPr>
    </w:p>
    <w:p w:rsidR="00D56B01" w:rsidRDefault="00D56B01" w:rsidP="00147EEA">
      <w:pPr>
        <w:pStyle w:val="NoSpacing"/>
        <w:rPr>
          <w:rFonts w:ascii="Cambria" w:hAnsi="Cambria"/>
          <w:sz w:val="28"/>
          <w:szCs w:val="28"/>
        </w:rPr>
      </w:pPr>
    </w:p>
    <w:p w:rsidR="00D56B01" w:rsidRDefault="00D56B01" w:rsidP="00147EEA">
      <w:pPr>
        <w:pStyle w:val="NoSpacing"/>
        <w:rPr>
          <w:rFonts w:ascii="Cambria" w:hAnsi="Cambria"/>
          <w:sz w:val="28"/>
          <w:szCs w:val="28"/>
        </w:rPr>
      </w:pPr>
    </w:p>
    <w:p w:rsidR="00D56B01" w:rsidRDefault="00D56B01" w:rsidP="00147EEA">
      <w:pPr>
        <w:pStyle w:val="NoSpacing"/>
        <w:rPr>
          <w:rFonts w:ascii="Cambria" w:hAnsi="Cambria"/>
          <w:sz w:val="28"/>
          <w:szCs w:val="28"/>
        </w:rPr>
      </w:pPr>
      <w:bookmarkStart w:id="0" w:name="_GoBack"/>
      <w:bookmarkEnd w:id="0"/>
    </w:p>
    <w:p w:rsidR="00222EC8" w:rsidRPr="00147EEA" w:rsidRDefault="00222EC8" w:rsidP="00147EEA">
      <w:pPr>
        <w:pStyle w:val="NoSpacing"/>
        <w:rPr>
          <w:rFonts w:ascii="Cambria" w:hAnsi="Cambria"/>
          <w:sz w:val="28"/>
          <w:szCs w:val="28"/>
        </w:rPr>
      </w:pPr>
      <w:r w:rsidRPr="00222EC8">
        <w:rPr>
          <w:rFonts w:ascii="Cambria" w:hAnsi="Cambria"/>
          <w:sz w:val="28"/>
          <w:szCs w:val="28"/>
        </w:rPr>
        <w:drawing>
          <wp:inline distT="0" distB="0" distL="0" distR="0" wp14:anchorId="6CED25D9" wp14:editId="3C4B5202">
            <wp:extent cx="5731510" cy="4298950"/>
            <wp:effectExtent l="0" t="0" r="2540" b="635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16917"/>
                    <a:stretch/>
                  </pic:blipFill>
                  <pic:spPr bwMode="auto">
                    <a:xfrm>
                      <a:off x="0" y="0"/>
                      <a:ext cx="5731510" cy="4298950"/>
                    </a:xfrm>
                    <a:prstGeom prst="rect">
                      <a:avLst/>
                    </a:prstGeom>
                    <a:noFill/>
                    <a:ln>
                      <a:noFill/>
                    </a:ln>
                    <a:effectLst/>
                    <a:extLst/>
                  </pic:spPr>
                </pic:pic>
              </a:graphicData>
            </a:graphic>
          </wp:inline>
        </w:drawing>
      </w:r>
    </w:p>
    <w:sectPr w:rsidR="00222EC8" w:rsidRPr="0014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03AD"/>
    <w:multiLevelType w:val="hybridMultilevel"/>
    <w:tmpl w:val="51467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EA"/>
    <w:rsid w:val="00147EEA"/>
    <w:rsid w:val="001C2C35"/>
    <w:rsid w:val="00222EC8"/>
    <w:rsid w:val="00D5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FCAAA-27C5-4B20-909C-2733C526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7E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29936">
      <w:bodyDiv w:val="1"/>
      <w:marLeft w:val="0"/>
      <w:marRight w:val="0"/>
      <w:marTop w:val="0"/>
      <w:marBottom w:val="0"/>
      <w:divBdr>
        <w:top w:val="none" w:sz="0" w:space="0" w:color="auto"/>
        <w:left w:val="none" w:sz="0" w:space="0" w:color="auto"/>
        <w:bottom w:val="none" w:sz="0" w:space="0" w:color="auto"/>
        <w:right w:val="none" w:sz="0" w:space="0" w:color="auto"/>
      </w:divBdr>
    </w:div>
    <w:div w:id="157489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2020-10-13T08:42:00Z</dcterms:created>
  <dcterms:modified xsi:type="dcterms:W3CDTF">2020-10-13T08:54:00Z</dcterms:modified>
</cp:coreProperties>
</file>